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Pr="00960023" w:rsidRDefault="00960023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</w:t>
      </w:r>
      <w:r w:rsidRPr="00960023">
        <w:rPr>
          <w:bCs/>
          <w:szCs w:val="26"/>
        </w:rPr>
        <w:t>5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>признании</w:t>
      </w:r>
      <w:r w:rsidR="00A41837">
        <w:rPr>
          <w:bCs/>
          <w:szCs w:val="26"/>
        </w:rPr>
        <w:t xml:space="preserve"> (отказе</w:t>
      </w:r>
      <w:r w:rsidR="00B17185">
        <w:rPr>
          <w:bCs/>
          <w:szCs w:val="26"/>
        </w:rPr>
        <w:t xml:space="preserve"> в признании</w:t>
      </w:r>
      <w:r w:rsidR="00A41837">
        <w:rPr>
          <w:bCs/>
          <w:szCs w:val="26"/>
        </w:rPr>
        <w:t>) претендентов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960023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09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сентября</w:t>
      </w:r>
      <w:r w:rsidR="00D70B51">
        <w:rPr>
          <w:bCs/>
          <w:szCs w:val="26"/>
        </w:rPr>
        <w:t xml:space="preserve"> 2020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960023">
        <w:rPr>
          <w:sz w:val="25"/>
          <w:szCs w:val="25"/>
        </w:rPr>
        <w:t>09</w:t>
      </w:r>
      <w:r w:rsidRPr="009B1226">
        <w:rPr>
          <w:sz w:val="25"/>
          <w:szCs w:val="25"/>
        </w:rPr>
        <w:t xml:space="preserve"> </w:t>
      </w:r>
      <w:r w:rsidR="00960023">
        <w:rPr>
          <w:sz w:val="25"/>
          <w:szCs w:val="25"/>
        </w:rPr>
        <w:t>сентября</w:t>
      </w:r>
      <w:r w:rsidR="00D70B51" w:rsidRPr="009B1226">
        <w:rPr>
          <w:sz w:val="25"/>
          <w:szCs w:val="25"/>
        </w:rPr>
        <w:t xml:space="preserve"> 2020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4"/>
      </w:tblGrid>
      <w:tr w:rsidR="00A41837" w:rsidRPr="009B1226" w:rsidTr="00D013EA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11304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rPr>
          <w:trHeight w:val="641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Default="009B09B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Никитина</w:t>
            </w:r>
          </w:p>
          <w:p w:rsidR="009B09B6" w:rsidRPr="009B1226" w:rsidRDefault="009B09B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Михайловна</w:t>
            </w:r>
          </w:p>
        </w:tc>
        <w:tc>
          <w:tcPr>
            <w:tcW w:w="11304" w:type="dxa"/>
            <w:vAlign w:val="bottom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proofErr w:type="spellStart"/>
            <w:r w:rsidR="009B09B6">
              <w:rPr>
                <w:sz w:val="25"/>
                <w:szCs w:val="25"/>
              </w:rPr>
              <w:t>И.о</w:t>
            </w:r>
            <w:proofErr w:type="spellEnd"/>
            <w:r w:rsidR="009B09B6">
              <w:rPr>
                <w:sz w:val="25"/>
                <w:szCs w:val="25"/>
              </w:rPr>
              <w:t>.</w:t>
            </w:r>
            <w:r w:rsidRPr="009B1226">
              <w:rPr>
                <w:sz w:val="25"/>
                <w:szCs w:val="25"/>
              </w:rPr>
              <w:t xml:space="preserve"> </w:t>
            </w:r>
            <w:r w:rsidR="009B09B6">
              <w:rPr>
                <w:sz w:val="25"/>
                <w:szCs w:val="25"/>
              </w:rPr>
              <w:t>заместителя</w:t>
            </w:r>
            <w:r w:rsidRPr="009B1226">
              <w:rPr>
                <w:sz w:val="25"/>
                <w:szCs w:val="25"/>
              </w:rPr>
              <w:t xml:space="preserve"> Главы города Норильска по собственности и развитию предпринимательства</w:t>
            </w:r>
            <w:r w:rsidR="00702BD9">
              <w:rPr>
                <w:sz w:val="25"/>
                <w:szCs w:val="25"/>
              </w:rPr>
              <w:t>.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Бояркина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Алла Николаевна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Начальник отдела организации торгов муниципальным имуществом и земельными участками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11304" w:type="dxa"/>
            <w:vAlign w:val="center"/>
          </w:tcPr>
          <w:p w:rsidR="00A41837" w:rsidRPr="00702BD9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B3B49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Попсуевич</w:t>
            </w:r>
            <w:proofErr w:type="spellEnd"/>
            <w:r w:rsidRPr="009B1226">
              <w:rPr>
                <w:sz w:val="25"/>
                <w:szCs w:val="25"/>
              </w:rPr>
              <w:t xml:space="preserve">                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Бояринова</w:t>
            </w: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Екатерина Юрьевна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proofErr w:type="spellStart"/>
            <w:r w:rsidR="00A77BEA" w:rsidRPr="009B1226">
              <w:rPr>
                <w:sz w:val="25"/>
                <w:szCs w:val="25"/>
              </w:rPr>
              <w:t>И.о</w:t>
            </w:r>
            <w:proofErr w:type="spellEnd"/>
            <w:r w:rsidR="00A77BEA" w:rsidRPr="009B1226">
              <w:rPr>
                <w:sz w:val="25"/>
                <w:szCs w:val="25"/>
              </w:rPr>
              <w:t>. н</w:t>
            </w:r>
            <w:r w:rsidRPr="009B1226">
              <w:rPr>
                <w:sz w:val="25"/>
                <w:szCs w:val="25"/>
              </w:rPr>
              <w:t>ачальник</w:t>
            </w:r>
            <w:r w:rsidR="00A77BEA" w:rsidRPr="009B1226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A41837" w:rsidRPr="009B1226" w:rsidRDefault="00A41837" w:rsidP="005147ED">
      <w:pPr>
        <w:pStyle w:val="a5"/>
        <w:ind w:right="111"/>
        <w:jc w:val="left"/>
        <w:rPr>
          <w:sz w:val="25"/>
          <w:szCs w:val="25"/>
        </w:rPr>
      </w:pPr>
    </w:p>
    <w:p w:rsidR="005147ED" w:rsidRPr="009B1226" w:rsidRDefault="005147ED" w:rsidP="005147ED">
      <w:pPr>
        <w:pStyle w:val="a5"/>
        <w:ind w:right="111"/>
        <w:jc w:val="left"/>
        <w:rPr>
          <w:b/>
          <w:sz w:val="25"/>
          <w:szCs w:val="25"/>
        </w:rPr>
        <w:sectPr w:rsidR="005147ED" w:rsidRPr="009B1226" w:rsidSect="00D013EA">
          <w:footerReference w:type="default" r:id="rId7"/>
          <w:type w:val="continuous"/>
          <w:pgSz w:w="16838" w:h="11906" w:orient="landscape"/>
          <w:pgMar w:top="567" w:right="709" w:bottom="425" w:left="1134" w:header="720" w:footer="720" w:gutter="0"/>
          <w:cols w:space="720"/>
          <w:docGrid w:linePitch="272"/>
        </w:sectPr>
      </w:pPr>
    </w:p>
    <w:p w:rsidR="005703D6" w:rsidRPr="00702BD9" w:rsidRDefault="005147ED" w:rsidP="00702BD9">
      <w:pPr>
        <w:pStyle w:val="a5"/>
        <w:ind w:right="111"/>
        <w:jc w:val="left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lastRenderedPageBreak/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аукци</w:t>
      </w:r>
      <w:r w:rsidR="003B4FB2" w:rsidRPr="00433804">
        <w:rPr>
          <w:sz w:val="25"/>
          <w:szCs w:val="25"/>
        </w:rPr>
        <w:t xml:space="preserve">она по продаже муниципального </w:t>
      </w:r>
      <w:r w:rsidR="00960023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</w:t>
      </w:r>
      <w:r w:rsidR="00702BD9">
        <w:rPr>
          <w:sz w:val="25"/>
          <w:szCs w:val="25"/>
        </w:rPr>
        <w:t>: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960023" w:rsidRPr="00960023" w:rsidRDefault="00FC3798" w:rsidP="00960023">
      <w:pPr>
        <w:widowControl w:val="0"/>
        <w:ind w:firstLine="708"/>
        <w:jc w:val="both"/>
        <w:rPr>
          <w:sz w:val="25"/>
          <w:szCs w:val="25"/>
        </w:rPr>
      </w:pPr>
      <w:r w:rsidRPr="00960023">
        <w:rPr>
          <w:b/>
          <w:sz w:val="25"/>
          <w:szCs w:val="25"/>
        </w:rPr>
        <w:t>Лот № 1:</w:t>
      </w:r>
      <w:r w:rsidR="003B4FB2" w:rsidRPr="00960023">
        <w:rPr>
          <w:b/>
          <w:sz w:val="25"/>
          <w:szCs w:val="25"/>
        </w:rPr>
        <w:t xml:space="preserve"> </w:t>
      </w:r>
      <w:r w:rsidR="00702BD9">
        <w:rPr>
          <w:sz w:val="25"/>
          <w:szCs w:val="25"/>
        </w:rPr>
        <w:t>н</w:t>
      </w:r>
      <w:r w:rsidR="00960023" w:rsidRPr="00960023">
        <w:rPr>
          <w:sz w:val="25"/>
          <w:szCs w:val="25"/>
        </w:rPr>
        <w:t xml:space="preserve">ежилое помещение, расположенное в отдельно стоящем здании по адресу: Российская Федерация, Красноярский край, городской округ город Норильск, город Норильск, Ленинский проспект, дом № 42Б, помещение № 2, общей площадью </w:t>
      </w:r>
      <w:r w:rsidR="00960023">
        <w:rPr>
          <w:sz w:val="25"/>
          <w:szCs w:val="25"/>
        </w:rPr>
        <w:t xml:space="preserve">62,2 </w:t>
      </w:r>
      <w:proofErr w:type="spellStart"/>
      <w:r w:rsidR="00960023">
        <w:rPr>
          <w:sz w:val="25"/>
          <w:szCs w:val="25"/>
        </w:rPr>
        <w:t>кв.м</w:t>
      </w:r>
      <w:proofErr w:type="spellEnd"/>
      <w:r w:rsidR="00960023">
        <w:rPr>
          <w:sz w:val="25"/>
          <w:szCs w:val="25"/>
        </w:rPr>
        <w:t>.</w:t>
      </w:r>
    </w:p>
    <w:p w:rsidR="00960023" w:rsidRPr="00960023" w:rsidRDefault="00FC3798" w:rsidP="00960023">
      <w:pPr>
        <w:widowControl w:val="0"/>
        <w:ind w:firstLine="708"/>
        <w:jc w:val="both"/>
        <w:rPr>
          <w:sz w:val="25"/>
          <w:szCs w:val="25"/>
        </w:rPr>
      </w:pPr>
      <w:r w:rsidRPr="00960023">
        <w:rPr>
          <w:b/>
          <w:sz w:val="25"/>
          <w:szCs w:val="25"/>
        </w:rPr>
        <w:t>Лот № 2:</w:t>
      </w:r>
      <w:r w:rsidR="003B4FB2" w:rsidRPr="00960023">
        <w:rPr>
          <w:b/>
          <w:sz w:val="25"/>
          <w:szCs w:val="25"/>
        </w:rPr>
        <w:t xml:space="preserve"> </w:t>
      </w:r>
      <w:r w:rsidR="00702BD9">
        <w:rPr>
          <w:sz w:val="25"/>
          <w:szCs w:val="25"/>
        </w:rPr>
        <w:t>н</w:t>
      </w:r>
      <w:r w:rsidR="00960023" w:rsidRPr="00960023">
        <w:rPr>
          <w:sz w:val="25"/>
          <w:szCs w:val="25"/>
        </w:rPr>
        <w:t xml:space="preserve">ежилое помещение, расположенное в отдельно стоящем здании по адресу: Российская Федерация, Красноярский край, городской округ город Норильск, город Норильск, Ленинский проспект, дом № 42Б, помещение № 4, общей площадью 39,9 </w:t>
      </w:r>
      <w:proofErr w:type="spellStart"/>
      <w:r w:rsidR="00960023" w:rsidRPr="00960023">
        <w:rPr>
          <w:sz w:val="25"/>
          <w:szCs w:val="25"/>
        </w:rPr>
        <w:t>кв.м</w:t>
      </w:r>
      <w:proofErr w:type="spellEnd"/>
      <w:r w:rsidR="00960023" w:rsidRPr="00960023">
        <w:rPr>
          <w:sz w:val="25"/>
          <w:szCs w:val="25"/>
        </w:rPr>
        <w:t xml:space="preserve">. </w:t>
      </w:r>
    </w:p>
    <w:p w:rsidR="00960023" w:rsidRPr="00960023" w:rsidRDefault="00FC3798" w:rsidP="00960023">
      <w:pPr>
        <w:widowControl w:val="0"/>
        <w:ind w:firstLine="708"/>
        <w:jc w:val="both"/>
        <w:rPr>
          <w:sz w:val="25"/>
          <w:szCs w:val="25"/>
        </w:rPr>
      </w:pPr>
      <w:r w:rsidRPr="00960023">
        <w:rPr>
          <w:b/>
          <w:sz w:val="25"/>
          <w:szCs w:val="25"/>
        </w:rPr>
        <w:t>Лот № 3:</w:t>
      </w:r>
      <w:r w:rsidR="003B4FB2" w:rsidRPr="00960023">
        <w:rPr>
          <w:b/>
          <w:sz w:val="25"/>
          <w:szCs w:val="25"/>
        </w:rPr>
        <w:t xml:space="preserve"> </w:t>
      </w:r>
      <w:r w:rsidR="00702BD9">
        <w:rPr>
          <w:sz w:val="25"/>
          <w:szCs w:val="25"/>
        </w:rPr>
        <w:t>н</w:t>
      </w:r>
      <w:r w:rsidR="00960023" w:rsidRPr="00960023">
        <w:rPr>
          <w:sz w:val="25"/>
          <w:szCs w:val="25"/>
        </w:rPr>
        <w:t xml:space="preserve">ежилое помещение, расположенное в отдельно стоящем здании по адресу: Российская Федерация, Красноярский край, городской округ город Норильск, город Норильск, Ленинский проспект, дом № 42Б, помещение № 6, общей площадью 102,7 </w:t>
      </w:r>
      <w:proofErr w:type="spellStart"/>
      <w:r w:rsidR="00960023" w:rsidRPr="00960023">
        <w:rPr>
          <w:sz w:val="25"/>
          <w:szCs w:val="25"/>
        </w:rPr>
        <w:t>кв.м</w:t>
      </w:r>
      <w:proofErr w:type="spellEnd"/>
      <w:r w:rsidR="00960023" w:rsidRPr="00960023">
        <w:rPr>
          <w:sz w:val="25"/>
          <w:szCs w:val="25"/>
        </w:rPr>
        <w:t>.</w:t>
      </w:r>
    </w:p>
    <w:p w:rsidR="00960023" w:rsidRPr="00960023" w:rsidRDefault="00FC3798" w:rsidP="00960023">
      <w:pPr>
        <w:ind w:firstLine="708"/>
        <w:jc w:val="both"/>
        <w:rPr>
          <w:sz w:val="25"/>
          <w:szCs w:val="25"/>
        </w:rPr>
      </w:pPr>
      <w:r w:rsidRPr="00960023">
        <w:rPr>
          <w:b/>
          <w:sz w:val="25"/>
          <w:szCs w:val="25"/>
        </w:rPr>
        <w:t>Лот № 4:</w:t>
      </w:r>
      <w:r w:rsidR="003B4FB2" w:rsidRPr="00960023">
        <w:rPr>
          <w:b/>
          <w:sz w:val="25"/>
          <w:szCs w:val="25"/>
        </w:rPr>
        <w:t xml:space="preserve"> </w:t>
      </w:r>
      <w:r w:rsidR="00702BD9">
        <w:rPr>
          <w:sz w:val="25"/>
          <w:szCs w:val="25"/>
        </w:rPr>
        <w:t>н</w:t>
      </w:r>
      <w:r w:rsidR="00960023" w:rsidRPr="00960023">
        <w:rPr>
          <w:sz w:val="25"/>
          <w:szCs w:val="25"/>
        </w:rPr>
        <w:t xml:space="preserve">ежилое здание, в том числе земельный участок, расположенные по адресу: Российская Федерация, Красноярский край, город Норильск, район </w:t>
      </w:r>
      <w:proofErr w:type="spellStart"/>
      <w:r w:rsidR="00960023" w:rsidRPr="00960023">
        <w:rPr>
          <w:sz w:val="25"/>
          <w:szCs w:val="25"/>
        </w:rPr>
        <w:t>Талнах</w:t>
      </w:r>
      <w:proofErr w:type="spellEnd"/>
      <w:r w:rsidR="00960023" w:rsidRPr="00960023">
        <w:rPr>
          <w:sz w:val="25"/>
          <w:szCs w:val="25"/>
        </w:rPr>
        <w:t xml:space="preserve">, </w:t>
      </w:r>
      <w:r w:rsidR="00960023">
        <w:rPr>
          <w:sz w:val="25"/>
          <w:szCs w:val="25"/>
        </w:rPr>
        <w:t xml:space="preserve">ул. Михаила Кравца, </w:t>
      </w:r>
      <w:proofErr w:type="spellStart"/>
      <w:r w:rsidR="00960023">
        <w:rPr>
          <w:sz w:val="25"/>
          <w:szCs w:val="25"/>
        </w:rPr>
        <w:t>зд</w:t>
      </w:r>
      <w:proofErr w:type="spellEnd"/>
      <w:r w:rsidR="00960023">
        <w:rPr>
          <w:sz w:val="25"/>
          <w:szCs w:val="25"/>
        </w:rPr>
        <w:t xml:space="preserve">. 16-а, </w:t>
      </w:r>
      <w:r w:rsidR="00960023" w:rsidRPr="00960023">
        <w:rPr>
          <w:sz w:val="25"/>
          <w:szCs w:val="25"/>
        </w:rPr>
        <w:t>общ</w:t>
      </w:r>
      <w:r w:rsidR="00960023">
        <w:rPr>
          <w:sz w:val="25"/>
          <w:szCs w:val="25"/>
        </w:rPr>
        <w:t>ей</w:t>
      </w:r>
      <w:r w:rsidR="00960023" w:rsidRPr="00960023">
        <w:rPr>
          <w:sz w:val="25"/>
          <w:szCs w:val="25"/>
        </w:rPr>
        <w:t xml:space="preserve"> площадь</w:t>
      </w:r>
      <w:r w:rsidR="00960023">
        <w:rPr>
          <w:sz w:val="25"/>
          <w:szCs w:val="25"/>
        </w:rPr>
        <w:t>ю</w:t>
      </w:r>
      <w:r w:rsidR="00960023" w:rsidRPr="00960023">
        <w:rPr>
          <w:sz w:val="25"/>
          <w:szCs w:val="25"/>
        </w:rPr>
        <w:t xml:space="preserve"> здания – 1708,3 </w:t>
      </w:r>
      <w:proofErr w:type="spellStart"/>
      <w:proofErr w:type="gramStart"/>
      <w:r w:rsidR="00960023" w:rsidRPr="00960023">
        <w:rPr>
          <w:sz w:val="25"/>
          <w:szCs w:val="25"/>
        </w:rPr>
        <w:t>кв.м</w:t>
      </w:r>
      <w:proofErr w:type="spellEnd"/>
      <w:proofErr w:type="gramEnd"/>
      <w:r w:rsidR="00960023">
        <w:rPr>
          <w:sz w:val="25"/>
          <w:szCs w:val="25"/>
        </w:rPr>
        <w:t>,</w:t>
      </w:r>
      <w:r w:rsidR="00960023" w:rsidRPr="00960023">
        <w:rPr>
          <w:sz w:val="25"/>
          <w:szCs w:val="25"/>
        </w:rPr>
        <w:t xml:space="preserve"> общая площадь з</w:t>
      </w:r>
      <w:r w:rsidR="00960023">
        <w:rPr>
          <w:sz w:val="25"/>
          <w:szCs w:val="25"/>
        </w:rPr>
        <w:t xml:space="preserve">емельного участка – 1889,0 </w:t>
      </w:r>
      <w:proofErr w:type="spellStart"/>
      <w:r w:rsidR="00960023">
        <w:rPr>
          <w:sz w:val="25"/>
          <w:szCs w:val="25"/>
        </w:rPr>
        <w:t>кв.м</w:t>
      </w:r>
      <w:proofErr w:type="spellEnd"/>
      <w:r w:rsidR="00960023">
        <w:rPr>
          <w:sz w:val="25"/>
          <w:szCs w:val="25"/>
        </w:rPr>
        <w:t>.</w:t>
      </w:r>
    </w:p>
    <w:p w:rsidR="00F736BF" w:rsidRPr="00CD0AC7" w:rsidRDefault="00F736BF" w:rsidP="005147ED">
      <w:pPr>
        <w:pStyle w:val="a5"/>
        <w:ind w:right="-30" w:firstLine="708"/>
        <w:rPr>
          <w:sz w:val="10"/>
          <w:szCs w:val="10"/>
        </w:rPr>
      </w:pPr>
    </w:p>
    <w:p w:rsidR="005147ED" w:rsidRPr="00433804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4C019B" w:rsidRPr="00433804" w:rsidRDefault="004C019B" w:rsidP="007F012A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</w:t>
      </w:r>
      <w:r w:rsidR="00925C5A" w:rsidRPr="00433804">
        <w:rPr>
          <w:sz w:val="25"/>
          <w:szCs w:val="25"/>
        </w:rPr>
        <w:br/>
      </w:r>
      <w:r w:rsidRPr="00433804">
        <w:rPr>
          <w:sz w:val="25"/>
          <w:szCs w:val="25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>, д. 10</w:t>
      </w:r>
      <w:r w:rsidR="007F012A" w:rsidRPr="00433804">
        <w:rPr>
          <w:sz w:val="25"/>
          <w:szCs w:val="25"/>
        </w:rPr>
        <w:t xml:space="preserve">) </w:t>
      </w:r>
      <w:r w:rsidR="00960023">
        <w:rPr>
          <w:sz w:val="25"/>
          <w:szCs w:val="25"/>
        </w:rPr>
        <w:t>по состоянию на 07</w:t>
      </w:r>
      <w:r w:rsidR="00D806B6" w:rsidRPr="00433804">
        <w:rPr>
          <w:sz w:val="25"/>
          <w:szCs w:val="25"/>
        </w:rPr>
        <w:t>.0</w:t>
      </w:r>
      <w:r w:rsidR="00960023">
        <w:rPr>
          <w:sz w:val="25"/>
          <w:szCs w:val="25"/>
        </w:rPr>
        <w:t>9</w:t>
      </w:r>
      <w:r w:rsidR="00D806B6" w:rsidRPr="00433804">
        <w:rPr>
          <w:sz w:val="25"/>
          <w:szCs w:val="25"/>
        </w:rPr>
        <w:t xml:space="preserve">.2020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p w:rsidR="00BF2A7A" w:rsidRPr="00433804" w:rsidRDefault="00BF2A7A" w:rsidP="007F012A">
      <w:pPr>
        <w:pStyle w:val="a5"/>
        <w:ind w:right="113" w:firstLine="709"/>
        <w:rPr>
          <w:sz w:val="16"/>
          <w:szCs w:val="16"/>
        </w:rPr>
      </w:pP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48"/>
        <w:gridCol w:w="1915"/>
        <w:gridCol w:w="1868"/>
        <w:gridCol w:w="7513"/>
        <w:gridCol w:w="1701"/>
      </w:tblGrid>
      <w:tr w:rsidR="009B34FF" w:rsidRPr="002B228F" w:rsidTr="00CD0AC7">
        <w:tc>
          <w:tcPr>
            <w:tcW w:w="748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915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7513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  <w:tc>
          <w:tcPr>
            <w:tcW w:w="1701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Примечание</w:t>
            </w:r>
          </w:p>
        </w:tc>
      </w:tr>
      <w:tr w:rsidR="009B34FF" w:rsidRPr="002B228F" w:rsidTr="00CD0AC7">
        <w:tc>
          <w:tcPr>
            <w:tcW w:w="748" w:type="dxa"/>
            <w:vMerge w:val="restart"/>
            <w:vAlign w:val="center"/>
          </w:tcPr>
          <w:p w:rsidR="009B34FF" w:rsidRPr="002B228F" w:rsidRDefault="009B34FF" w:rsidP="0021320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</w:t>
            </w:r>
          </w:p>
        </w:tc>
        <w:tc>
          <w:tcPr>
            <w:tcW w:w="1915" w:type="dxa"/>
          </w:tcPr>
          <w:p w:rsidR="009B34FF" w:rsidRPr="002B228F" w:rsidRDefault="009B34FF" w:rsidP="00960023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  <w:r w:rsidRPr="002B228F">
              <w:rPr>
                <w:sz w:val="23"/>
                <w:szCs w:val="23"/>
              </w:rPr>
              <w:br/>
              <w:t xml:space="preserve">13:49 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314594</w:t>
            </w:r>
          </w:p>
        </w:tc>
        <w:tc>
          <w:tcPr>
            <w:tcW w:w="7513" w:type="dxa"/>
            <w:vAlign w:val="center"/>
          </w:tcPr>
          <w:p w:rsidR="009B34FF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B34FF" w:rsidRPr="002B228F">
              <w:rPr>
                <w:sz w:val="23"/>
                <w:szCs w:val="23"/>
              </w:rPr>
              <w:t>бщество с ограниченной ответственностью «</w:t>
            </w:r>
            <w:proofErr w:type="spellStart"/>
            <w:r w:rsidR="009B34FF" w:rsidRPr="002B228F">
              <w:rPr>
                <w:sz w:val="23"/>
                <w:szCs w:val="23"/>
              </w:rPr>
              <w:t>Феррум</w:t>
            </w:r>
            <w:proofErr w:type="spellEnd"/>
            <w:r w:rsidR="009B34FF" w:rsidRPr="002B228F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9B34FF" w:rsidRPr="002B228F" w:rsidRDefault="009B34FF" w:rsidP="0096002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9B34FF" w:rsidRPr="002B228F" w:rsidTr="00CD0AC7">
        <w:tc>
          <w:tcPr>
            <w:tcW w:w="748" w:type="dxa"/>
            <w:vMerge/>
            <w:vAlign w:val="center"/>
          </w:tcPr>
          <w:p w:rsidR="009B34FF" w:rsidRPr="002B228F" w:rsidRDefault="009B34FF" w:rsidP="0021320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B34FF" w:rsidRPr="002B228F" w:rsidRDefault="009B34FF" w:rsidP="00960023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</w:p>
          <w:p w:rsidR="009B34FF" w:rsidRPr="002B228F" w:rsidRDefault="009B34FF" w:rsidP="00960023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11:09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464877</w:t>
            </w:r>
          </w:p>
        </w:tc>
        <w:tc>
          <w:tcPr>
            <w:tcW w:w="7513" w:type="dxa"/>
            <w:vAlign w:val="center"/>
          </w:tcPr>
          <w:p w:rsidR="009B34FF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B34FF" w:rsidRPr="002B228F">
              <w:rPr>
                <w:sz w:val="23"/>
                <w:szCs w:val="23"/>
              </w:rPr>
              <w:t>бщество с ограниченной ответственностью «Провиант»</w:t>
            </w:r>
          </w:p>
        </w:tc>
        <w:tc>
          <w:tcPr>
            <w:tcW w:w="1701" w:type="dxa"/>
          </w:tcPr>
          <w:p w:rsidR="009B34FF" w:rsidRPr="002B228F" w:rsidRDefault="009B34FF" w:rsidP="000D1AF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отозвана</w:t>
            </w:r>
          </w:p>
        </w:tc>
      </w:tr>
      <w:tr w:rsidR="009B34FF" w:rsidRPr="002B228F" w:rsidTr="00CD0AC7">
        <w:tc>
          <w:tcPr>
            <w:tcW w:w="748" w:type="dxa"/>
            <w:vMerge/>
            <w:vAlign w:val="center"/>
          </w:tcPr>
          <w:p w:rsidR="009B34FF" w:rsidRPr="002B228F" w:rsidRDefault="009B34FF" w:rsidP="0021320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B34FF" w:rsidRPr="002B228F" w:rsidRDefault="009B34FF" w:rsidP="00960023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28.08.2020</w:t>
            </w:r>
          </w:p>
          <w:p w:rsidR="009B34FF" w:rsidRPr="002B228F" w:rsidRDefault="009B34FF" w:rsidP="00960023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15:02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693669</w:t>
            </w:r>
          </w:p>
        </w:tc>
        <w:tc>
          <w:tcPr>
            <w:tcW w:w="7513" w:type="dxa"/>
            <w:vAlign w:val="center"/>
          </w:tcPr>
          <w:p w:rsidR="009B34FF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B34FF" w:rsidRPr="002B228F">
              <w:rPr>
                <w:sz w:val="23"/>
                <w:szCs w:val="23"/>
              </w:rPr>
              <w:t>бщество с ограниченной ответственностью «Провиант»</w:t>
            </w:r>
          </w:p>
        </w:tc>
        <w:tc>
          <w:tcPr>
            <w:tcW w:w="1701" w:type="dxa"/>
          </w:tcPr>
          <w:p w:rsidR="009B34FF" w:rsidRPr="002B228F" w:rsidRDefault="009B34FF" w:rsidP="000D1AF1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9B34FF" w:rsidRPr="002B228F" w:rsidTr="00CD0AC7">
        <w:tc>
          <w:tcPr>
            <w:tcW w:w="748" w:type="dxa"/>
            <w:vMerge/>
            <w:vAlign w:val="center"/>
          </w:tcPr>
          <w:p w:rsidR="009B34FF" w:rsidRPr="002B228F" w:rsidRDefault="009B34FF" w:rsidP="00213208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B34FF" w:rsidRPr="002B228F" w:rsidRDefault="009B34FF" w:rsidP="000D1AF1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04.09.2020</w:t>
            </w:r>
            <w:r w:rsidRPr="002B228F">
              <w:rPr>
                <w:sz w:val="23"/>
                <w:szCs w:val="23"/>
              </w:rPr>
              <w:br/>
              <w:t>00:39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166019</w:t>
            </w:r>
          </w:p>
        </w:tc>
        <w:tc>
          <w:tcPr>
            <w:tcW w:w="7513" w:type="dxa"/>
            <w:vAlign w:val="center"/>
          </w:tcPr>
          <w:p w:rsidR="009B34FF" w:rsidRPr="002B228F" w:rsidRDefault="009B34F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Портнягин Роман Алексеевич</w:t>
            </w:r>
          </w:p>
        </w:tc>
        <w:tc>
          <w:tcPr>
            <w:tcW w:w="1701" w:type="dxa"/>
          </w:tcPr>
          <w:p w:rsidR="009B34FF" w:rsidRPr="002B228F" w:rsidRDefault="009B34FF" w:rsidP="000D1AF1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B34FF" w:rsidRPr="002B228F" w:rsidTr="00CD0AC7">
        <w:tc>
          <w:tcPr>
            <w:tcW w:w="748" w:type="dxa"/>
            <w:vMerge w:val="restart"/>
            <w:vAlign w:val="center"/>
          </w:tcPr>
          <w:p w:rsidR="009B34FF" w:rsidRPr="002B228F" w:rsidRDefault="009B34FF" w:rsidP="009B34F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</w:t>
            </w:r>
          </w:p>
        </w:tc>
        <w:tc>
          <w:tcPr>
            <w:tcW w:w="1915" w:type="dxa"/>
          </w:tcPr>
          <w:p w:rsidR="009B34FF" w:rsidRPr="002B228F" w:rsidRDefault="009B34FF" w:rsidP="009B34FF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</w:p>
          <w:p w:rsidR="009B34FF" w:rsidRPr="002B228F" w:rsidRDefault="009B34FF" w:rsidP="009B34FF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13:53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371716</w:t>
            </w:r>
          </w:p>
        </w:tc>
        <w:tc>
          <w:tcPr>
            <w:tcW w:w="7513" w:type="dxa"/>
            <w:vAlign w:val="center"/>
          </w:tcPr>
          <w:p w:rsidR="009B34FF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B34FF" w:rsidRPr="002B228F">
              <w:rPr>
                <w:sz w:val="23"/>
                <w:szCs w:val="23"/>
              </w:rPr>
              <w:t>бщество с ограниченной ответственностью «</w:t>
            </w:r>
            <w:proofErr w:type="spellStart"/>
            <w:r w:rsidR="009B34FF" w:rsidRPr="002B228F">
              <w:rPr>
                <w:sz w:val="23"/>
                <w:szCs w:val="23"/>
              </w:rPr>
              <w:t>Феррум</w:t>
            </w:r>
            <w:proofErr w:type="spellEnd"/>
            <w:r w:rsidR="009B34FF" w:rsidRPr="002B228F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9B34FF" w:rsidRPr="002B228F" w:rsidRDefault="009B34FF" w:rsidP="009B34FF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B34FF" w:rsidRPr="002B228F" w:rsidTr="00CD0AC7">
        <w:tc>
          <w:tcPr>
            <w:tcW w:w="748" w:type="dxa"/>
            <w:vMerge/>
            <w:vAlign w:val="center"/>
          </w:tcPr>
          <w:p w:rsidR="009B34FF" w:rsidRPr="002B228F" w:rsidRDefault="009B34FF" w:rsidP="009B34FF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B34FF" w:rsidRPr="002B228F" w:rsidRDefault="009B34FF" w:rsidP="009B34FF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</w:p>
          <w:p w:rsidR="009B34FF" w:rsidRPr="002B228F" w:rsidRDefault="009B34FF" w:rsidP="009B34FF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13:35</w:t>
            </w:r>
          </w:p>
        </w:tc>
        <w:tc>
          <w:tcPr>
            <w:tcW w:w="1868" w:type="dxa"/>
            <w:vAlign w:val="center"/>
          </w:tcPr>
          <w:p w:rsidR="009B34FF" w:rsidRPr="002B228F" w:rsidRDefault="009B34FF" w:rsidP="00CD0AC7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353104</w:t>
            </w:r>
          </w:p>
        </w:tc>
        <w:tc>
          <w:tcPr>
            <w:tcW w:w="7513" w:type="dxa"/>
            <w:vAlign w:val="center"/>
          </w:tcPr>
          <w:p w:rsidR="009B34FF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B34FF" w:rsidRPr="002B228F">
              <w:rPr>
                <w:sz w:val="23"/>
                <w:szCs w:val="23"/>
              </w:rPr>
              <w:t>бщество с ограниченной ответственностью «Провиант»</w:t>
            </w:r>
          </w:p>
        </w:tc>
        <w:tc>
          <w:tcPr>
            <w:tcW w:w="1701" w:type="dxa"/>
          </w:tcPr>
          <w:p w:rsidR="009B34FF" w:rsidRPr="002B228F" w:rsidRDefault="009B34FF" w:rsidP="009B34FF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F533A" w:rsidRPr="002B228F" w:rsidTr="00CD0AC7">
        <w:tc>
          <w:tcPr>
            <w:tcW w:w="748" w:type="dxa"/>
            <w:vMerge w:val="restart"/>
            <w:vAlign w:val="center"/>
          </w:tcPr>
          <w:p w:rsidR="009F533A" w:rsidRPr="002B228F" w:rsidRDefault="009F533A" w:rsidP="009F533A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3</w:t>
            </w:r>
          </w:p>
        </w:tc>
        <w:tc>
          <w:tcPr>
            <w:tcW w:w="1915" w:type="dxa"/>
          </w:tcPr>
          <w:p w:rsidR="009F533A" w:rsidRPr="002B228F" w:rsidRDefault="009F533A" w:rsidP="009F533A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</w:p>
          <w:p w:rsidR="009F533A" w:rsidRPr="002B228F" w:rsidRDefault="009F533A" w:rsidP="009F533A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13:56</w:t>
            </w:r>
          </w:p>
        </w:tc>
        <w:tc>
          <w:tcPr>
            <w:tcW w:w="1868" w:type="dxa"/>
            <w:vAlign w:val="center"/>
          </w:tcPr>
          <w:p w:rsidR="009F533A" w:rsidRPr="002B228F" w:rsidRDefault="009F533A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551504</w:t>
            </w:r>
          </w:p>
        </w:tc>
        <w:tc>
          <w:tcPr>
            <w:tcW w:w="7513" w:type="dxa"/>
            <w:vAlign w:val="center"/>
          </w:tcPr>
          <w:p w:rsidR="009F533A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F533A" w:rsidRPr="002B228F">
              <w:rPr>
                <w:sz w:val="23"/>
                <w:szCs w:val="23"/>
              </w:rPr>
              <w:t>бщество с ограниченной ответственностью «</w:t>
            </w:r>
            <w:proofErr w:type="spellStart"/>
            <w:r w:rsidR="009F533A" w:rsidRPr="002B228F">
              <w:rPr>
                <w:sz w:val="23"/>
                <w:szCs w:val="23"/>
              </w:rPr>
              <w:t>Феррум</w:t>
            </w:r>
            <w:proofErr w:type="spellEnd"/>
            <w:r w:rsidR="009F533A" w:rsidRPr="002B228F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9F533A" w:rsidRPr="002B228F" w:rsidRDefault="009F533A" w:rsidP="009F533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9F533A" w:rsidRPr="002B228F" w:rsidTr="00CD0AC7">
        <w:tc>
          <w:tcPr>
            <w:tcW w:w="748" w:type="dxa"/>
            <w:vMerge/>
          </w:tcPr>
          <w:p w:rsidR="009F533A" w:rsidRPr="002B228F" w:rsidRDefault="009F533A" w:rsidP="009F533A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9F533A" w:rsidRPr="002B228F" w:rsidRDefault="009F533A" w:rsidP="009F533A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26.08.2020</w:t>
            </w:r>
          </w:p>
          <w:p w:rsidR="009F533A" w:rsidRPr="002B228F" w:rsidRDefault="009F533A" w:rsidP="009F533A">
            <w:pPr>
              <w:pStyle w:val="a5"/>
              <w:ind w:right="-30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13:42</w:t>
            </w:r>
          </w:p>
        </w:tc>
        <w:tc>
          <w:tcPr>
            <w:tcW w:w="1868" w:type="dxa"/>
            <w:vAlign w:val="center"/>
          </w:tcPr>
          <w:p w:rsidR="009F533A" w:rsidRPr="002B228F" w:rsidRDefault="009F533A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994993</w:t>
            </w:r>
          </w:p>
        </w:tc>
        <w:tc>
          <w:tcPr>
            <w:tcW w:w="7513" w:type="dxa"/>
            <w:vAlign w:val="center"/>
          </w:tcPr>
          <w:p w:rsidR="009F533A" w:rsidRPr="002B228F" w:rsidRDefault="00697C0F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</w:t>
            </w:r>
            <w:r w:rsidR="009F533A" w:rsidRPr="002B228F">
              <w:rPr>
                <w:sz w:val="23"/>
                <w:szCs w:val="23"/>
              </w:rPr>
              <w:t>бщество с ограниченной ответственностью «Провиант»</w:t>
            </w:r>
          </w:p>
        </w:tc>
        <w:tc>
          <w:tcPr>
            <w:tcW w:w="1701" w:type="dxa"/>
          </w:tcPr>
          <w:p w:rsidR="009F533A" w:rsidRPr="002B228F" w:rsidRDefault="009F533A" w:rsidP="009F533A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CD0AC7" w:rsidRPr="002B228F" w:rsidTr="0007560F">
        <w:tc>
          <w:tcPr>
            <w:tcW w:w="748" w:type="dxa"/>
            <w:vAlign w:val="center"/>
          </w:tcPr>
          <w:p w:rsidR="00CD0AC7" w:rsidRPr="002B228F" w:rsidRDefault="00CD0AC7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lastRenderedPageBreak/>
              <w:t>№ лота</w:t>
            </w:r>
          </w:p>
        </w:tc>
        <w:tc>
          <w:tcPr>
            <w:tcW w:w="1915" w:type="dxa"/>
            <w:vAlign w:val="center"/>
          </w:tcPr>
          <w:p w:rsidR="00CD0AC7" w:rsidRPr="002B228F" w:rsidRDefault="00CD0AC7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868" w:type="dxa"/>
            <w:vAlign w:val="center"/>
          </w:tcPr>
          <w:p w:rsidR="00CD0AC7" w:rsidRPr="002B228F" w:rsidRDefault="00CD0AC7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7513" w:type="dxa"/>
            <w:vAlign w:val="center"/>
          </w:tcPr>
          <w:p w:rsidR="00CD0AC7" w:rsidRPr="002B228F" w:rsidRDefault="00CD0AC7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  <w:tc>
          <w:tcPr>
            <w:tcW w:w="1701" w:type="dxa"/>
            <w:vAlign w:val="center"/>
          </w:tcPr>
          <w:p w:rsidR="00CD0AC7" w:rsidRPr="002B228F" w:rsidRDefault="00CD0AC7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Примечание</w:t>
            </w:r>
          </w:p>
        </w:tc>
      </w:tr>
      <w:tr w:rsidR="00CD0AC7" w:rsidRPr="002B228F" w:rsidTr="00CD0AC7">
        <w:tc>
          <w:tcPr>
            <w:tcW w:w="748" w:type="dxa"/>
            <w:vMerge w:val="restart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27.08.2020</w:t>
            </w:r>
          </w:p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08:38</w:t>
            </w:r>
          </w:p>
        </w:tc>
        <w:tc>
          <w:tcPr>
            <w:tcW w:w="1868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680710</w:t>
            </w:r>
          </w:p>
        </w:tc>
        <w:tc>
          <w:tcPr>
            <w:tcW w:w="7513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«Юнирон»</w:t>
            </w:r>
          </w:p>
        </w:tc>
        <w:tc>
          <w:tcPr>
            <w:tcW w:w="1701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CD0AC7" w:rsidRPr="002B228F" w:rsidTr="00CD0AC7">
        <w:tc>
          <w:tcPr>
            <w:tcW w:w="748" w:type="dxa"/>
            <w:vMerge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03.09.2020</w:t>
            </w:r>
          </w:p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12:46</w:t>
            </w:r>
          </w:p>
        </w:tc>
        <w:tc>
          <w:tcPr>
            <w:tcW w:w="1868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825327</w:t>
            </w:r>
          </w:p>
        </w:tc>
        <w:tc>
          <w:tcPr>
            <w:tcW w:w="7513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2B228F">
              <w:rPr>
                <w:sz w:val="23"/>
                <w:szCs w:val="23"/>
              </w:rPr>
              <w:t>Губаев</w:t>
            </w:r>
            <w:proofErr w:type="spellEnd"/>
            <w:r w:rsidRPr="002B228F">
              <w:rPr>
                <w:sz w:val="23"/>
                <w:szCs w:val="23"/>
              </w:rPr>
              <w:t xml:space="preserve"> Чермен </w:t>
            </w:r>
            <w:proofErr w:type="spellStart"/>
            <w:r w:rsidRPr="002B228F">
              <w:rPr>
                <w:sz w:val="23"/>
                <w:szCs w:val="23"/>
              </w:rPr>
              <w:t>Батразович</w:t>
            </w:r>
            <w:proofErr w:type="spellEnd"/>
          </w:p>
        </w:tc>
        <w:tc>
          <w:tcPr>
            <w:tcW w:w="1701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CD0AC7" w:rsidRPr="002B228F" w:rsidTr="00CD0AC7">
        <w:tc>
          <w:tcPr>
            <w:tcW w:w="748" w:type="dxa"/>
            <w:vMerge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03.09.2020</w:t>
            </w:r>
          </w:p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13:50</w:t>
            </w:r>
          </w:p>
        </w:tc>
        <w:tc>
          <w:tcPr>
            <w:tcW w:w="1868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№ 270731</w:t>
            </w:r>
          </w:p>
        </w:tc>
        <w:tc>
          <w:tcPr>
            <w:tcW w:w="7513" w:type="dxa"/>
            <w:vAlign w:val="center"/>
          </w:tcPr>
          <w:p w:rsidR="00CD0AC7" w:rsidRPr="002B228F" w:rsidRDefault="00CD0AC7" w:rsidP="00CD0AC7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1701" w:type="dxa"/>
          </w:tcPr>
          <w:p w:rsidR="00CD0AC7" w:rsidRPr="002B228F" w:rsidRDefault="00CD0AC7" w:rsidP="00CD0AC7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</w:tbl>
    <w:p w:rsidR="002B228F" w:rsidRPr="005310AC" w:rsidRDefault="00E85AB7" w:rsidP="002B228F">
      <w:pPr>
        <w:ind w:firstLine="709"/>
        <w:jc w:val="both"/>
        <w:rPr>
          <w:szCs w:val="24"/>
        </w:rPr>
      </w:pPr>
      <w:r w:rsidRPr="00433804">
        <w:rPr>
          <w:sz w:val="25"/>
          <w:szCs w:val="25"/>
        </w:rPr>
        <w:t>Комиссия, рассмотрев документы, представленные претендентами</w:t>
      </w:r>
      <w:r w:rsidRPr="00433804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на соответствие требо</w:t>
      </w:r>
      <w:r w:rsidR="004A0C64">
        <w:rPr>
          <w:sz w:val="25"/>
          <w:szCs w:val="25"/>
        </w:rPr>
        <w:t>ваниям и условиям, установленных</w:t>
      </w:r>
      <w:r w:rsidRPr="00433804">
        <w:rPr>
          <w:sz w:val="25"/>
          <w:szCs w:val="25"/>
        </w:rPr>
        <w:t xml:space="preserve"> информационным соо</w:t>
      </w:r>
      <w:r w:rsidR="00B92FBB">
        <w:rPr>
          <w:sz w:val="25"/>
          <w:szCs w:val="25"/>
        </w:rPr>
        <w:t xml:space="preserve">бщением о проведении аукциона </w:t>
      </w:r>
      <w:r w:rsidRPr="00433804">
        <w:rPr>
          <w:sz w:val="25"/>
          <w:szCs w:val="25"/>
        </w:rPr>
        <w:t xml:space="preserve">в электронной форме по продаже </w:t>
      </w:r>
      <w:r w:rsidR="002B228F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имущества, находящегося в собственности муниципального образования город Норильск, утвержденным распоряжением Управления имущества</w:t>
      </w:r>
      <w:r w:rsidR="002C00E6" w:rsidRPr="00433804">
        <w:rPr>
          <w:sz w:val="25"/>
          <w:szCs w:val="25"/>
        </w:rPr>
        <w:t xml:space="preserve"> Администрации города Норильска</w:t>
      </w:r>
      <w:r w:rsidRPr="00433804">
        <w:rPr>
          <w:sz w:val="25"/>
          <w:szCs w:val="25"/>
        </w:rPr>
        <w:t xml:space="preserve"> от </w:t>
      </w:r>
      <w:r w:rsidR="002B228F" w:rsidRPr="002B228F">
        <w:rPr>
          <w:sz w:val="25"/>
          <w:szCs w:val="25"/>
        </w:rPr>
        <w:t>10</w:t>
      </w:r>
      <w:r w:rsidRPr="002B228F">
        <w:rPr>
          <w:sz w:val="25"/>
          <w:szCs w:val="25"/>
        </w:rPr>
        <w:t>.0</w:t>
      </w:r>
      <w:r w:rsidR="002B228F" w:rsidRPr="002B228F">
        <w:rPr>
          <w:sz w:val="25"/>
          <w:szCs w:val="25"/>
        </w:rPr>
        <w:t>8</w:t>
      </w:r>
      <w:r w:rsidRPr="002B228F">
        <w:rPr>
          <w:sz w:val="25"/>
          <w:szCs w:val="25"/>
        </w:rPr>
        <w:t>.2020 № 150-</w:t>
      </w:r>
      <w:r w:rsidR="002B228F" w:rsidRPr="002B228F">
        <w:rPr>
          <w:sz w:val="25"/>
          <w:szCs w:val="25"/>
        </w:rPr>
        <w:t>310</w:t>
      </w:r>
      <w:r w:rsidR="008454D5" w:rsidRPr="00433804">
        <w:rPr>
          <w:b/>
          <w:sz w:val="25"/>
          <w:szCs w:val="25"/>
        </w:rPr>
        <w:t>, приняла решение:</w:t>
      </w:r>
      <w:r w:rsidR="002B228F" w:rsidRPr="002B228F">
        <w:rPr>
          <w:szCs w:val="24"/>
        </w:rPr>
        <w:t xml:space="preserve"> </w:t>
      </w:r>
    </w:p>
    <w:p w:rsidR="00C80AD6" w:rsidRPr="00267C82" w:rsidRDefault="00076B20" w:rsidP="00B92FBB">
      <w:pPr>
        <w:pStyle w:val="ad"/>
        <w:numPr>
          <w:ilvl w:val="0"/>
          <w:numId w:val="5"/>
        </w:numPr>
        <w:autoSpaceDE w:val="0"/>
        <w:autoSpaceDN w:val="0"/>
        <w:adjustRightInd w:val="0"/>
        <w:ind w:left="1134"/>
        <w:rPr>
          <w:sz w:val="25"/>
          <w:szCs w:val="25"/>
        </w:rPr>
      </w:pPr>
      <w:r w:rsidRPr="00267C82">
        <w:rPr>
          <w:sz w:val="25"/>
          <w:szCs w:val="25"/>
        </w:rPr>
        <w:t xml:space="preserve">Признать </w:t>
      </w:r>
      <w:r w:rsidR="00C80AD6" w:rsidRPr="00267C82">
        <w:rPr>
          <w:sz w:val="25"/>
          <w:szCs w:val="25"/>
        </w:rPr>
        <w:t>претендентов участниками аукциона</w:t>
      </w:r>
      <w:r w:rsidR="00B34981" w:rsidRPr="00267C82">
        <w:rPr>
          <w:sz w:val="25"/>
          <w:szCs w:val="25"/>
        </w:rPr>
        <w:t xml:space="preserve"> и допустить к аукциону</w:t>
      </w:r>
      <w:r w:rsidR="00C80AD6" w:rsidRPr="00267C82">
        <w:rPr>
          <w:sz w:val="25"/>
          <w:szCs w:val="25"/>
        </w:rPr>
        <w:t xml:space="preserve"> по лотам:</w:t>
      </w:r>
    </w:p>
    <w:p w:rsidR="00C80AD6" w:rsidRPr="00267C82" w:rsidRDefault="00C80AD6" w:rsidP="00B92FB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7C82">
        <w:rPr>
          <w:sz w:val="25"/>
          <w:szCs w:val="25"/>
        </w:rPr>
        <w:t xml:space="preserve"> № 1- </w:t>
      </w:r>
      <w:r w:rsidR="002B228F">
        <w:rPr>
          <w:sz w:val="24"/>
          <w:szCs w:val="24"/>
        </w:rPr>
        <w:t>Общество с ограниченной ответственностью «</w:t>
      </w:r>
      <w:proofErr w:type="spellStart"/>
      <w:r w:rsidR="002B228F">
        <w:rPr>
          <w:sz w:val="24"/>
          <w:szCs w:val="24"/>
        </w:rPr>
        <w:t>Феррум</w:t>
      </w:r>
      <w:proofErr w:type="spellEnd"/>
      <w:r w:rsidR="002B228F">
        <w:rPr>
          <w:sz w:val="24"/>
          <w:szCs w:val="24"/>
        </w:rPr>
        <w:t>»</w:t>
      </w:r>
      <w:r w:rsidR="002B228F" w:rsidRPr="00267C82">
        <w:rPr>
          <w:sz w:val="25"/>
          <w:szCs w:val="25"/>
        </w:rPr>
        <w:t xml:space="preserve"> </w:t>
      </w:r>
      <w:r w:rsidRPr="00267C82">
        <w:rPr>
          <w:sz w:val="25"/>
          <w:szCs w:val="25"/>
        </w:rPr>
        <w:t xml:space="preserve">(заявка № </w:t>
      </w:r>
      <w:r w:rsidR="00A2032D">
        <w:rPr>
          <w:sz w:val="25"/>
          <w:szCs w:val="25"/>
        </w:rPr>
        <w:t>314594 от 26.08.2020</w:t>
      </w:r>
      <w:r w:rsidRPr="00267C82">
        <w:rPr>
          <w:sz w:val="25"/>
          <w:szCs w:val="25"/>
        </w:rPr>
        <w:t xml:space="preserve">); </w:t>
      </w:r>
      <w:r w:rsidR="002B228F">
        <w:rPr>
          <w:sz w:val="24"/>
          <w:szCs w:val="24"/>
        </w:rPr>
        <w:t>Общество с ограниченной ответственностью «Провиант»</w:t>
      </w:r>
      <w:r w:rsidR="002B228F" w:rsidRPr="00267C82">
        <w:rPr>
          <w:sz w:val="25"/>
          <w:szCs w:val="25"/>
        </w:rPr>
        <w:t xml:space="preserve"> </w:t>
      </w:r>
      <w:r w:rsidRPr="00267C82">
        <w:rPr>
          <w:sz w:val="25"/>
          <w:szCs w:val="25"/>
        </w:rPr>
        <w:t>(заявка №</w:t>
      </w:r>
      <w:r w:rsidR="008D3BFE" w:rsidRPr="00267C82">
        <w:rPr>
          <w:sz w:val="25"/>
          <w:szCs w:val="25"/>
        </w:rPr>
        <w:t xml:space="preserve"> </w:t>
      </w:r>
      <w:r w:rsidR="00A2032D">
        <w:rPr>
          <w:sz w:val="25"/>
          <w:szCs w:val="25"/>
        </w:rPr>
        <w:t>693669 от 28.08.2020</w:t>
      </w:r>
      <w:r w:rsidRPr="00267C82">
        <w:rPr>
          <w:sz w:val="25"/>
          <w:szCs w:val="25"/>
        </w:rPr>
        <w:t>);</w:t>
      </w:r>
    </w:p>
    <w:p w:rsidR="002B228F" w:rsidRPr="00267C82" w:rsidRDefault="00B92FBB" w:rsidP="002B22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80AD6" w:rsidRPr="00433804">
        <w:rPr>
          <w:sz w:val="25"/>
          <w:szCs w:val="25"/>
        </w:rPr>
        <w:t xml:space="preserve">№ 2 - </w:t>
      </w:r>
      <w:r w:rsidR="002B228F">
        <w:rPr>
          <w:sz w:val="24"/>
          <w:szCs w:val="24"/>
        </w:rPr>
        <w:t>Общество с ограниченной ответственностью «</w:t>
      </w:r>
      <w:proofErr w:type="spellStart"/>
      <w:r w:rsidR="002B228F">
        <w:rPr>
          <w:sz w:val="24"/>
          <w:szCs w:val="24"/>
        </w:rPr>
        <w:t>Феррум</w:t>
      </w:r>
      <w:proofErr w:type="spellEnd"/>
      <w:r w:rsidR="002B228F">
        <w:rPr>
          <w:sz w:val="24"/>
          <w:szCs w:val="24"/>
        </w:rPr>
        <w:t>»</w:t>
      </w:r>
      <w:r w:rsidR="002B228F" w:rsidRPr="00267C82">
        <w:rPr>
          <w:sz w:val="25"/>
          <w:szCs w:val="25"/>
        </w:rPr>
        <w:t xml:space="preserve"> (заявка № </w:t>
      </w:r>
      <w:r w:rsidR="00A2032D">
        <w:rPr>
          <w:sz w:val="25"/>
          <w:szCs w:val="25"/>
        </w:rPr>
        <w:t>371716 от 26.08.2020</w:t>
      </w:r>
      <w:r w:rsidR="002B228F" w:rsidRPr="00267C82">
        <w:rPr>
          <w:sz w:val="25"/>
          <w:szCs w:val="25"/>
        </w:rPr>
        <w:t xml:space="preserve">); </w:t>
      </w:r>
      <w:r w:rsidR="002B228F">
        <w:rPr>
          <w:sz w:val="24"/>
          <w:szCs w:val="24"/>
        </w:rPr>
        <w:t>Общество с ограниченной ответственностью «Провиант»</w:t>
      </w:r>
      <w:r w:rsidR="002B228F" w:rsidRPr="00267C82">
        <w:rPr>
          <w:sz w:val="25"/>
          <w:szCs w:val="25"/>
        </w:rPr>
        <w:t xml:space="preserve"> (заявка № </w:t>
      </w:r>
      <w:r w:rsidR="00A2032D">
        <w:rPr>
          <w:sz w:val="25"/>
          <w:szCs w:val="25"/>
        </w:rPr>
        <w:t>353104 от 26.08.2020</w:t>
      </w:r>
      <w:r w:rsidR="002B228F" w:rsidRPr="00267C82">
        <w:rPr>
          <w:sz w:val="25"/>
          <w:szCs w:val="25"/>
        </w:rPr>
        <w:t>);</w:t>
      </w:r>
    </w:p>
    <w:p w:rsidR="002B228F" w:rsidRPr="00267C82" w:rsidRDefault="00C80AD6" w:rsidP="002B22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3804">
        <w:rPr>
          <w:sz w:val="25"/>
          <w:szCs w:val="25"/>
        </w:rPr>
        <w:t xml:space="preserve">№ 3 - </w:t>
      </w:r>
      <w:r w:rsidR="002B228F">
        <w:rPr>
          <w:sz w:val="24"/>
          <w:szCs w:val="24"/>
        </w:rPr>
        <w:t>Общество с ограниченной ответственностью «</w:t>
      </w:r>
      <w:proofErr w:type="spellStart"/>
      <w:r w:rsidR="002B228F">
        <w:rPr>
          <w:sz w:val="24"/>
          <w:szCs w:val="24"/>
        </w:rPr>
        <w:t>Феррум</w:t>
      </w:r>
      <w:proofErr w:type="spellEnd"/>
      <w:r w:rsidR="002B228F">
        <w:rPr>
          <w:sz w:val="24"/>
          <w:szCs w:val="24"/>
        </w:rPr>
        <w:t>»</w:t>
      </w:r>
      <w:r w:rsidR="002B228F" w:rsidRPr="00267C82">
        <w:rPr>
          <w:sz w:val="25"/>
          <w:szCs w:val="25"/>
        </w:rPr>
        <w:t xml:space="preserve"> (заявка № </w:t>
      </w:r>
      <w:r w:rsidR="00A2032D">
        <w:rPr>
          <w:sz w:val="25"/>
          <w:szCs w:val="25"/>
        </w:rPr>
        <w:t>551504 от 26.08.2020</w:t>
      </w:r>
      <w:r w:rsidR="002B228F" w:rsidRPr="00267C82">
        <w:rPr>
          <w:sz w:val="25"/>
          <w:szCs w:val="25"/>
        </w:rPr>
        <w:t xml:space="preserve">); </w:t>
      </w:r>
      <w:r w:rsidR="002B228F">
        <w:rPr>
          <w:sz w:val="24"/>
          <w:szCs w:val="24"/>
        </w:rPr>
        <w:t>Общество с ограниченной ответственностью «Провиант»</w:t>
      </w:r>
      <w:r w:rsidR="002B228F" w:rsidRPr="00267C82">
        <w:rPr>
          <w:sz w:val="25"/>
          <w:szCs w:val="25"/>
        </w:rPr>
        <w:t xml:space="preserve"> (заявка № </w:t>
      </w:r>
      <w:r w:rsidR="00A2032D">
        <w:rPr>
          <w:sz w:val="25"/>
          <w:szCs w:val="25"/>
        </w:rPr>
        <w:t>944993 от 26.08.2020</w:t>
      </w:r>
      <w:r w:rsidR="002B228F" w:rsidRPr="00267C82">
        <w:rPr>
          <w:sz w:val="25"/>
          <w:szCs w:val="25"/>
        </w:rPr>
        <w:t>);</w:t>
      </w:r>
    </w:p>
    <w:p w:rsidR="00C80AD6" w:rsidRPr="00433804" w:rsidRDefault="00C80AD6" w:rsidP="00B92FBB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№ 4 </w:t>
      </w:r>
      <w:r w:rsidR="008454D5" w:rsidRPr="00433804">
        <w:rPr>
          <w:sz w:val="25"/>
          <w:szCs w:val="25"/>
        </w:rPr>
        <w:t>–</w:t>
      </w:r>
      <w:r w:rsidRPr="00433804">
        <w:rPr>
          <w:sz w:val="25"/>
          <w:szCs w:val="25"/>
        </w:rPr>
        <w:t xml:space="preserve"> </w:t>
      </w:r>
      <w:r w:rsidR="002B228F">
        <w:rPr>
          <w:sz w:val="24"/>
          <w:szCs w:val="24"/>
        </w:rPr>
        <w:t>Общество с ограниченной ответственностью «Юнирон»</w:t>
      </w:r>
      <w:r w:rsidR="008454D5" w:rsidRPr="00433804">
        <w:rPr>
          <w:sz w:val="25"/>
          <w:szCs w:val="25"/>
        </w:rPr>
        <w:t xml:space="preserve"> (заявка № </w:t>
      </w:r>
      <w:r w:rsidR="00A2032D">
        <w:rPr>
          <w:sz w:val="25"/>
          <w:szCs w:val="25"/>
        </w:rPr>
        <w:t>680710 от 27.08.2020</w:t>
      </w:r>
      <w:r w:rsidR="008454D5" w:rsidRPr="00433804">
        <w:rPr>
          <w:sz w:val="25"/>
          <w:szCs w:val="25"/>
        </w:rPr>
        <w:t>);</w:t>
      </w:r>
      <w:r w:rsidRPr="00433804">
        <w:rPr>
          <w:sz w:val="25"/>
          <w:szCs w:val="25"/>
        </w:rPr>
        <w:t xml:space="preserve"> </w:t>
      </w:r>
      <w:r w:rsidR="002B228F">
        <w:rPr>
          <w:sz w:val="24"/>
          <w:szCs w:val="24"/>
        </w:rPr>
        <w:t xml:space="preserve">Индивидуального предпринимателя </w:t>
      </w:r>
      <w:proofErr w:type="spellStart"/>
      <w:r w:rsidR="002B228F">
        <w:rPr>
          <w:sz w:val="24"/>
          <w:szCs w:val="24"/>
        </w:rPr>
        <w:t>Губаева</w:t>
      </w:r>
      <w:proofErr w:type="spellEnd"/>
      <w:r w:rsidR="002B228F">
        <w:rPr>
          <w:sz w:val="24"/>
          <w:szCs w:val="24"/>
        </w:rPr>
        <w:t xml:space="preserve"> Чермена </w:t>
      </w:r>
      <w:proofErr w:type="spellStart"/>
      <w:r w:rsidR="002B228F">
        <w:rPr>
          <w:sz w:val="24"/>
          <w:szCs w:val="24"/>
        </w:rPr>
        <w:t>Батразовича</w:t>
      </w:r>
      <w:proofErr w:type="spellEnd"/>
      <w:r w:rsidR="002B228F" w:rsidRPr="00433804">
        <w:rPr>
          <w:sz w:val="25"/>
          <w:szCs w:val="25"/>
        </w:rPr>
        <w:t xml:space="preserve"> </w:t>
      </w:r>
      <w:r w:rsidR="008454D5" w:rsidRPr="00433804">
        <w:rPr>
          <w:sz w:val="25"/>
          <w:szCs w:val="25"/>
        </w:rPr>
        <w:t xml:space="preserve">(заявка № </w:t>
      </w:r>
      <w:r w:rsidR="00A2032D">
        <w:rPr>
          <w:sz w:val="25"/>
          <w:szCs w:val="25"/>
        </w:rPr>
        <w:t>825327 от 03.09.2020</w:t>
      </w:r>
      <w:r w:rsidR="008454D5" w:rsidRPr="00433804">
        <w:rPr>
          <w:sz w:val="25"/>
          <w:szCs w:val="25"/>
        </w:rPr>
        <w:t xml:space="preserve">); </w:t>
      </w:r>
      <w:r w:rsidR="002B228F">
        <w:rPr>
          <w:sz w:val="24"/>
          <w:szCs w:val="24"/>
        </w:rPr>
        <w:t>Публичное акционерное общество «Горно-металлургическая компания «Норильский Никель»</w:t>
      </w:r>
      <w:r w:rsidR="002B228F" w:rsidRPr="00433804">
        <w:rPr>
          <w:sz w:val="25"/>
          <w:szCs w:val="25"/>
        </w:rPr>
        <w:t xml:space="preserve"> </w:t>
      </w:r>
      <w:r w:rsidR="002B228F">
        <w:rPr>
          <w:sz w:val="25"/>
          <w:szCs w:val="25"/>
        </w:rPr>
        <w:t xml:space="preserve">(заявка № </w:t>
      </w:r>
      <w:r w:rsidR="00A2032D">
        <w:rPr>
          <w:sz w:val="25"/>
          <w:szCs w:val="25"/>
        </w:rPr>
        <w:t>270731 от 03.09.2020</w:t>
      </w:r>
      <w:r w:rsidR="002B228F">
        <w:rPr>
          <w:sz w:val="25"/>
          <w:szCs w:val="25"/>
        </w:rPr>
        <w:t>)</w:t>
      </w:r>
    </w:p>
    <w:p w:rsidR="0001209D" w:rsidRPr="00433804" w:rsidRDefault="00B92FBB" w:rsidP="002B228F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2. </w:t>
      </w:r>
      <w:r w:rsidR="00423B4A" w:rsidRPr="00433804">
        <w:rPr>
          <w:rFonts w:ascii="Times New Roman" w:hAnsi="Times New Roman"/>
          <w:sz w:val="25"/>
          <w:szCs w:val="25"/>
          <w:lang w:eastAsia="ru-RU"/>
        </w:rPr>
        <w:t>Отказать в допуске к участию в аукционе</w:t>
      </w:r>
      <w:r w:rsidR="002B228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B228F" w:rsidRPr="002B228F">
        <w:rPr>
          <w:rFonts w:ascii="Times New Roman" w:hAnsi="Times New Roman"/>
          <w:sz w:val="25"/>
          <w:szCs w:val="25"/>
          <w:lang w:eastAsia="ru-RU"/>
        </w:rPr>
        <w:t>Портнягину Роману Алексеевичу</w:t>
      </w:r>
      <w:r w:rsidR="002B228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67C82">
        <w:rPr>
          <w:rFonts w:ascii="Times New Roman" w:hAnsi="Times New Roman"/>
          <w:sz w:val="25"/>
          <w:szCs w:val="25"/>
          <w:lang w:eastAsia="ru-RU"/>
        </w:rPr>
        <w:t xml:space="preserve">(заявка № </w:t>
      </w:r>
      <w:r w:rsidR="009B09B6">
        <w:rPr>
          <w:rFonts w:ascii="Times New Roman" w:hAnsi="Times New Roman"/>
          <w:sz w:val="25"/>
          <w:szCs w:val="25"/>
          <w:lang w:eastAsia="ru-RU"/>
        </w:rPr>
        <w:t>166019 от 04.09.2020</w:t>
      </w:r>
      <w:r w:rsidR="00267C82">
        <w:rPr>
          <w:rFonts w:ascii="Times New Roman" w:hAnsi="Times New Roman"/>
          <w:sz w:val="25"/>
          <w:szCs w:val="25"/>
          <w:lang w:eastAsia="ru-RU"/>
        </w:rPr>
        <w:t xml:space="preserve">) по лоту № </w:t>
      </w:r>
      <w:r w:rsidR="002B228F">
        <w:rPr>
          <w:rFonts w:ascii="Times New Roman" w:hAnsi="Times New Roman"/>
          <w:sz w:val="25"/>
          <w:szCs w:val="25"/>
          <w:lang w:eastAsia="ru-RU"/>
        </w:rPr>
        <w:t>1</w:t>
      </w:r>
      <w:r w:rsidR="00267C82">
        <w:rPr>
          <w:rFonts w:ascii="Times New Roman" w:hAnsi="Times New Roman"/>
          <w:sz w:val="25"/>
          <w:szCs w:val="25"/>
          <w:lang w:eastAsia="ru-RU"/>
        </w:rPr>
        <w:t>, в связи с непредставлением претендентом копии документа, удостоверяющего личность в полном объеме (</w:t>
      </w:r>
      <w:r w:rsidR="00267C82" w:rsidRPr="00A6559D">
        <w:rPr>
          <w:rFonts w:ascii="Times New Roman" w:hAnsi="Times New Roman"/>
          <w:bCs/>
          <w:sz w:val="25"/>
          <w:szCs w:val="25"/>
        </w:rPr>
        <w:t>к</w:t>
      </w:r>
      <w:r w:rsidR="00267C82" w:rsidRPr="00A6559D">
        <w:rPr>
          <w:rFonts w:ascii="Times New Roman" w:hAnsi="Times New Roman"/>
          <w:sz w:val="25"/>
          <w:szCs w:val="25"/>
        </w:rPr>
        <w:t>опию всех листов документа, удостоверяющего личность</w:t>
      </w:r>
      <w:r w:rsidR="00267C82">
        <w:rPr>
          <w:rFonts w:ascii="Times New Roman" w:hAnsi="Times New Roman"/>
          <w:sz w:val="25"/>
          <w:szCs w:val="25"/>
        </w:rPr>
        <w:t>).</w:t>
      </w:r>
    </w:p>
    <w:p w:rsidR="00C80AD6" w:rsidRPr="008F66C0" w:rsidRDefault="00C80AD6" w:rsidP="00E962B7">
      <w:pPr>
        <w:autoSpaceDE w:val="0"/>
        <w:autoSpaceDN w:val="0"/>
        <w:adjustRightInd w:val="0"/>
        <w:ind w:left="360"/>
        <w:rPr>
          <w:sz w:val="10"/>
          <w:szCs w:val="10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07537A" w:rsidRPr="008F66C0" w:rsidRDefault="0007537A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41AFA" w:rsidRDefault="005147ED" w:rsidP="008F66C0">
      <w:pPr>
        <w:pStyle w:val="a5"/>
        <w:tabs>
          <w:tab w:val="left" w:pos="7088"/>
        </w:tabs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</w:t>
      </w:r>
      <w:proofErr w:type="gramStart"/>
      <w:r w:rsidRPr="00641AFA">
        <w:rPr>
          <w:sz w:val="25"/>
          <w:szCs w:val="25"/>
        </w:rPr>
        <w:t xml:space="preserve">комиссии:   </w:t>
      </w:r>
      <w:proofErr w:type="gramEnd"/>
      <w:r w:rsidR="008F66C0">
        <w:rPr>
          <w:sz w:val="25"/>
          <w:szCs w:val="25"/>
        </w:rPr>
        <w:t xml:space="preserve">  __________</w:t>
      </w:r>
      <w:r w:rsidR="00F26E27" w:rsidRPr="00641AFA">
        <w:rPr>
          <w:sz w:val="25"/>
          <w:szCs w:val="25"/>
        </w:rPr>
        <w:t>«_____»______</w:t>
      </w:r>
      <w:r w:rsidR="001152C7" w:rsidRPr="00641AFA">
        <w:rPr>
          <w:sz w:val="25"/>
          <w:szCs w:val="25"/>
        </w:rPr>
        <w:t>2020</w:t>
      </w:r>
      <w:r w:rsidRPr="00641AFA">
        <w:rPr>
          <w:sz w:val="25"/>
          <w:szCs w:val="25"/>
        </w:rPr>
        <w:t xml:space="preserve"> </w:t>
      </w:r>
      <w:r w:rsidR="009B09B6">
        <w:rPr>
          <w:sz w:val="25"/>
          <w:szCs w:val="25"/>
        </w:rPr>
        <w:t xml:space="preserve">   Т.М. Никитина</w:t>
      </w:r>
      <w:r w:rsidR="008F66C0">
        <w:rPr>
          <w:sz w:val="25"/>
          <w:szCs w:val="25"/>
        </w:rPr>
        <w:t xml:space="preserve">         </w:t>
      </w:r>
    </w:p>
    <w:p w:rsidR="008F66C0" w:rsidRPr="008F66C0" w:rsidRDefault="008F66C0" w:rsidP="008B4654">
      <w:pPr>
        <w:pStyle w:val="a5"/>
        <w:ind w:left="3402" w:right="111" w:hanging="3402"/>
        <w:jc w:val="left"/>
        <w:rPr>
          <w:sz w:val="12"/>
          <w:szCs w:val="12"/>
        </w:rPr>
      </w:pPr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5147ED" w:rsidRPr="00641AFA" w:rsidRDefault="00641AFA" w:rsidP="008B4654">
      <w:pPr>
        <w:pStyle w:val="a5"/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="008F66C0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</w:t>
      </w:r>
      <w:r w:rsidR="008F66C0">
        <w:rPr>
          <w:sz w:val="25"/>
          <w:szCs w:val="25"/>
        </w:rPr>
        <w:t>_______</w:t>
      </w:r>
      <w:proofErr w:type="gramStart"/>
      <w:r w:rsidR="008F66C0">
        <w:rPr>
          <w:sz w:val="25"/>
          <w:szCs w:val="25"/>
        </w:rPr>
        <w:t>_</w:t>
      </w:r>
      <w:r w:rsidR="008F66C0" w:rsidRPr="00641AFA">
        <w:rPr>
          <w:sz w:val="25"/>
          <w:szCs w:val="25"/>
        </w:rPr>
        <w:t>«</w:t>
      </w:r>
      <w:proofErr w:type="gramEnd"/>
      <w:r w:rsidR="008F66C0" w:rsidRPr="00641AFA">
        <w:rPr>
          <w:sz w:val="25"/>
          <w:szCs w:val="25"/>
        </w:rPr>
        <w:t xml:space="preserve">_____»_____ 2020       И.А. </w:t>
      </w:r>
      <w:proofErr w:type="spellStart"/>
      <w:r w:rsidR="008F66C0" w:rsidRPr="00641AFA">
        <w:rPr>
          <w:sz w:val="25"/>
          <w:szCs w:val="25"/>
        </w:rPr>
        <w:t>Закирьяева</w:t>
      </w:r>
      <w:proofErr w:type="spellEnd"/>
      <w:r w:rsidR="008F66C0">
        <w:rPr>
          <w:sz w:val="25"/>
          <w:szCs w:val="25"/>
        </w:rPr>
        <w:t xml:space="preserve">                </w:t>
      </w:r>
      <w:r w:rsidR="008F66C0" w:rsidRPr="00641AFA">
        <w:rPr>
          <w:sz w:val="25"/>
          <w:szCs w:val="25"/>
        </w:rPr>
        <w:t>___</w:t>
      </w:r>
      <w:r w:rsidR="008F66C0">
        <w:rPr>
          <w:sz w:val="25"/>
          <w:szCs w:val="25"/>
        </w:rPr>
        <w:t xml:space="preserve">________  </w:t>
      </w:r>
      <w:r w:rsidR="008F66C0" w:rsidRPr="00641AFA">
        <w:rPr>
          <w:sz w:val="25"/>
          <w:szCs w:val="25"/>
        </w:rPr>
        <w:t>«_____»______2020       Е.Ю. Бояринова</w:t>
      </w:r>
    </w:p>
    <w:p w:rsidR="008B4654" w:rsidRPr="00641AFA" w:rsidRDefault="008B4654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8F66C0" w:rsidRDefault="008F66C0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  <w:r w:rsidRPr="00641AFA">
        <w:rPr>
          <w:sz w:val="25"/>
          <w:szCs w:val="25"/>
        </w:rPr>
        <w:t>____</w:t>
      </w:r>
      <w:r>
        <w:rPr>
          <w:sz w:val="25"/>
          <w:szCs w:val="25"/>
        </w:rPr>
        <w:t>___</w:t>
      </w:r>
      <w:proofErr w:type="gramStart"/>
      <w:r>
        <w:rPr>
          <w:sz w:val="25"/>
          <w:szCs w:val="25"/>
        </w:rPr>
        <w:t>_</w:t>
      </w:r>
      <w:r w:rsidRPr="00641AFA">
        <w:rPr>
          <w:sz w:val="25"/>
          <w:szCs w:val="25"/>
        </w:rPr>
        <w:t>«</w:t>
      </w:r>
      <w:proofErr w:type="gramEnd"/>
      <w:r w:rsidRPr="00641AFA">
        <w:rPr>
          <w:sz w:val="25"/>
          <w:szCs w:val="25"/>
        </w:rPr>
        <w:t xml:space="preserve">_____»______2020      О.Н.  </w:t>
      </w:r>
      <w:proofErr w:type="spellStart"/>
      <w:r w:rsidRPr="00641AFA">
        <w:rPr>
          <w:sz w:val="25"/>
          <w:szCs w:val="25"/>
        </w:rPr>
        <w:t>Попсуевич</w:t>
      </w:r>
      <w:proofErr w:type="spellEnd"/>
      <w:r w:rsidRPr="00641AFA">
        <w:rPr>
          <w:sz w:val="25"/>
          <w:szCs w:val="25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8F66C0" w:rsidRPr="00641AFA" w:rsidTr="00220F61">
        <w:tc>
          <w:tcPr>
            <w:tcW w:w="2689" w:type="dxa"/>
          </w:tcPr>
          <w:p w:rsidR="008F66C0" w:rsidRPr="00641AFA" w:rsidRDefault="008F66C0" w:rsidP="00220F61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8F66C0" w:rsidRPr="00641AFA" w:rsidRDefault="008F66C0" w:rsidP="008F66C0">
            <w:pPr>
              <w:spacing w:after="240"/>
              <w:ind w:left="-106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</w:t>
            </w:r>
            <w:r w:rsidRPr="00641AFA">
              <w:rPr>
                <w:sz w:val="25"/>
                <w:szCs w:val="25"/>
              </w:rPr>
              <w:t xml:space="preserve">«_____»______2020 </w:t>
            </w:r>
            <w:r>
              <w:rPr>
                <w:sz w:val="25"/>
                <w:szCs w:val="25"/>
              </w:rPr>
              <w:t xml:space="preserve">     </w:t>
            </w:r>
            <w:bookmarkStart w:id="0" w:name="_GoBack"/>
            <w:bookmarkEnd w:id="0"/>
            <w:r w:rsidRPr="00641AFA">
              <w:rPr>
                <w:sz w:val="25"/>
                <w:szCs w:val="25"/>
              </w:rPr>
              <w:t>А.Н. Бояркина</w:t>
            </w:r>
          </w:p>
        </w:tc>
      </w:tr>
    </w:tbl>
    <w:p w:rsidR="0007537A" w:rsidRPr="004A0C64" w:rsidRDefault="0007537A" w:rsidP="008F66C0">
      <w:pPr>
        <w:pStyle w:val="a5"/>
        <w:ind w:right="113"/>
        <w:rPr>
          <w:lang w:val="en-US"/>
        </w:rPr>
      </w:pPr>
    </w:p>
    <w:sectPr w:rsidR="0007537A" w:rsidRPr="004A0C64" w:rsidSect="00D013EA">
      <w:pgSz w:w="16838" w:h="11906" w:orient="landscape"/>
      <w:pgMar w:top="851" w:right="851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9D" w:rsidRDefault="0001209D" w:rsidP="00DF20A4">
      <w:r>
        <w:separator/>
      </w:r>
    </w:p>
  </w:endnote>
  <w:endnote w:type="continuationSeparator" w:id="0">
    <w:p w:rsidR="0001209D" w:rsidRDefault="0001209D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0120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1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9D" w:rsidRDefault="0001209D" w:rsidP="00DF20A4">
      <w:r>
        <w:separator/>
      </w:r>
    </w:p>
  </w:footnote>
  <w:footnote w:type="continuationSeparator" w:id="0">
    <w:p w:rsidR="0001209D" w:rsidRDefault="0001209D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50AE6"/>
    <w:rsid w:val="000609A6"/>
    <w:rsid w:val="0007537A"/>
    <w:rsid w:val="00076B20"/>
    <w:rsid w:val="00082C5B"/>
    <w:rsid w:val="000B6A79"/>
    <w:rsid w:val="000D1AF1"/>
    <w:rsid w:val="001152C7"/>
    <w:rsid w:val="00121B59"/>
    <w:rsid w:val="00160CA6"/>
    <w:rsid w:val="00161C12"/>
    <w:rsid w:val="00174B76"/>
    <w:rsid w:val="00183D0A"/>
    <w:rsid w:val="001966CA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31A5"/>
    <w:rsid w:val="00267C82"/>
    <w:rsid w:val="002857FD"/>
    <w:rsid w:val="002B228F"/>
    <w:rsid w:val="002C00E6"/>
    <w:rsid w:val="002C4F3D"/>
    <w:rsid w:val="003175F8"/>
    <w:rsid w:val="00351040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A0C64"/>
    <w:rsid w:val="004C019B"/>
    <w:rsid w:val="004C74F4"/>
    <w:rsid w:val="004D1265"/>
    <w:rsid w:val="004E7631"/>
    <w:rsid w:val="004F6979"/>
    <w:rsid w:val="005147ED"/>
    <w:rsid w:val="005152C2"/>
    <w:rsid w:val="00524C1F"/>
    <w:rsid w:val="0054501B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6026C"/>
    <w:rsid w:val="006728F4"/>
    <w:rsid w:val="006775D7"/>
    <w:rsid w:val="00697C0F"/>
    <w:rsid w:val="006D1047"/>
    <w:rsid w:val="006F7B07"/>
    <w:rsid w:val="00702BD9"/>
    <w:rsid w:val="00720F53"/>
    <w:rsid w:val="00733542"/>
    <w:rsid w:val="0073369C"/>
    <w:rsid w:val="00757E53"/>
    <w:rsid w:val="007747F2"/>
    <w:rsid w:val="007764FF"/>
    <w:rsid w:val="00780251"/>
    <w:rsid w:val="007A2B43"/>
    <w:rsid w:val="007C5AA7"/>
    <w:rsid w:val="007D7A2B"/>
    <w:rsid w:val="007F012A"/>
    <w:rsid w:val="00802190"/>
    <w:rsid w:val="00840B0C"/>
    <w:rsid w:val="008454D5"/>
    <w:rsid w:val="00851827"/>
    <w:rsid w:val="008534F9"/>
    <w:rsid w:val="008563FA"/>
    <w:rsid w:val="00880E3A"/>
    <w:rsid w:val="00882C59"/>
    <w:rsid w:val="008B4654"/>
    <w:rsid w:val="008B4C6A"/>
    <w:rsid w:val="008C6863"/>
    <w:rsid w:val="008D3BFE"/>
    <w:rsid w:val="008E081C"/>
    <w:rsid w:val="008E164A"/>
    <w:rsid w:val="008F66C0"/>
    <w:rsid w:val="008F70AA"/>
    <w:rsid w:val="00925AD7"/>
    <w:rsid w:val="00925C5A"/>
    <w:rsid w:val="009577C8"/>
    <w:rsid w:val="00960023"/>
    <w:rsid w:val="009707E0"/>
    <w:rsid w:val="009B09B6"/>
    <w:rsid w:val="009B1226"/>
    <w:rsid w:val="009B34FF"/>
    <w:rsid w:val="009F533A"/>
    <w:rsid w:val="00A2032D"/>
    <w:rsid w:val="00A31C62"/>
    <w:rsid w:val="00A41837"/>
    <w:rsid w:val="00A74A86"/>
    <w:rsid w:val="00A77BEA"/>
    <w:rsid w:val="00A8372A"/>
    <w:rsid w:val="00A973E4"/>
    <w:rsid w:val="00AB2F4B"/>
    <w:rsid w:val="00AC511C"/>
    <w:rsid w:val="00AE69EB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80AD6"/>
    <w:rsid w:val="00CA57BA"/>
    <w:rsid w:val="00CD09A9"/>
    <w:rsid w:val="00CD0AC7"/>
    <w:rsid w:val="00CD7C0B"/>
    <w:rsid w:val="00CD7D73"/>
    <w:rsid w:val="00CE734E"/>
    <w:rsid w:val="00CF0BD8"/>
    <w:rsid w:val="00CF1155"/>
    <w:rsid w:val="00CF1346"/>
    <w:rsid w:val="00D013EA"/>
    <w:rsid w:val="00D06D86"/>
    <w:rsid w:val="00D14145"/>
    <w:rsid w:val="00D70B51"/>
    <w:rsid w:val="00D71D40"/>
    <w:rsid w:val="00D806B6"/>
    <w:rsid w:val="00D86DE6"/>
    <w:rsid w:val="00DF20A4"/>
    <w:rsid w:val="00DF6588"/>
    <w:rsid w:val="00E03B74"/>
    <w:rsid w:val="00E13990"/>
    <w:rsid w:val="00E50281"/>
    <w:rsid w:val="00E62D0E"/>
    <w:rsid w:val="00E76D4E"/>
    <w:rsid w:val="00E85AB7"/>
    <w:rsid w:val="00E962B7"/>
    <w:rsid w:val="00EF5C49"/>
    <w:rsid w:val="00F105E7"/>
    <w:rsid w:val="00F20B97"/>
    <w:rsid w:val="00F26E27"/>
    <w:rsid w:val="00F40EB2"/>
    <w:rsid w:val="00F42564"/>
    <w:rsid w:val="00F454F8"/>
    <w:rsid w:val="00F51F92"/>
    <w:rsid w:val="00F736BF"/>
    <w:rsid w:val="00F83075"/>
    <w:rsid w:val="00FB254D"/>
    <w:rsid w:val="00FC3798"/>
    <w:rsid w:val="00FE1CC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63F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39</cp:revision>
  <cp:lastPrinted>2020-09-09T07:57:00Z</cp:lastPrinted>
  <dcterms:created xsi:type="dcterms:W3CDTF">2020-08-11T07:07:00Z</dcterms:created>
  <dcterms:modified xsi:type="dcterms:W3CDTF">2020-09-09T08:13:00Z</dcterms:modified>
</cp:coreProperties>
</file>