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ED" w:rsidRPr="00B54D3E" w:rsidRDefault="005147ED" w:rsidP="005147ED">
      <w:pPr>
        <w:pStyle w:val="a3"/>
        <w:ind w:left="5670" w:right="-143"/>
        <w:jc w:val="left"/>
        <w:rPr>
          <w:b w:val="0"/>
          <w:bCs/>
          <w:szCs w:val="26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РОССИЙСКАЯ ФЕДЕРАЦИЯ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АДМИНИСТРАЦИЯ ГОРОДА НОРИЛЬСКА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КРАСНОЯРСКОГО КРАЯ</w:t>
      </w:r>
    </w:p>
    <w:p w:rsidR="005147ED" w:rsidRPr="00B54D3E" w:rsidRDefault="005147ED" w:rsidP="005147ED">
      <w:pPr>
        <w:pStyle w:val="a3"/>
        <w:ind w:right="-86"/>
        <w:jc w:val="left"/>
        <w:rPr>
          <w:bCs/>
          <w:szCs w:val="26"/>
        </w:rPr>
      </w:pPr>
    </w:p>
    <w:p w:rsidR="005147ED" w:rsidRPr="00B54D3E" w:rsidRDefault="001D7459" w:rsidP="005147ED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ПРОТОКОЛ № 81</w:t>
      </w:r>
    </w:p>
    <w:p w:rsidR="005147ED" w:rsidRPr="00B84063" w:rsidRDefault="00B65304" w:rsidP="00B65304">
      <w:pPr>
        <w:pStyle w:val="a3"/>
        <w:ind w:left="1418" w:right="111" w:hanging="3119"/>
        <w:rPr>
          <w:bCs/>
          <w:szCs w:val="26"/>
        </w:rPr>
      </w:pPr>
      <w:r>
        <w:rPr>
          <w:bCs/>
          <w:szCs w:val="26"/>
        </w:rPr>
        <w:t xml:space="preserve">                  </w:t>
      </w:r>
      <w:r w:rsidR="005147ED" w:rsidRPr="00B84063">
        <w:rPr>
          <w:bCs/>
          <w:szCs w:val="26"/>
        </w:rPr>
        <w:t xml:space="preserve">о </w:t>
      </w:r>
      <w:r>
        <w:rPr>
          <w:bCs/>
          <w:szCs w:val="26"/>
        </w:rPr>
        <w:t xml:space="preserve">признании </w:t>
      </w:r>
      <w:r w:rsidR="005147ED" w:rsidRPr="00B84063">
        <w:rPr>
          <w:bCs/>
          <w:szCs w:val="26"/>
        </w:rPr>
        <w:t xml:space="preserve">претендентов </w:t>
      </w:r>
      <w:r>
        <w:rPr>
          <w:bCs/>
          <w:szCs w:val="26"/>
        </w:rPr>
        <w:t>участниками</w:t>
      </w:r>
      <w:r w:rsidR="005147ED" w:rsidRPr="00B84063">
        <w:rPr>
          <w:bCs/>
          <w:szCs w:val="26"/>
        </w:rPr>
        <w:t xml:space="preserve"> </w:t>
      </w:r>
      <w:r>
        <w:rPr>
          <w:bCs/>
          <w:szCs w:val="26"/>
        </w:rPr>
        <w:t>аукциона</w:t>
      </w:r>
    </w:p>
    <w:p w:rsidR="005147ED" w:rsidRPr="00B54D3E" w:rsidRDefault="001D7459" w:rsidP="00B65304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25</w:t>
      </w:r>
      <w:r w:rsidR="005147ED" w:rsidRPr="00B54D3E">
        <w:rPr>
          <w:bCs/>
          <w:szCs w:val="26"/>
        </w:rPr>
        <w:t xml:space="preserve"> </w:t>
      </w:r>
      <w:r w:rsidR="00D70B51">
        <w:rPr>
          <w:bCs/>
          <w:szCs w:val="26"/>
        </w:rPr>
        <w:t>июня 2020</w:t>
      </w:r>
      <w:r w:rsidR="005147ED" w:rsidRPr="00B54D3E">
        <w:rPr>
          <w:bCs/>
          <w:szCs w:val="26"/>
        </w:rPr>
        <w:t xml:space="preserve"> года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г. Норильск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</w:p>
    <w:p w:rsidR="005147ED" w:rsidRPr="00B54D3E" w:rsidRDefault="005147ED" w:rsidP="005147ED">
      <w:pPr>
        <w:pStyle w:val="a5"/>
        <w:ind w:right="111"/>
        <w:jc w:val="left"/>
        <w:rPr>
          <w:szCs w:val="26"/>
        </w:rPr>
      </w:pPr>
      <w:r w:rsidRPr="00B54D3E">
        <w:rPr>
          <w:szCs w:val="26"/>
        </w:rPr>
        <w:t>Дата заседания</w:t>
      </w:r>
    </w:p>
    <w:p w:rsidR="005147ED" w:rsidRPr="00F736BF" w:rsidRDefault="00F736BF" w:rsidP="005147ED">
      <w:pPr>
        <w:pStyle w:val="a5"/>
        <w:ind w:right="111"/>
        <w:jc w:val="left"/>
        <w:rPr>
          <w:szCs w:val="26"/>
        </w:rPr>
      </w:pPr>
      <w:r w:rsidRPr="008E164A">
        <w:rPr>
          <w:szCs w:val="26"/>
        </w:rPr>
        <w:t>К</w:t>
      </w:r>
      <w:r w:rsidR="005147ED" w:rsidRPr="008E164A">
        <w:rPr>
          <w:szCs w:val="26"/>
        </w:rPr>
        <w:t>омиссии</w:t>
      </w:r>
      <w:r>
        <w:rPr>
          <w:szCs w:val="26"/>
        </w:rPr>
        <w:t>:</w:t>
      </w:r>
      <w:r w:rsidR="005147ED" w:rsidRPr="008E164A">
        <w:rPr>
          <w:szCs w:val="26"/>
        </w:rPr>
        <w:t xml:space="preserve"> </w:t>
      </w:r>
      <w:r w:rsidR="001D7459">
        <w:rPr>
          <w:szCs w:val="26"/>
        </w:rPr>
        <w:t>25</w:t>
      </w:r>
      <w:r w:rsidR="005147ED" w:rsidRPr="00F736BF">
        <w:rPr>
          <w:szCs w:val="26"/>
        </w:rPr>
        <w:t xml:space="preserve"> </w:t>
      </w:r>
      <w:r w:rsidR="00D70B51">
        <w:rPr>
          <w:szCs w:val="26"/>
        </w:rPr>
        <w:t>июня 2020</w:t>
      </w:r>
      <w:r w:rsidR="005147ED" w:rsidRPr="00F736BF">
        <w:rPr>
          <w:szCs w:val="26"/>
        </w:rPr>
        <w:t xml:space="preserve"> года </w:t>
      </w:r>
      <w:r w:rsidR="004C74F4" w:rsidRPr="00F736BF">
        <w:rPr>
          <w:szCs w:val="26"/>
        </w:rPr>
        <w:t xml:space="preserve">(15 </w:t>
      </w:r>
      <w:r w:rsidR="008E164A" w:rsidRPr="00F736BF">
        <w:rPr>
          <w:szCs w:val="26"/>
        </w:rPr>
        <w:t xml:space="preserve">час. </w:t>
      </w:r>
      <w:r w:rsidR="004C74F4" w:rsidRPr="00F736BF">
        <w:rPr>
          <w:szCs w:val="26"/>
        </w:rPr>
        <w:t>0</w:t>
      </w:r>
      <w:r w:rsidR="005147ED" w:rsidRPr="00F736BF">
        <w:rPr>
          <w:szCs w:val="26"/>
        </w:rPr>
        <w:t>0 мин.)</w:t>
      </w:r>
    </w:p>
    <w:p w:rsidR="005147ED" w:rsidRPr="00B54D3E" w:rsidRDefault="005147ED" w:rsidP="005147ED">
      <w:pPr>
        <w:pStyle w:val="a5"/>
        <w:ind w:right="111"/>
        <w:jc w:val="left"/>
        <w:rPr>
          <w:szCs w:val="26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3521"/>
        <w:gridCol w:w="6793"/>
      </w:tblGrid>
      <w:tr w:rsidR="005147ED" w:rsidRPr="00B54D3E" w:rsidTr="00082C5B">
        <w:trPr>
          <w:trHeight w:val="7455"/>
        </w:trPr>
        <w:tc>
          <w:tcPr>
            <w:tcW w:w="3521" w:type="dxa"/>
          </w:tcPr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Председатель комиссии: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Надточая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Елена Александровна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pStyle w:val="3"/>
              <w:ind w:right="111"/>
              <w:rPr>
                <w:b w:val="0"/>
                <w:bCs/>
                <w:szCs w:val="26"/>
              </w:rPr>
            </w:pPr>
            <w:r w:rsidRPr="001152C7">
              <w:rPr>
                <w:b w:val="0"/>
                <w:bCs/>
                <w:szCs w:val="26"/>
              </w:rPr>
              <w:t>Секретарь:</w:t>
            </w:r>
          </w:p>
          <w:p w:rsidR="005147ED" w:rsidRPr="001152C7" w:rsidRDefault="005147ED" w:rsidP="007F5676">
            <w:pPr>
              <w:rPr>
                <w:sz w:val="26"/>
                <w:szCs w:val="26"/>
              </w:rPr>
            </w:pPr>
          </w:p>
          <w:p w:rsidR="005147ED" w:rsidRPr="001152C7" w:rsidRDefault="00B65304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Бояркина</w:t>
            </w:r>
          </w:p>
          <w:p w:rsidR="005147ED" w:rsidRPr="001152C7" w:rsidRDefault="00B65304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Алла</w:t>
            </w:r>
            <w:r w:rsidR="005147ED" w:rsidRPr="001152C7">
              <w:rPr>
                <w:sz w:val="26"/>
                <w:szCs w:val="26"/>
              </w:rPr>
              <w:t xml:space="preserve"> Николаев</w:t>
            </w:r>
            <w:r w:rsidRPr="001152C7">
              <w:rPr>
                <w:sz w:val="26"/>
                <w:szCs w:val="26"/>
              </w:rPr>
              <w:t>на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Присутствовали члены комиссии: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Цюпко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Виктор Владимирович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 xml:space="preserve">Миронов 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Максим Николаевич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703D6" w:rsidRPr="001152C7" w:rsidRDefault="001152C7" w:rsidP="005703D6">
            <w:pPr>
              <w:ind w:right="11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Марьёва</w:t>
            </w:r>
            <w:proofErr w:type="spellEnd"/>
          </w:p>
          <w:p w:rsidR="005147ED" w:rsidRPr="001152C7" w:rsidRDefault="001152C7" w:rsidP="005703D6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Вячеславовна</w:t>
            </w:r>
          </w:p>
          <w:p w:rsidR="005703D6" w:rsidRPr="001152C7" w:rsidRDefault="005703D6" w:rsidP="007F5676">
            <w:pPr>
              <w:ind w:right="111"/>
              <w:rPr>
                <w:sz w:val="26"/>
                <w:szCs w:val="26"/>
              </w:rPr>
            </w:pPr>
          </w:p>
          <w:p w:rsidR="0081358B" w:rsidRPr="0081358B" w:rsidRDefault="0081358B" w:rsidP="0081358B">
            <w:pPr>
              <w:pStyle w:val="a5"/>
              <w:ind w:right="113"/>
              <w:rPr>
                <w:szCs w:val="26"/>
              </w:rPr>
            </w:pPr>
            <w:proofErr w:type="spellStart"/>
            <w:r w:rsidRPr="0081358B">
              <w:rPr>
                <w:szCs w:val="26"/>
              </w:rPr>
              <w:t>Урсакий</w:t>
            </w:r>
            <w:proofErr w:type="spellEnd"/>
            <w:r w:rsidRPr="0081358B">
              <w:rPr>
                <w:szCs w:val="26"/>
              </w:rPr>
              <w:t xml:space="preserve"> </w:t>
            </w:r>
          </w:p>
          <w:p w:rsidR="0081358B" w:rsidRPr="001D364F" w:rsidRDefault="0081358B" w:rsidP="0081358B">
            <w:pPr>
              <w:pStyle w:val="a5"/>
              <w:ind w:righ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Ирина Александровна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703D6" w:rsidRPr="001152C7" w:rsidRDefault="001152C7" w:rsidP="005703D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Войник</w:t>
            </w:r>
          </w:p>
          <w:p w:rsidR="005703D6" w:rsidRPr="001152C7" w:rsidRDefault="001152C7" w:rsidP="005703D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Евгений</w:t>
            </w:r>
            <w:r w:rsidR="005703D6" w:rsidRPr="001152C7">
              <w:rPr>
                <w:sz w:val="26"/>
                <w:szCs w:val="26"/>
              </w:rPr>
              <w:t xml:space="preserve"> </w:t>
            </w:r>
            <w:r w:rsidRPr="001152C7">
              <w:rPr>
                <w:sz w:val="26"/>
                <w:szCs w:val="26"/>
              </w:rPr>
              <w:t>Александрович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</w:tc>
        <w:tc>
          <w:tcPr>
            <w:tcW w:w="6793" w:type="dxa"/>
          </w:tcPr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- Заместитель Главы города Норильска по собственности и развитию предпринимательства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 xml:space="preserve">- Начальник отдела </w:t>
            </w:r>
            <w:r w:rsidR="00B65304" w:rsidRPr="001152C7">
              <w:rPr>
                <w:sz w:val="26"/>
                <w:szCs w:val="26"/>
              </w:rPr>
              <w:t>организации торгов муниципальным имуществом и земельными участками Управления имущества Администрации города Норильска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tabs>
                <w:tab w:val="left" w:pos="5977"/>
                <w:tab w:val="left" w:pos="6260"/>
                <w:tab w:val="left" w:pos="6577"/>
              </w:tabs>
              <w:ind w:right="111"/>
              <w:jc w:val="both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tabs>
                <w:tab w:val="left" w:pos="5977"/>
                <w:tab w:val="left" w:pos="6260"/>
                <w:tab w:val="left" w:pos="6577"/>
              </w:tabs>
              <w:ind w:right="111"/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- Председатель постоянной комиссии по бюджету и собственности Норильского городского Совета депутатов</w:t>
            </w:r>
          </w:p>
          <w:p w:rsidR="005147ED" w:rsidRPr="001152C7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tabs>
                <w:tab w:val="left" w:pos="0"/>
                <w:tab w:val="left" w:pos="142"/>
              </w:tabs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- Советник Главы города Норильска</w:t>
            </w:r>
          </w:p>
          <w:p w:rsidR="005147ED" w:rsidRPr="001152C7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</w:p>
          <w:p w:rsidR="005147ED" w:rsidRPr="001152C7" w:rsidRDefault="001152C7" w:rsidP="007F5676">
            <w:pPr>
              <w:ind w:right="-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н</w:t>
            </w:r>
            <w:r w:rsidR="005147ED" w:rsidRPr="001152C7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5147ED" w:rsidRPr="001152C7">
              <w:rPr>
                <w:sz w:val="26"/>
                <w:szCs w:val="26"/>
              </w:rPr>
              <w:t xml:space="preserve"> Финансового управления Администрации города Норильска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81358B" w:rsidRPr="001D364F" w:rsidRDefault="005147ED" w:rsidP="0081358B">
            <w:pPr>
              <w:jc w:val="both"/>
              <w:rPr>
                <w:sz w:val="25"/>
                <w:szCs w:val="25"/>
              </w:rPr>
            </w:pPr>
            <w:r w:rsidRPr="001152C7">
              <w:rPr>
                <w:sz w:val="26"/>
                <w:szCs w:val="26"/>
              </w:rPr>
              <w:t xml:space="preserve">- </w:t>
            </w:r>
            <w:proofErr w:type="spellStart"/>
            <w:r w:rsidR="0081358B">
              <w:rPr>
                <w:sz w:val="25"/>
                <w:szCs w:val="25"/>
              </w:rPr>
              <w:t>И.о</w:t>
            </w:r>
            <w:proofErr w:type="spellEnd"/>
            <w:r w:rsidR="0081358B">
              <w:rPr>
                <w:sz w:val="25"/>
                <w:szCs w:val="25"/>
              </w:rPr>
              <w:t>. н</w:t>
            </w:r>
            <w:r w:rsidR="0081358B" w:rsidRPr="001D364F">
              <w:rPr>
                <w:sz w:val="25"/>
                <w:szCs w:val="25"/>
              </w:rPr>
              <w:t>ачальник</w:t>
            </w:r>
            <w:r w:rsidR="0081358B">
              <w:rPr>
                <w:sz w:val="25"/>
                <w:szCs w:val="25"/>
              </w:rPr>
              <w:t>а</w:t>
            </w:r>
            <w:r w:rsidR="0081358B" w:rsidRPr="001D364F">
              <w:rPr>
                <w:sz w:val="25"/>
                <w:szCs w:val="25"/>
              </w:rPr>
              <w:t xml:space="preserve"> Управления экономики Администрации города Норильска</w:t>
            </w:r>
          </w:p>
          <w:p w:rsidR="005147ED" w:rsidRPr="001152C7" w:rsidRDefault="005147ED" w:rsidP="007F5676">
            <w:pPr>
              <w:ind w:right="33"/>
              <w:jc w:val="both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33"/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- Начальник Управления имущества Администрации города Норильска</w:t>
            </w:r>
          </w:p>
        </w:tc>
      </w:tr>
    </w:tbl>
    <w:p w:rsidR="005147ED" w:rsidRPr="00B54D3E" w:rsidRDefault="005147ED" w:rsidP="005147ED">
      <w:pPr>
        <w:pStyle w:val="a5"/>
        <w:ind w:right="111"/>
        <w:jc w:val="left"/>
        <w:rPr>
          <w:b/>
          <w:szCs w:val="26"/>
        </w:rPr>
        <w:sectPr w:rsidR="005147ED" w:rsidRPr="00B54D3E" w:rsidSect="00082C5B">
          <w:footerReference w:type="default" r:id="rId8"/>
          <w:pgSz w:w="11906" w:h="16838"/>
          <w:pgMar w:top="709" w:right="707" w:bottom="249" w:left="1077" w:header="720" w:footer="720" w:gutter="0"/>
          <w:cols w:space="720"/>
        </w:sectPr>
      </w:pPr>
    </w:p>
    <w:p w:rsidR="005147ED" w:rsidRPr="00F736BF" w:rsidRDefault="005147ED" w:rsidP="005147ED">
      <w:pPr>
        <w:pStyle w:val="a5"/>
        <w:ind w:right="111"/>
        <w:jc w:val="left"/>
        <w:rPr>
          <w:b/>
          <w:szCs w:val="26"/>
        </w:rPr>
      </w:pPr>
      <w:r w:rsidRPr="00F736BF">
        <w:rPr>
          <w:b/>
          <w:szCs w:val="26"/>
        </w:rPr>
        <w:lastRenderedPageBreak/>
        <w:t>Повестка дня:</w:t>
      </w:r>
    </w:p>
    <w:p w:rsidR="005703D6" w:rsidRDefault="005147ED" w:rsidP="005147ED">
      <w:pPr>
        <w:pStyle w:val="a5"/>
        <w:ind w:right="-30" w:firstLine="708"/>
        <w:rPr>
          <w:szCs w:val="26"/>
        </w:rPr>
      </w:pPr>
      <w:r>
        <w:rPr>
          <w:szCs w:val="26"/>
        </w:rPr>
        <w:t>П</w:t>
      </w:r>
      <w:r w:rsidRPr="00B54D3E">
        <w:rPr>
          <w:szCs w:val="26"/>
        </w:rPr>
        <w:t>ризнани</w:t>
      </w:r>
      <w:r>
        <w:rPr>
          <w:szCs w:val="26"/>
        </w:rPr>
        <w:t>е</w:t>
      </w:r>
      <w:r w:rsidRPr="00B54D3E">
        <w:rPr>
          <w:szCs w:val="26"/>
        </w:rPr>
        <w:t xml:space="preserve"> претендентов участниками аукциона по продаже муниципального недвижимого имущества</w:t>
      </w:r>
      <w:r w:rsidR="005703D6">
        <w:rPr>
          <w:szCs w:val="26"/>
        </w:rPr>
        <w:t>:</w:t>
      </w:r>
    </w:p>
    <w:p w:rsidR="001D7459" w:rsidRDefault="001D7459" w:rsidP="005147ED">
      <w:pPr>
        <w:pStyle w:val="a5"/>
        <w:ind w:right="-30" w:firstLine="708"/>
        <w:rPr>
          <w:szCs w:val="26"/>
        </w:rPr>
      </w:pPr>
    </w:p>
    <w:p w:rsidR="001D7459" w:rsidRPr="001D7459" w:rsidRDefault="005703D6" w:rsidP="001D7459">
      <w:pPr>
        <w:pStyle w:val="a5"/>
        <w:widowControl w:val="0"/>
        <w:ind w:firstLine="708"/>
        <w:rPr>
          <w:szCs w:val="26"/>
        </w:rPr>
      </w:pPr>
      <w:r w:rsidRPr="001D7459">
        <w:rPr>
          <w:b/>
          <w:szCs w:val="26"/>
        </w:rPr>
        <w:t>Лот № 1</w:t>
      </w:r>
      <w:r w:rsidR="001D7459" w:rsidRPr="001D7459">
        <w:rPr>
          <w:b/>
          <w:szCs w:val="26"/>
        </w:rPr>
        <w:t>:</w:t>
      </w:r>
      <w:r w:rsidR="00DB0E36" w:rsidRPr="00DB0E36">
        <w:rPr>
          <w:szCs w:val="26"/>
        </w:rPr>
        <w:t xml:space="preserve"> </w:t>
      </w:r>
      <w:r w:rsidR="001D7459" w:rsidRPr="001D7459">
        <w:rPr>
          <w:szCs w:val="26"/>
        </w:rPr>
        <w:t>Нежилое здание (гараж), в том числе земельный участок, расположенные по адресу: Красноярский край, город Норильск, район Центральный, улица Горная, 7: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 xml:space="preserve">- общая площадь здания – 105,0 кв.м; 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количество этажей – 1;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свидетельство о гос</w:t>
      </w:r>
      <w:r>
        <w:rPr>
          <w:szCs w:val="26"/>
        </w:rPr>
        <w:t xml:space="preserve">ударственной регистрации права </w:t>
      </w:r>
      <w:r w:rsidRPr="001D7459">
        <w:rPr>
          <w:szCs w:val="26"/>
        </w:rPr>
        <w:t xml:space="preserve">24 ЕЛ № 436605 от 05.08.2014; 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кадастровый паспорт здания от 08.05.2014;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кадастровый номер 24:55:0000000:4236;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техническое состояние здания – состояние оценивается как неудовлетворительное, требуется ремонт;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состояние внутренней отделки помещений здания – состояние оценивается как неудовлетворительное, требуется ремонт;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общая площадь земельного участка – 228,0 кв.м;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свидетельство о гос</w:t>
      </w:r>
      <w:r>
        <w:rPr>
          <w:szCs w:val="26"/>
        </w:rPr>
        <w:t xml:space="preserve">ударственной регистрации права </w:t>
      </w:r>
      <w:r w:rsidRPr="001D7459">
        <w:rPr>
          <w:szCs w:val="26"/>
        </w:rPr>
        <w:t>24 ЕЛ № 436932 от 21.08.2014.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кадастровый паспорт земельного участка от 22.01.2014;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кадастровый номер - 24:55:0403001:728.</w:t>
      </w:r>
    </w:p>
    <w:p w:rsidR="005147ED" w:rsidRDefault="001D7459" w:rsidP="001D7459">
      <w:pPr>
        <w:pStyle w:val="a5"/>
        <w:widowControl w:val="0"/>
        <w:rPr>
          <w:szCs w:val="26"/>
        </w:rPr>
      </w:pPr>
      <w:r>
        <w:rPr>
          <w:szCs w:val="26"/>
        </w:rPr>
        <w:t xml:space="preserve">- </w:t>
      </w:r>
      <w:r w:rsidR="001F1ED9">
        <w:rPr>
          <w:szCs w:val="26"/>
        </w:rPr>
        <w:t>р</w:t>
      </w:r>
      <w:r w:rsidRPr="001D7459">
        <w:rPr>
          <w:szCs w:val="26"/>
        </w:rPr>
        <w:t>азрешенное использование –</w:t>
      </w:r>
      <w:r>
        <w:rPr>
          <w:szCs w:val="26"/>
        </w:rPr>
        <w:t xml:space="preserve"> для эксплуатации здания гаража (далее – лот № </w:t>
      </w:r>
      <w:r w:rsidR="00082374">
        <w:rPr>
          <w:szCs w:val="26"/>
        </w:rPr>
        <w:t>1)</w:t>
      </w:r>
      <w:r w:rsidR="00D70B51" w:rsidRPr="00D70B51">
        <w:rPr>
          <w:szCs w:val="26"/>
        </w:rPr>
        <w:t>.</w:t>
      </w:r>
    </w:p>
    <w:p w:rsidR="001D7459" w:rsidRDefault="001D7459" w:rsidP="00D348A9">
      <w:pPr>
        <w:pStyle w:val="a5"/>
        <w:ind w:right="-30"/>
        <w:rPr>
          <w:szCs w:val="26"/>
        </w:rPr>
      </w:pPr>
    </w:p>
    <w:p w:rsidR="001D7459" w:rsidRPr="001D7459" w:rsidRDefault="00F736BF" w:rsidP="001D7459">
      <w:pPr>
        <w:pStyle w:val="a5"/>
        <w:widowControl w:val="0"/>
        <w:ind w:firstLine="708"/>
        <w:rPr>
          <w:szCs w:val="26"/>
        </w:rPr>
      </w:pPr>
      <w:r w:rsidRPr="001D7459">
        <w:rPr>
          <w:b/>
          <w:szCs w:val="26"/>
        </w:rPr>
        <w:t>Лот № 2:</w:t>
      </w:r>
      <w:r>
        <w:rPr>
          <w:szCs w:val="26"/>
        </w:rPr>
        <w:t xml:space="preserve"> </w:t>
      </w:r>
      <w:r w:rsidR="001D7459" w:rsidRPr="001D7459">
        <w:rPr>
          <w:szCs w:val="26"/>
        </w:rPr>
        <w:t>Нежилое здание (гараж), в том числе земельный участок, расположенные по адресу: Красноярский край, город Норильск, район Центральный, улица Горная, 9: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 xml:space="preserve">- общая площадь здания – 935,50 кв.м; 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количество этажей – 1;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 xml:space="preserve">- свидетельство о государственной регистрации права 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 xml:space="preserve">24 ЕЛ № 436719 от 05.08.2014; 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кадастровый паспорт здания от 08.05.2014;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кадастровый номер 24:55:0000000:41020;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техническое состояние здания – состояние оценивается как неудовлетворительное, требуется ремонт;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состояние внутренней отделки помещений здания – состояние оценивается как неудовлетворительное, требуется ремонт;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общая площадь земельного участка – 2 203,0 кв.м;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 xml:space="preserve">- свидетельство о государственной регистрации права 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24 ЕЛ № 433206 от 04.09.2014;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кадастровый паспорт земельного участка от 13.01.2014.</w:t>
      </w:r>
    </w:p>
    <w:p w:rsidR="001D7459" w:rsidRPr="001D7459" w:rsidRDefault="001D7459" w:rsidP="001D7459">
      <w:pPr>
        <w:pStyle w:val="a5"/>
        <w:widowControl w:val="0"/>
        <w:rPr>
          <w:szCs w:val="26"/>
        </w:rPr>
      </w:pPr>
      <w:r w:rsidRPr="001D7459">
        <w:rPr>
          <w:szCs w:val="26"/>
        </w:rPr>
        <w:t>- кадастровый номер - 24:55:0403001:727.</w:t>
      </w:r>
    </w:p>
    <w:p w:rsidR="00F736BF" w:rsidRDefault="001D7459" w:rsidP="001D7459">
      <w:pPr>
        <w:pStyle w:val="a5"/>
        <w:widowControl w:val="0"/>
        <w:jc w:val="left"/>
        <w:rPr>
          <w:szCs w:val="26"/>
        </w:rPr>
      </w:pPr>
      <w:r>
        <w:rPr>
          <w:szCs w:val="26"/>
        </w:rPr>
        <w:t xml:space="preserve">- </w:t>
      </w:r>
      <w:r w:rsidRPr="001D7459">
        <w:rPr>
          <w:szCs w:val="26"/>
        </w:rPr>
        <w:t xml:space="preserve">Разрешенное использование – для эксплуатации здания гаража. </w:t>
      </w:r>
      <w:r w:rsidR="00082374">
        <w:rPr>
          <w:szCs w:val="26"/>
        </w:rPr>
        <w:t>(далее – лот № 2</w:t>
      </w:r>
      <w:r w:rsidR="00082374" w:rsidRPr="00082374">
        <w:rPr>
          <w:szCs w:val="26"/>
        </w:rPr>
        <w:t>)</w:t>
      </w:r>
      <w:r w:rsidR="00E62D0E">
        <w:rPr>
          <w:szCs w:val="26"/>
        </w:rPr>
        <w:t>.</w:t>
      </w:r>
    </w:p>
    <w:p w:rsidR="00F736BF" w:rsidRPr="006452AC" w:rsidRDefault="00F736BF" w:rsidP="005147ED">
      <w:pPr>
        <w:pStyle w:val="a5"/>
        <w:ind w:right="-30" w:firstLine="708"/>
        <w:rPr>
          <w:sz w:val="12"/>
          <w:szCs w:val="12"/>
        </w:rPr>
      </w:pPr>
    </w:p>
    <w:p w:rsidR="005147ED" w:rsidRDefault="00D14145" w:rsidP="005147ED">
      <w:pPr>
        <w:pStyle w:val="a5"/>
        <w:ind w:right="113" w:firstLine="709"/>
        <w:jc w:val="left"/>
        <w:rPr>
          <w:b/>
          <w:szCs w:val="26"/>
        </w:rPr>
      </w:pPr>
      <w:r w:rsidRPr="00D14145">
        <w:rPr>
          <w:rFonts w:eastAsia="Calibri"/>
          <w:b/>
          <w:sz w:val="25"/>
          <w:szCs w:val="25"/>
          <w:lang w:eastAsia="en-US"/>
        </w:rPr>
        <w:t>Сведения о заявителях, подавших заявки на участие в аукционе</w:t>
      </w:r>
      <w:r w:rsidR="006452AC" w:rsidRPr="00B54D3E">
        <w:rPr>
          <w:b/>
          <w:szCs w:val="26"/>
        </w:rPr>
        <w:t>:</w:t>
      </w:r>
    </w:p>
    <w:p w:rsidR="006452AC" w:rsidRPr="006452AC" w:rsidRDefault="006452AC" w:rsidP="005147ED">
      <w:pPr>
        <w:pStyle w:val="a5"/>
        <w:ind w:right="113" w:firstLine="709"/>
        <w:jc w:val="left"/>
        <w:rPr>
          <w:b/>
          <w:sz w:val="12"/>
          <w:szCs w:val="12"/>
        </w:rPr>
      </w:pPr>
    </w:p>
    <w:p w:rsidR="004C019B" w:rsidRDefault="004C019B" w:rsidP="007F012A">
      <w:pPr>
        <w:pStyle w:val="a5"/>
        <w:ind w:right="113" w:firstLine="709"/>
        <w:rPr>
          <w:szCs w:val="26"/>
        </w:rPr>
      </w:pPr>
      <w:r w:rsidRPr="007F012A">
        <w:rPr>
          <w:szCs w:val="26"/>
        </w:rPr>
        <w:t xml:space="preserve">В журнале регистрации поступления заявок и предложений участников </w:t>
      </w:r>
      <w:r w:rsidR="00E62D0E">
        <w:rPr>
          <w:szCs w:val="26"/>
        </w:rPr>
        <w:t xml:space="preserve">                         </w:t>
      </w:r>
      <w:r w:rsidRPr="007F012A">
        <w:rPr>
          <w:szCs w:val="26"/>
        </w:rPr>
        <w:t xml:space="preserve">на электронной </w:t>
      </w:r>
      <w:r w:rsidR="007F012A" w:rsidRPr="007F012A">
        <w:rPr>
          <w:szCs w:val="26"/>
        </w:rPr>
        <w:t>площадке оператором</w:t>
      </w:r>
      <w:r w:rsidR="007F012A" w:rsidRPr="00925C5A">
        <w:rPr>
          <w:szCs w:val="26"/>
        </w:rPr>
        <w:t xml:space="preserve"> электронной площадки (</w:t>
      </w:r>
      <w:r w:rsidRPr="00925C5A">
        <w:rPr>
          <w:szCs w:val="26"/>
        </w:rPr>
        <w:t xml:space="preserve">юридическое лицо, владеющее сайтом в информационно-телекоммуникационной сети «Интернет» – </w:t>
      </w:r>
      <w:r w:rsidR="00925C5A">
        <w:rPr>
          <w:szCs w:val="26"/>
        </w:rPr>
        <w:br/>
      </w:r>
      <w:r w:rsidRPr="00925C5A">
        <w:rPr>
          <w:szCs w:val="26"/>
        </w:rPr>
        <w:t xml:space="preserve">АО «Электронные торговые системы» https://www.etp-torgi.ru, адрес местонахождения: 123112, г. Москва, ул. </w:t>
      </w:r>
      <w:proofErr w:type="spellStart"/>
      <w:r w:rsidRPr="00925C5A">
        <w:rPr>
          <w:szCs w:val="26"/>
        </w:rPr>
        <w:t>Тестовская</w:t>
      </w:r>
      <w:proofErr w:type="spellEnd"/>
      <w:r w:rsidRPr="00925C5A">
        <w:rPr>
          <w:szCs w:val="26"/>
        </w:rPr>
        <w:t>, д. 10</w:t>
      </w:r>
      <w:r w:rsidR="007F012A" w:rsidRPr="00925C5A">
        <w:rPr>
          <w:szCs w:val="26"/>
        </w:rPr>
        <w:t xml:space="preserve">) </w:t>
      </w:r>
      <w:r w:rsidR="007F012A" w:rsidRPr="007F012A">
        <w:rPr>
          <w:szCs w:val="26"/>
        </w:rPr>
        <w:t>зарегистрированы следующие заявки:</w:t>
      </w:r>
    </w:p>
    <w:p w:rsidR="006452AC" w:rsidRPr="006452AC" w:rsidRDefault="006452AC" w:rsidP="007F012A">
      <w:pPr>
        <w:pStyle w:val="a5"/>
        <w:ind w:right="113" w:firstLine="709"/>
        <w:rPr>
          <w:sz w:val="12"/>
          <w:szCs w:val="12"/>
        </w:rPr>
      </w:pPr>
    </w:p>
    <w:p w:rsidR="00A67DAA" w:rsidRDefault="007F012A" w:rsidP="00A67DAA">
      <w:pPr>
        <w:pStyle w:val="a5"/>
        <w:ind w:right="-30" w:firstLine="708"/>
        <w:rPr>
          <w:szCs w:val="26"/>
        </w:rPr>
      </w:pPr>
      <w:r w:rsidRPr="00925AD7">
        <w:rPr>
          <w:b/>
          <w:szCs w:val="26"/>
        </w:rPr>
        <w:t>Лот № 1</w:t>
      </w:r>
      <w:r w:rsidR="00082374">
        <w:rPr>
          <w:szCs w:val="26"/>
        </w:rPr>
        <w:t>:</w:t>
      </w:r>
      <w:r>
        <w:rPr>
          <w:szCs w:val="26"/>
        </w:rPr>
        <w:t xml:space="preserve"> </w:t>
      </w:r>
      <w:r w:rsidR="00A67DAA" w:rsidRPr="0024600F">
        <w:rPr>
          <w:szCs w:val="26"/>
        </w:rPr>
        <w:t xml:space="preserve">Заявка № </w:t>
      </w:r>
      <w:r w:rsidR="00A67DAA">
        <w:rPr>
          <w:szCs w:val="26"/>
        </w:rPr>
        <w:t>604024</w:t>
      </w:r>
      <w:r w:rsidR="00A67DAA" w:rsidRPr="0024600F">
        <w:rPr>
          <w:szCs w:val="26"/>
        </w:rPr>
        <w:t xml:space="preserve"> (поступила </w:t>
      </w:r>
      <w:r w:rsidR="00A67DAA">
        <w:rPr>
          <w:szCs w:val="26"/>
        </w:rPr>
        <w:t>19</w:t>
      </w:r>
      <w:r w:rsidR="00A67DAA" w:rsidRPr="0024600F">
        <w:rPr>
          <w:szCs w:val="26"/>
        </w:rPr>
        <w:t xml:space="preserve">.06.2020 </w:t>
      </w:r>
      <w:r w:rsidR="00A67DAA">
        <w:rPr>
          <w:szCs w:val="26"/>
        </w:rPr>
        <w:t>13:58</w:t>
      </w:r>
      <w:r w:rsidR="00A67DAA" w:rsidRPr="0024600F">
        <w:rPr>
          <w:szCs w:val="26"/>
        </w:rPr>
        <w:t>)</w:t>
      </w:r>
      <w:r w:rsidR="00A67DAA">
        <w:rPr>
          <w:szCs w:val="26"/>
        </w:rPr>
        <w:t xml:space="preserve"> – </w:t>
      </w:r>
      <w:r w:rsidR="001C37B1">
        <w:rPr>
          <w:szCs w:val="26"/>
        </w:rPr>
        <w:t xml:space="preserve">Общество с ограниченной ответственностью </w:t>
      </w:r>
      <w:r w:rsidR="00A67DAA">
        <w:rPr>
          <w:szCs w:val="26"/>
        </w:rPr>
        <w:t>«</w:t>
      </w:r>
      <w:proofErr w:type="spellStart"/>
      <w:r w:rsidR="00A67DAA">
        <w:rPr>
          <w:szCs w:val="26"/>
        </w:rPr>
        <w:t>Норильскфундамент</w:t>
      </w:r>
      <w:r w:rsidR="001C37B1">
        <w:rPr>
          <w:szCs w:val="26"/>
        </w:rPr>
        <w:t>строй</w:t>
      </w:r>
      <w:proofErr w:type="spellEnd"/>
      <w:r w:rsidR="001C37B1">
        <w:rPr>
          <w:szCs w:val="26"/>
        </w:rPr>
        <w:t>»</w:t>
      </w:r>
      <w:r w:rsidR="00F11E0E">
        <w:rPr>
          <w:szCs w:val="26"/>
        </w:rPr>
        <w:t>.</w:t>
      </w:r>
    </w:p>
    <w:p w:rsidR="00851827" w:rsidRPr="006452AC" w:rsidRDefault="005F3B13" w:rsidP="005F3B13">
      <w:pPr>
        <w:pStyle w:val="a5"/>
        <w:widowControl w:val="0"/>
        <w:ind w:firstLine="708"/>
        <w:jc w:val="left"/>
        <w:rPr>
          <w:sz w:val="12"/>
          <w:szCs w:val="12"/>
        </w:rPr>
      </w:pPr>
      <w:r w:rsidRPr="006452AC">
        <w:rPr>
          <w:sz w:val="12"/>
          <w:szCs w:val="12"/>
        </w:rPr>
        <w:t xml:space="preserve"> </w:t>
      </w:r>
    </w:p>
    <w:p w:rsidR="00F11E0E" w:rsidRDefault="00925AD7" w:rsidP="00F11E0E">
      <w:pPr>
        <w:pStyle w:val="a5"/>
        <w:ind w:right="-30" w:firstLine="708"/>
        <w:rPr>
          <w:szCs w:val="26"/>
        </w:rPr>
      </w:pPr>
      <w:r>
        <w:rPr>
          <w:szCs w:val="26"/>
        </w:rPr>
        <w:tab/>
      </w:r>
      <w:r>
        <w:rPr>
          <w:b/>
          <w:szCs w:val="26"/>
        </w:rPr>
        <w:t>Лот № 2</w:t>
      </w:r>
      <w:r w:rsidR="00082374">
        <w:rPr>
          <w:b/>
          <w:szCs w:val="26"/>
        </w:rPr>
        <w:t>:</w:t>
      </w:r>
      <w:r>
        <w:rPr>
          <w:szCs w:val="26"/>
        </w:rPr>
        <w:t xml:space="preserve"> </w:t>
      </w:r>
      <w:r w:rsidR="00F11E0E" w:rsidRPr="0024600F">
        <w:rPr>
          <w:szCs w:val="26"/>
        </w:rPr>
        <w:t xml:space="preserve">Заявка № </w:t>
      </w:r>
      <w:r w:rsidR="00F11E0E">
        <w:rPr>
          <w:szCs w:val="26"/>
        </w:rPr>
        <w:t>822918</w:t>
      </w:r>
      <w:r w:rsidR="00F11E0E" w:rsidRPr="0024600F">
        <w:rPr>
          <w:szCs w:val="26"/>
        </w:rPr>
        <w:t xml:space="preserve"> (поступила </w:t>
      </w:r>
      <w:r w:rsidR="00F11E0E">
        <w:rPr>
          <w:szCs w:val="26"/>
        </w:rPr>
        <w:t>19</w:t>
      </w:r>
      <w:r w:rsidR="00F11E0E" w:rsidRPr="0024600F">
        <w:rPr>
          <w:szCs w:val="26"/>
        </w:rPr>
        <w:t xml:space="preserve">.06.2020 </w:t>
      </w:r>
      <w:r w:rsidR="00F11E0E">
        <w:rPr>
          <w:szCs w:val="26"/>
        </w:rPr>
        <w:t>14:03</w:t>
      </w:r>
      <w:r w:rsidR="00F11E0E" w:rsidRPr="0024600F">
        <w:rPr>
          <w:szCs w:val="26"/>
        </w:rPr>
        <w:t>)</w:t>
      </w:r>
      <w:r w:rsidR="00F11E0E">
        <w:rPr>
          <w:szCs w:val="26"/>
        </w:rPr>
        <w:t xml:space="preserve"> – Общество с ограниченной ответственностью «</w:t>
      </w:r>
      <w:proofErr w:type="spellStart"/>
      <w:r w:rsidR="00F11E0E">
        <w:rPr>
          <w:szCs w:val="26"/>
        </w:rPr>
        <w:t>Норильскфундаментстрой</w:t>
      </w:r>
      <w:proofErr w:type="spellEnd"/>
      <w:r w:rsidR="00F11E0E">
        <w:rPr>
          <w:szCs w:val="26"/>
        </w:rPr>
        <w:t>».</w:t>
      </w:r>
    </w:p>
    <w:p w:rsidR="002032E8" w:rsidRDefault="002032E8" w:rsidP="00F11E0E">
      <w:pPr>
        <w:pStyle w:val="a5"/>
        <w:widowControl w:val="0"/>
        <w:ind w:firstLine="708"/>
        <w:rPr>
          <w:szCs w:val="26"/>
        </w:rPr>
      </w:pPr>
    </w:p>
    <w:p w:rsidR="005265B3" w:rsidRDefault="002032E8" w:rsidP="001F1ED9">
      <w:pPr>
        <w:pStyle w:val="af2"/>
        <w:ind w:firstLine="709"/>
        <w:jc w:val="both"/>
        <w:rPr>
          <w:sz w:val="26"/>
          <w:szCs w:val="26"/>
        </w:rPr>
      </w:pPr>
      <w:r w:rsidRPr="003D2989">
        <w:rPr>
          <w:rFonts w:ascii="Times New Roman" w:hAnsi="Times New Roman"/>
          <w:sz w:val="26"/>
          <w:szCs w:val="26"/>
          <w:lang w:eastAsia="ru-RU"/>
        </w:rPr>
        <w:t xml:space="preserve">По окончанию срока приема заявок </w:t>
      </w:r>
      <w:r w:rsidR="000D15ED" w:rsidRPr="003D2989">
        <w:rPr>
          <w:rFonts w:ascii="Times New Roman" w:hAnsi="Times New Roman"/>
          <w:sz w:val="26"/>
          <w:szCs w:val="26"/>
          <w:lang w:eastAsia="ru-RU"/>
        </w:rPr>
        <w:t>претендентом</w:t>
      </w:r>
      <w:r w:rsidRPr="003D29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65B3" w:rsidRPr="003D2989">
        <w:rPr>
          <w:rFonts w:ascii="Times New Roman" w:hAnsi="Times New Roman"/>
          <w:sz w:val="26"/>
          <w:szCs w:val="26"/>
          <w:lang w:eastAsia="ru-RU"/>
        </w:rPr>
        <w:t>представлены</w:t>
      </w:r>
      <w:r w:rsidR="000D15ED" w:rsidRPr="003D29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4AAD" w:rsidRPr="003D2989">
        <w:rPr>
          <w:rFonts w:ascii="Times New Roman" w:hAnsi="Times New Roman"/>
          <w:sz w:val="26"/>
          <w:szCs w:val="26"/>
          <w:lang w:eastAsia="ru-RU"/>
        </w:rPr>
        <w:t>документы,</w:t>
      </w:r>
      <w:r w:rsidR="005265B3" w:rsidRPr="003D2989">
        <w:rPr>
          <w:rFonts w:ascii="Times New Roman" w:hAnsi="Times New Roman"/>
          <w:sz w:val="26"/>
          <w:szCs w:val="26"/>
          <w:lang w:eastAsia="ru-RU"/>
        </w:rPr>
        <w:t xml:space="preserve"> не соответствую</w:t>
      </w:r>
      <w:r w:rsidR="000D4AAD" w:rsidRPr="003D2989">
        <w:rPr>
          <w:rFonts w:ascii="Times New Roman" w:hAnsi="Times New Roman"/>
          <w:sz w:val="26"/>
          <w:szCs w:val="26"/>
          <w:lang w:eastAsia="ru-RU"/>
        </w:rPr>
        <w:t>щие</w:t>
      </w:r>
      <w:r w:rsidR="005265B3" w:rsidRPr="003D2989">
        <w:rPr>
          <w:rFonts w:ascii="Times New Roman" w:hAnsi="Times New Roman"/>
          <w:sz w:val="26"/>
          <w:szCs w:val="26"/>
          <w:lang w:eastAsia="ru-RU"/>
        </w:rPr>
        <w:t xml:space="preserve"> требованиям, </w:t>
      </w:r>
      <w:r w:rsidR="000D4AAD" w:rsidRPr="003D2989">
        <w:rPr>
          <w:rFonts w:ascii="Times New Roman" w:hAnsi="Times New Roman"/>
          <w:sz w:val="26"/>
          <w:szCs w:val="26"/>
          <w:lang w:eastAsia="ru-RU"/>
        </w:rPr>
        <w:t>установленные пунктом 7 информационного сообщения</w:t>
      </w:r>
      <w:r w:rsidR="005265B3" w:rsidRPr="003D2989">
        <w:rPr>
          <w:rFonts w:ascii="Times New Roman" w:hAnsi="Times New Roman"/>
          <w:sz w:val="26"/>
          <w:szCs w:val="26"/>
          <w:lang w:eastAsia="ru-RU"/>
        </w:rPr>
        <w:t xml:space="preserve"> о проведении аукциона в электронной форме по продаже движимого имущества, находящегося в собственности муниципального образования город Норильск</w:t>
      </w:r>
      <w:r w:rsidR="000D4AAD" w:rsidRPr="003D2989">
        <w:rPr>
          <w:rFonts w:ascii="Times New Roman" w:hAnsi="Times New Roman"/>
          <w:sz w:val="26"/>
          <w:szCs w:val="26"/>
          <w:lang w:eastAsia="ru-RU"/>
        </w:rPr>
        <w:t>, утвержденного</w:t>
      </w:r>
      <w:r w:rsidR="005265B3" w:rsidRPr="003D2989">
        <w:rPr>
          <w:rFonts w:ascii="Times New Roman" w:hAnsi="Times New Roman"/>
          <w:sz w:val="26"/>
          <w:szCs w:val="26"/>
          <w:lang w:eastAsia="ru-RU"/>
        </w:rPr>
        <w:t xml:space="preserve"> распоряжением Управления имущества Администрации города Норильска от 15.05.2020 № 150-186</w:t>
      </w:r>
      <w:r w:rsidR="003D2989" w:rsidRPr="003D2989">
        <w:rPr>
          <w:rFonts w:ascii="Times New Roman" w:hAnsi="Times New Roman"/>
          <w:sz w:val="26"/>
          <w:szCs w:val="26"/>
          <w:lang w:eastAsia="ru-RU"/>
        </w:rPr>
        <w:t>,</w:t>
      </w:r>
      <w:r w:rsidR="000D4AAD" w:rsidRPr="003D29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D2989">
        <w:rPr>
          <w:rFonts w:ascii="Times New Roman" w:hAnsi="Times New Roman"/>
          <w:sz w:val="26"/>
          <w:szCs w:val="26"/>
          <w:lang w:eastAsia="ru-RU"/>
        </w:rPr>
        <w:t>а именно</w:t>
      </w:r>
      <w:r w:rsidR="000D4AAD" w:rsidRPr="003D29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3589">
        <w:rPr>
          <w:rFonts w:ascii="Times New Roman" w:hAnsi="Times New Roman"/>
          <w:sz w:val="26"/>
          <w:szCs w:val="26"/>
          <w:lang w:eastAsia="ru-RU"/>
        </w:rPr>
        <w:t>отсутств</w:t>
      </w:r>
      <w:r w:rsidR="0081358B">
        <w:rPr>
          <w:rFonts w:ascii="Times New Roman" w:hAnsi="Times New Roman"/>
          <w:sz w:val="26"/>
          <w:szCs w:val="26"/>
          <w:lang w:eastAsia="ru-RU"/>
        </w:rPr>
        <w:t>ует</w:t>
      </w:r>
      <w:r w:rsidR="000D4AAD" w:rsidRPr="003D29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3589">
        <w:rPr>
          <w:rFonts w:ascii="Times New Roman" w:hAnsi="Times New Roman"/>
          <w:sz w:val="26"/>
          <w:szCs w:val="26"/>
          <w:lang w:eastAsia="ru-RU"/>
        </w:rPr>
        <w:t>заполненн</w:t>
      </w:r>
      <w:r w:rsidR="0081358B">
        <w:rPr>
          <w:rFonts w:ascii="Times New Roman" w:hAnsi="Times New Roman"/>
          <w:sz w:val="26"/>
          <w:szCs w:val="26"/>
          <w:lang w:eastAsia="ru-RU"/>
        </w:rPr>
        <w:t>ая</w:t>
      </w:r>
      <w:r w:rsidR="003D29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D2989" w:rsidRPr="003D2989">
        <w:rPr>
          <w:rFonts w:ascii="Times New Roman" w:hAnsi="Times New Roman"/>
          <w:sz w:val="26"/>
          <w:szCs w:val="26"/>
          <w:lang w:eastAsia="ru-RU"/>
        </w:rPr>
        <w:t>заявк</w:t>
      </w:r>
      <w:r w:rsidR="0081358B">
        <w:rPr>
          <w:rFonts w:ascii="Times New Roman" w:hAnsi="Times New Roman"/>
          <w:sz w:val="26"/>
          <w:szCs w:val="26"/>
          <w:lang w:eastAsia="ru-RU"/>
        </w:rPr>
        <w:t>а</w:t>
      </w:r>
      <w:bookmarkStart w:id="0" w:name="_GoBack"/>
      <w:bookmarkEnd w:id="0"/>
      <w:r w:rsidR="008B3589">
        <w:rPr>
          <w:rFonts w:ascii="Times New Roman" w:hAnsi="Times New Roman"/>
          <w:sz w:val="26"/>
          <w:szCs w:val="26"/>
          <w:lang w:eastAsia="ru-RU"/>
        </w:rPr>
        <w:t xml:space="preserve"> на участие в торгах.</w:t>
      </w:r>
    </w:p>
    <w:p w:rsidR="00B47C1C" w:rsidRPr="00DB6BD8" w:rsidRDefault="00B47C1C" w:rsidP="00925C5A">
      <w:pPr>
        <w:pStyle w:val="2"/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D14145" w:rsidRDefault="007747F2" w:rsidP="005147ED">
      <w:pPr>
        <w:ind w:right="11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B54D3E">
        <w:rPr>
          <w:b/>
          <w:sz w:val="26"/>
          <w:szCs w:val="26"/>
        </w:rPr>
        <w:t xml:space="preserve">ешение комиссии </w:t>
      </w:r>
    </w:p>
    <w:p w:rsidR="00173DD5" w:rsidRDefault="00173DD5" w:rsidP="005147ED">
      <w:pPr>
        <w:ind w:right="111" w:firstLine="709"/>
        <w:jc w:val="both"/>
        <w:rPr>
          <w:b/>
          <w:sz w:val="26"/>
          <w:szCs w:val="26"/>
        </w:rPr>
      </w:pPr>
    </w:p>
    <w:p w:rsidR="008B3589" w:rsidRDefault="0081158E" w:rsidP="001A7946">
      <w:pPr>
        <w:pStyle w:val="af2"/>
        <w:ind w:firstLine="709"/>
        <w:jc w:val="both"/>
        <w:rPr>
          <w:sz w:val="26"/>
          <w:szCs w:val="26"/>
        </w:rPr>
      </w:pPr>
      <w:r w:rsidRPr="008B3589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1A7946">
        <w:rPr>
          <w:rFonts w:ascii="Times New Roman" w:hAnsi="Times New Roman"/>
          <w:sz w:val="26"/>
          <w:szCs w:val="26"/>
          <w:lang w:eastAsia="ru-RU"/>
        </w:rPr>
        <w:t>О</w:t>
      </w:r>
      <w:r w:rsidR="005F3B13" w:rsidRPr="008B3589">
        <w:rPr>
          <w:rFonts w:ascii="Times New Roman" w:hAnsi="Times New Roman"/>
          <w:sz w:val="26"/>
          <w:szCs w:val="26"/>
          <w:lang w:eastAsia="ru-RU"/>
        </w:rPr>
        <w:t xml:space="preserve">тказать в допуске к участию </w:t>
      </w:r>
      <w:r w:rsidR="008B3589" w:rsidRPr="008B3589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0278DD">
        <w:rPr>
          <w:rFonts w:ascii="Times New Roman" w:hAnsi="Times New Roman"/>
          <w:sz w:val="26"/>
          <w:szCs w:val="26"/>
          <w:lang w:eastAsia="ru-RU"/>
        </w:rPr>
        <w:t>аукционе</w:t>
      </w:r>
      <w:r w:rsidR="005F3B13" w:rsidRPr="008B35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7946">
        <w:rPr>
          <w:rFonts w:ascii="Times New Roman" w:hAnsi="Times New Roman"/>
          <w:sz w:val="26"/>
          <w:szCs w:val="26"/>
          <w:lang w:eastAsia="ru-RU"/>
        </w:rPr>
        <w:t>п</w:t>
      </w:r>
      <w:r w:rsidR="001A7946" w:rsidRPr="008B3589">
        <w:rPr>
          <w:rFonts w:ascii="Times New Roman" w:hAnsi="Times New Roman"/>
          <w:sz w:val="26"/>
          <w:szCs w:val="26"/>
          <w:lang w:eastAsia="ru-RU"/>
        </w:rPr>
        <w:t xml:space="preserve">о лотам №№ 1, 2 - </w:t>
      </w:r>
      <w:r w:rsidR="005F3B13" w:rsidRPr="008B3589">
        <w:rPr>
          <w:rFonts w:ascii="Times New Roman" w:hAnsi="Times New Roman"/>
          <w:sz w:val="26"/>
          <w:szCs w:val="26"/>
          <w:lang w:eastAsia="ru-RU"/>
        </w:rPr>
        <w:t xml:space="preserve">Обществу с ограниченной </w:t>
      </w:r>
      <w:r w:rsidR="002032E8" w:rsidRPr="008B3589">
        <w:rPr>
          <w:rFonts w:ascii="Times New Roman" w:hAnsi="Times New Roman"/>
          <w:sz w:val="26"/>
          <w:szCs w:val="26"/>
          <w:lang w:eastAsia="ru-RU"/>
        </w:rPr>
        <w:t>ответственностью ««</w:t>
      </w:r>
      <w:proofErr w:type="spellStart"/>
      <w:r w:rsidR="002032E8" w:rsidRPr="008B3589">
        <w:rPr>
          <w:rFonts w:ascii="Times New Roman" w:hAnsi="Times New Roman"/>
          <w:sz w:val="26"/>
          <w:szCs w:val="26"/>
          <w:lang w:eastAsia="ru-RU"/>
        </w:rPr>
        <w:t>Норильскфундаментстрой</w:t>
      </w:r>
      <w:proofErr w:type="spellEnd"/>
      <w:r w:rsidR="002032E8" w:rsidRPr="008B3589">
        <w:rPr>
          <w:rFonts w:ascii="Times New Roman" w:hAnsi="Times New Roman"/>
          <w:sz w:val="26"/>
          <w:szCs w:val="26"/>
          <w:lang w:eastAsia="ru-RU"/>
        </w:rPr>
        <w:t>»</w:t>
      </w:r>
      <w:r w:rsidR="005F3B13" w:rsidRPr="008B35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3589">
        <w:rPr>
          <w:rFonts w:ascii="Times New Roman" w:hAnsi="Times New Roman"/>
          <w:sz w:val="26"/>
          <w:szCs w:val="26"/>
          <w:lang w:eastAsia="ru-RU"/>
        </w:rPr>
        <w:t>по п</w:t>
      </w:r>
      <w:r w:rsidR="0082529E" w:rsidRPr="008B3589">
        <w:rPr>
          <w:rFonts w:ascii="Times New Roman" w:hAnsi="Times New Roman"/>
          <w:sz w:val="26"/>
          <w:szCs w:val="26"/>
          <w:lang w:eastAsia="ru-RU"/>
        </w:rPr>
        <w:t xml:space="preserve">ричине </w:t>
      </w:r>
      <w:r w:rsidR="0082529E" w:rsidRPr="000278DD">
        <w:rPr>
          <w:rFonts w:ascii="Times New Roman" w:hAnsi="Times New Roman"/>
          <w:sz w:val="26"/>
          <w:szCs w:val="26"/>
          <w:lang w:eastAsia="ru-RU"/>
        </w:rPr>
        <w:t>отсутствия</w:t>
      </w:r>
      <w:r w:rsidR="0082529E" w:rsidRPr="000278DD">
        <w:rPr>
          <w:sz w:val="26"/>
          <w:szCs w:val="26"/>
        </w:rPr>
        <w:t xml:space="preserve"> </w:t>
      </w:r>
      <w:r w:rsidR="008B3589" w:rsidRPr="000278DD">
        <w:rPr>
          <w:rFonts w:ascii="Times New Roman" w:hAnsi="Times New Roman"/>
          <w:sz w:val="26"/>
          <w:szCs w:val="26"/>
          <w:lang w:eastAsia="ru-RU"/>
        </w:rPr>
        <w:t>заполненной</w:t>
      </w:r>
      <w:r w:rsidR="008B35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3589" w:rsidRPr="003D2989">
        <w:rPr>
          <w:rFonts w:ascii="Times New Roman" w:hAnsi="Times New Roman"/>
          <w:sz w:val="26"/>
          <w:szCs w:val="26"/>
          <w:lang w:eastAsia="ru-RU"/>
        </w:rPr>
        <w:t>заявк</w:t>
      </w:r>
      <w:r w:rsidR="008B3589">
        <w:rPr>
          <w:rFonts w:ascii="Times New Roman" w:hAnsi="Times New Roman"/>
          <w:sz w:val="26"/>
          <w:szCs w:val="26"/>
          <w:lang w:eastAsia="ru-RU"/>
        </w:rPr>
        <w:t>и на участие в торгах.</w:t>
      </w:r>
    </w:p>
    <w:p w:rsidR="000278DD" w:rsidRPr="000278DD" w:rsidRDefault="000278DD" w:rsidP="001A7946">
      <w:pPr>
        <w:pStyle w:val="af2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278DD">
        <w:rPr>
          <w:rFonts w:ascii="Times New Roman" w:hAnsi="Times New Roman"/>
          <w:sz w:val="26"/>
          <w:szCs w:val="26"/>
          <w:lang w:eastAsia="ru-RU"/>
        </w:rPr>
        <w:t xml:space="preserve">2 По лотам №№ </w:t>
      </w:r>
      <w:r>
        <w:rPr>
          <w:rFonts w:ascii="Times New Roman" w:hAnsi="Times New Roman"/>
          <w:sz w:val="26"/>
          <w:szCs w:val="26"/>
          <w:lang w:eastAsia="ru-RU"/>
        </w:rPr>
        <w:t>1, 2</w:t>
      </w:r>
      <w:r w:rsidRPr="000278DD">
        <w:rPr>
          <w:rFonts w:ascii="Times New Roman" w:hAnsi="Times New Roman"/>
          <w:sz w:val="26"/>
          <w:szCs w:val="26"/>
          <w:lang w:eastAsia="ru-RU"/>
        </w:rPr>
        <w:t xml:space="preserve"> признать аукцион несостоявшимся по причине приятия участия одного участника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0278D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278DD" w:rsidRDefault="000278DD" w:rsidP="000278DD">
      <w:pPr>
        <w:pStyle w:val="af2"/>
        <w:jc w:val="both"/>
        <w:rPr>
          <w:sz w:val="26"/>
          <w:szCs w:val="26"/>
          <w:highlight w:val="yellow"/>
        </w:rPr>
      </w:pPr>
    </w:p>
    <w:p w:rsidR="00DB6BD8" w:rsidRDefault="00DB6BD8" w:rsidP="005147ED">
      <w:pPr>
        <w:pStyle w:val="a5"/>
        <w:ind w:right="111" w:firstLine="709"/>
        <w:jc w:val="center"/>
        <w:rPr>
          <w:b/>
          <w:szCs w:val="26"/>
        </w:rPr>
      </w:pPr>
    </w:p>
    <w:p w:rsidR="005147ED" w:rsidRDefault="005147ED" w:rsidP="005147ED">
      <w:pPr>
        <w:pStyle w:val="a5"/>
        <w:ind w:right="111" w:firstLine="709"/>
        <w:jc w:val="center"/>
        <w:rPr>
          <w:b/>
          <w:szCs w:val="26"/>
        </w:rPr>
      </w:pPr>
      <w:r w:rsidRPr="00B54D3E">
        <w:rPr>
          <w:b/>
          <w:szCs w:val="26"/>
        </w:rPr>
        <w:t>Проголосовали по данным вопросам единогласно.</w:t>
      </w:r>
    </w:p>
    <w:p w:rsidR="00F26E27" w:rsidRPr="00F26E27" w:rsidRDefault="00F26E27" w:rsidP="005147ED">
      <w:pPr>
        <w:pStyle w:val="a5"/>
        <w:ind w:right="111" w:firstLine="709"/>
        <w:jc w:val="center"/>
        <w:rPr>
          <w:b/>
          <w:sz w:val="12"/>
          <w:szCs w:val="12"/>
        </w:rPr>
      </w:pPr>
    </w:p>
    <w:p w:rsidR="005147ED" w:rsidRPr="00B54D3E" w:rsidRDefault="005147ED" w:rsidP="005147ED">
      <w:pPr>
        <w:pStyle w:val="a5"/>
        <w:ind w:right="111" w:firstLine="709"/>
        <w:jc w:val="center"/>
        <w:rPr>
          <w:b/>
          <w:szCs w:val="26"/>
        </w:rPr>
      </w:pPr>
    </w:p>
    <w:p w:rsidR="005147ED" w:rsidRPr="00B54D3E" w:rsidRDefault="005147ED" w:rsidP="00F26E27">
      <w:pPr>
        <w:pStyle w:val="a5"/>
        <w:tabs>
          <w:tab w:val="left" w:pos="7088"/>
        </w:tabs>
        <w:spacing w:line="480" w:lineRule="auto"/>
        <w:ind w:right="111"/>
        <w:jc w:val="left"/>
        <w:rPr>
          <w:szCs w:val="26"/>
        </w:rPr>
      </w:pPr>
      <w:r w:rsidRPr="00B54D3E">
        <w:rPr>
          <w:szCs w:val="26"/>
        </w:rPr>
        <w:t xml:space="preserve">Председатель </w:t>
      </w:r>
      <w:proofErr w:type="gramStart"/>
      <w:r w:rsidRPr="00B54D3E">
        <w:rPr>
          <w:szCs w:val="26"/>
        </w:rPr>
        <w:t xml:space="preserve">комиссии:   </w:t>
      </w:r>
      <w:proofErr w:type="gramEnd"/>
      <w:r w:rsidR="009157B2">
        <w:rPr>
          <w:szCs w:val="26"/>
        </w:rPr>
        <w:t xml:space="preserve">      </w:t>
      </w:r>
      <w:r w:rsidR="00F26E27">
        <w:rPr>
          <w:szCs w:val="26"/>
        </w:rPr>
        <w:t>______________«_____»______</w:t>
      </w:r>
      <w:r w:rsidR="001152C7">
        <w:rPr>
          <w:szCs w:val="26"/>
        </w:rPr>
        <w:t>2020</w:t>
      </w:r>
      <w:r w:rsidRPr="00B54D3E">
        <w:rPr>
          <w:szCs w:val="26"/>
        </w:rPr>
        <w:t xml:space="preserve"> </w:t>
      </w:r>
      <w:r w:rsidR="00DB6BD8">
        <w:rPr>
          <w:szCs w:val="26"/>
        </w:rPr>
        <w:t xml:space="preserve">      </w:t>
      </w:r>
      <w:r w:rsidRPr="00B54D3E">
        <w:rPr>
          <w:szCs w:val="26"/>
        </w:rPr>
        <w:t>Е.А. Надточая</w:t>
      </w:r>
    </w:p>
    <w:p w:rsidR="005147ED" w:rsidRPr="00B54D3E" w:rsidRDefault="005147ED" w:rsidP="005147ED">
      <w:pPr>
        <w:pStyle w:val="a5"/>
        <w:spacing w:after="120" w:line="480" w:lineRule="auto"/>
        <w:ind w:left="3402" w:right="111" w:hanging="3402"/>
        <w:jc w:val="left"/>
        <w:rPr>
          <w:szCs w:val="26"/>
        </w:rPr>
      </w:pPr>
      <w:r w:rsidRPr="00B54D3E">
        <w:rPr>
          <w:szCs w:val="26"/>
        </w:rPr>
        <w:t>Члены комиссии: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</w:t>
      </w:r>
      <w:r w:rsidR="00F26E27">
        <w:rPr>
          <w:szCs w:val="26"/>
        </w:rPr>
        <w:t xml:space="preserve">_________«_____»_____ </w:t>
      </w:r>
      <w:r w:rsidR="001152C7">
        <w:rPr>
          <w:szCs w:val="26"/>
        </w:rPr>
        <w:t>2020</w:t>
      </w:r>
      <w:r w:rsidRPr="00B54D3E">
        <w:rPr>
          <w:szCs w:val="26"/>
        </w:rPr>
        <w:t xml:space="preserve">  </w:t>
      </w:r>
      <w:r w:rsidR="001152C7">
        <w:rPr>
          <w:szCs w:val="26"/>
        </w:rPr>
        <w:t xml:space="preserve">        </w:t>
      </w:r>
      <w:r w:rsidRPr="00B54D3E">
        <w:rPr>
          <w:szCs w:val="26"/>
        </w:rPr>
        <w:t>В.В. Цюпко</w:t>
      </w:r>
    </w:p>
    <w:p w:rsidR="005147ED" w:rsidRPr="00B54D3E" w:rsidRDefault="005147ED" w:rsidP="005147ED">
      <w:pPr>
        <w:pStyle w:val="a5"/>
        <w:spacing w:after="120" w:line="480" w:lineRule="auto"/>
        <w:ind w:left="3402" w:right="111"/>
        <w:jc w:val="left"/>
        <w:rPr>
          <w:szCs w:val="26"/>
        </w:rPr>
      </w:pPr>
      <w:r w:rsidRPr="00B54D3E">
        <w:rPr>
          <w:szCs w:val="26"/>
        </w:rPr>
        <w:t>___________</w:t>
      </w:r>
      <w:r w:rsidR="00F26E27">
        <w:rPr>
          <w:szCs w:val="26"/>
        </w:rPr>
        <w:t>___</w:t>
      </w:r>
      <w:proofErr w:type="gramStart"/>
      <w:r w:rsidR="00F26E27">
        <w:rPr>
          <w:szCs w:val="26"/>
        </w:rPr>
        <w:t>_«</w:t>
      </w:r>
      <w:proofErr w:type="gramEnd"/>
      <w:r w:rsidR="00F26E27">
        <w:rPr>
          <w:szCs w:val="26"/>
        </w:rPr>
        <w:t xml:space="preserve">_____»_____ </w:t>
      </w:r>
      <w:r w:rsidR="001152C7">
        <w:rPr>
          <w:szCs w:val="26"/>
        </w:rPr>
        <w:t>2020</w:t>
      </w:r>
      <w:r w:rsidRPr="00B54D3E">
        <w:rPr>
          <w:szCs w:val="26"/>
        </w:rPr>
        <w:t xml:space="preserve"> </w:t>
      </w:r>
      <w:r w:rsidR="001152C7">
        <w:rPr>
          <w:szCs w:val="26"/>
        </w:rPr>
        <w:t xml:space="preserve">     </w:t>
      </w:r>
      <w:r w:rsidRPr="00B54D3E">
        <w:rPr>
          <w:szCs w:val="26"/>
        </w:rPr>
        <w:t>М.Н. Миронов</w:t>
      </w:r>
    </w:p>
    <w:p w:rsidR="00720F53" w:rsidRDefault="00720F53" w:rsidP="00720F53">
      <w:pPr>
        <w:ind w:right="11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______________</w:t>
      </w:r>
      <w:proofErr w:type="gramStart"/>
      <w:r>
        <w:rPr>
          <w:sz w:val="26"/>
          <w:szCs w:val="26"/>
        </w:rPr>
        <w:t>_</w:t>
      </w:r>
      <w:r w:rsidR="00F26E27">
        <w:rPr>
          <w:sz w:val="26"/>
          <w:szCs w:val="26"/>
        </w:rPr>
        <w:t>«</w:t>
      </w:r>
      <w:proofErr w:type="gramEnd"/>
      <w:r w:rsidR="00F26E27">
        <w:rPr>
          <w:sz w:val="26"/>
          <w:szCs w:val="26"/>
        </w:rPr>
        <w:t xml:space="preserve">_____»_____ </w:t>
      </w:r>
      <w:r w:rsidR="001152C7">
        <w:rPr>
          <w:sz w:val="26"/>
          <w:szCs w:val="26"/>
        </w:rPr>
        <w:t>2020        Т</w:t>
      </w:r>
      <w:r>
        <w:rPr>
          <w:sz w:val="26"/>
          <w:szCs w:val="26"/>
        </w:rPr>
        <w:t>.</w:t>
      </w:r>
      <w:r w:rsidR="001152C7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Pr="00B54D3E">
        <w:rPr>
          <w:sz w:val="26"/>
          <w:szCs w:val="26"/>
        </w:rPr>
        <w:t xml:space="preserve"> </w:t>
      </w:r>
      <w:proofErr w:type="spellStart"/>
      <w:r w:rsidR="001152C7">
        <w:rPr>
          <w:sz w:val="26"/>
          <w:szCs w:val="26"/>
        </w:rPr>
        <w:t>Марьёва</w:t>
      </w:r>
      <w:proofErr w:type="spellEnd"/>
    </w:p>
    <w:p w:rsidR="00720F53" w:rsidRPr="005703D6" w:rsidRDefault="00720F53" w:rsidP="00720F53">
      <w:pPr>
        <w:ind w:right="111"/>
        <w:rPr>
          <w:sz w:val="26"/>
          <w:szCs w:val="26"/>
        </w:rPr>
      </w:pPr>
    </w:p>
    <w:p w:rsidR="00720F53" w:rsidRDefault="00720F53" w:rsidP="00720F53">
      <w:pPr>
        <w:pStyle w:val="a5"/>
        <w:ind w:right="113"/>
        <w:rPr>
          <w:szCs w:val="26"/>
        </w:rPr>
      </w:pPr>
      <w:r>
        <w:rPr>
          <w:szCs w:val="26"/>
        </w:rPr>
        <w:t xml:space="preserve">                                      </w:t>
      </w:r>
      <w:r w:rsidR="001F1ED9">
        <w:rPr>
          <w:szCs w:val="26"/>
        </w:rPr>
        <w:t xml:space="preserve">    </w:t>
      </w:r>
      <w:r>
        <w:rPr>
          <w:szCs w:val="26"/>
        </w:rPr>
        <w:t xml:space="preserve">               </w:t>
      </w:r>
      <w:r w:rsidR="00F26E27">
        <w:rPr>
          <w:szCs w:val="26"/>
        </w:rPr>
        <w:t>_________</w:t>
      </w:r>
      <w:r w:rsidR="00DB6BD8">
        <w:rPr>
          <w:szCs w:val="26"/>
        </w:rPr>
        <w:t>____</w:t>
      </w:r>
      <w:proofErr w:type="gramStart"/>
      <w:r w:rsidR="00DB6BD8">
        <w:rPr>
          <w:szCs w:val="26"/>
        </w:rPr>
        <w:t>_«</w:t>
      </w:r>
      <w:proofErr w:type="gramEnd"/>
      <w:r w:rsidR="00DB6BD8">
        <w:rPr>
          <w:szCs w:val="26"/>
        </w:rPr>
        <w:t xml:space="preserve">_____»_____  </w:t>
      </w:r>
      <w:r w:rsidR="001152C7">
        <w:rPr>
          <w:szCs w:val="26"/>
        </w:rPr>
        <w:t xml:space="preserve">2020    </w:t>
      </w:r>
      <w:r w:rsidR="001F1ED9">
        <w:rPr>
          <w:szCs w:val="26"/>
        </w:rPr>
        <w:t>И.А.</w:t>
      </w:r>
      <w:r w:rsidR="001F1ED9" w:rsidRPr="00B54D3E">
        <w:rPr>
          <w:szCs w:val="26"/>
        </w:rPr>
        <w:t xml:space="preserve"> </w:t>
      </w:r>
      <w:proofErr w:type="spellStart"/>
      <w:r w:rsidR="001F1ED9">
        <w:rPr>
          <w:szCs w:val="26"/>
        </w:rPr>
        <w:t>Урсакий</w:t>
      </w:r>
      <w:proofErr w:type="spellEnd"/>
    </w:p>
    <w:p w:rsidR="005147ED" w:rsidRPr="00B54D3E" w:rsidRDefault="00720F53" w:rsidP="00720F53">
      <w:pPr>
        <w:tabs>
          <w:tab w:val="left" w:pos="4464"/>
        </w:tabs>
        <w:ind w:left="3402" w:right="-5"/>
        <w:rPr>
          <w:sz w:val="26"/>
          <w:szCs w:val="26"/>
        </w:rPr>
      </w:pPr>
      <w:r>
        <w:rPr>
          <w:sz w:val="26"/>
          <w:szCs w:val="26"/>
        </w:rPr>
        <w:tab/>
      </w:r>
    </w:p>
    <w:p w:rsidR="00B47C1C" w:rsidRDefault="00DB6BD8" w:rsidP="00B47C1C">
      <w:pPr>
        <w:spacing w:after="240" w:line="480" w:lineRule="auto"/>
        <w:ind w:left="3402" w:right="-5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gramStart"/>
      <w:r>
        <w:rPr>
          <w:sz w:val="26"/>
          <w:szCs w:val="26"/>
        </w:rPr>
        <w:t>_«</w:t>
      </w:r>
      <w:proofErr w:type="gramEnd"/>
      <w:r>
        <w:rPr>
          <w:sz w:val="26"/>
          <w:szCs w:val="26"/>
        </w:rPr>
        <w:t xml:space="preserve">_____»______ </w:t>
      </w:r>
      <w:r w:rsidR="001152C7">
        <w:rPr>
          <w:sz w:val="26"/>
          <w:szCs w:val="26"/>
        </w:rPr>
        <w:t>2020</w:t>
      </w:r>
      <w:r w:rsidR="005147ED" w:rsidRPr="00B54D3E">
        <w:rPr>
          <w:sz w:val="26"/>
          <w:szCs w:val="26"/>
        </w:rPr>
        <w:t xml:space="preserve"> </w:t>
      </w:r>
      <w:r w:rsidR="001152C7">
        <w:rPr>
          <w:sz w:val="26"/>
          <w:szCs w:val="26"/>
        </w:rPr>
        <w:t xml:space="preserve">         </w:t>
      </w:r>
      <w:r w:rsidR="00E76D4E" w:rsidRPr="00E76D4E">
        <w:rPr>
          <w:sz w:val="26"/>
          <w:szCs w:val="26"/>
        </w:rPr>
        <w:t xml:space="preserve">Е.А. </w:t>
      </w:r>
      <w:r w:rsidR="001152C7">
        <w:rPr>
          <w:sz w:val="26"/>
          <w:szCs w:val="26"/>
        </w:rPr>
        <w:t>Войник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B47C1C" w:rsidTr="00780251">
        <w:tc>
          <w:tcPr>
            <w:tcW w:w="2689" w:type="dxa"/>
          </w:tcPr>
          <w:p w:rsidR="00B47C1C" w:rsidRDefault="00B47C1C" w:rsidP="005147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939" w:type="dxa"/>
          </w:tcPr>
          <w:p w:rsidR="00B47C1C" w:rsidRDefault="00DB6BD8" w:rsidP="001152C7">
            <w:pPr>
              <w:spacing w:after="240" w:line="480" w:lineRule="auto"/>
              <w:ind w:left="600"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gramStart"/>
            <w:r>
              <w:rPr>
                <w:sz w:val="26"/>
                <w:szCs w:val="26"/>
              </w:rPr>
              <w:t>_«</w:t>
            </w:r>
            <w:proofErr w:type="gramEnd"/>
            <w:r>
              <w:rPr>
                <w:sz w:val="26"/>
                <w:szCs w:val="26"/>
              </w:rPr>
              <w:t xml:space="preserve">_____»______  </w:t>
            </w:r>
            <w:r w:rsidR="001152C7">
              <w:rPr>
                <w:sz w:val="26"/>
                <w:szCs w:val="26"/>
              </w:rPr>
              <w:t>2020</w:t>
            </w:r>
            <w:r w:rsidR="00B47C1C" w:rsidRPr="00B54D3E">
              <w:rPr>
                <w:sz w:val="26"/>
                <w:szCs w:val="26"/>
              </w:rPr>
              <w:t xml:space="preserve"> </w:t>
            </w:r>
            <w:r w:rsidR="001152C7">
              <w:rPr>
                <w:sz w:val="26"/>
                <w:szCs w:val="26"/>
              </w:rPr>
              <w:t xml:space="preserve">       </w:t>
            </w:r>
            <w:r w:rsidR="00B47C1C">
              <w:rPr>
                <w:sz w:val="26"/>
                <w:szCs w:val="26"/>
              </w:rPr>
              <w:t xml:space="preserve">А.Н. </w:t>
            </w:r>
            <w:r w:rsidR="00E76D4E">
              <w:rPr>
                <w:sz w:val="26"/>
                <w:szCs w:val="26"/>
              </w:rPr>
              <w:t>Бояркина</w:t>
            </w:r>
          </w:p>
        </w:tc>
      </w:tr>
    </w:tbl>
    <w:p w:rsidR="005147ED" w:rsidRPr="00B54D3E" w:rsidRDefault="005147ED" w:rsidP="005147ED">
      <w:pPr>
        <w:rPr>
          <w:sz w:val="26"/>
          <w:szCs w:val="26"/>
        </w:rPr>
      </w:pPr>
    </w:p>
    <w:p w:rsidR="00BE2773" w:rsidRDefault="00BE2773"/>
    <w:sectPr w:rsidR="00BE2773" w:rsidSect="00173DD5">
      <w:pgSz w:w="11906" w:h="16838"/>
      <w:pgMar w:top="1134" w:right="680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D8" w:rsidRDefault="00DB6BD8" w:rsidP="00DB6BD8">
      <w:r>
        <w:separator/>
      </w:r>
    </w:p>
  </w:endnote>
  <w:endnote w:type="continuationSeparator" w:id="0">
    <w:p w:rsidR="00DB6BD8" w:rsidRDefault="00DB6BD8" w:rsidP="00DB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3301"/>
      <w:docPartObj>
        <w:docPartGallery w:val="Page Numbers (Bottom of Page)"/>
        <w:docPartUnique/>
      </w:docPartObj>
    </w:sdtPr>
    <w:sdtEndPr/>
    <w:sdtContent>
      <w:p w:rsidR="00DB6BD8" w:rsidRDefault="00DB6BD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58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D8" w:rsidRDefault="00DB6BD8" w:rsidP="00DB6BD8">
      <w:r>
        <w:separator/>
      </w:r>
    </w:p>
  </w:footnote>
  <w:footnote w:type="continuationSeparator" w:id="0">
    <w:p w:rsidR="00DB6BD8" w:rsidRDefault="00DB6BD8" w:rsidP="00DB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3253"/>
    <w:multiLevelType w:val="hybridMultilevel"/>
    <w:tmpl w:val="53D4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D"/>
    <w:rsid w:val="000278DD"/>
    <w:rsid w:val="00064047"/>
    <w:rsid w:val="00082374"/>
    <w:rsid w:val="00082C5B"/>
    <w:rsid w:val="000D15ED"/>
    <w:rsid w:val="000D4AAD"/>
    <w:rsid w:val="0010717E"/>
    <w:rsid w:val="001152C7"/>
    <w:rsid w:val="00121B59"/>
    <w:rsid w:val="00173DD5"/>
    <w:rsid w:val="00183D0A"/>
    <w:rsid w:val="001966CA"/>
    <w:rsid w:val="001A7946"/>
    <w:rsid w:val="001C18DC"/>
    <w:rsid w:val="001C37B1"/>
    <w:rsid w:val="001D7459"/>
    <w:rsid w:val="001F1ED9"/>
    <w:rsid w:val="002032E8"/>
    <w:rsid w:val="0024405F"/>
    <w:rsid w:val="00246D83"/>
    <w:rsid w:val="002857FD"/>
    <w:rsid w:val="003008C6"/>
    <w:rsid w:val="00351040"/>
    <w:rsid w:val="003D16C9"/>
    <w:rsid w:val="003D2989"/>
    <w:rsid w:val="0045662B"/>
    <w:rsid w:val="00496315"/>
    <w:rsid w:val="004C019B"/>
    <w:rsid w:val="004C74F4"/>
    <w:rsid w:val="005147ED"/>
    <w:rsid w:val="005152C2"/>
    <w:rsid w:val="00524C1F"/>
    <w:rsid w:val="005265B3"/>
    <w:rsid w:val="005703D6"/>
    <w:rsid w:val="00581577"/>
    <w:rsid w:val="005B3BF4"/>
    <w:rsid w:val="005D5961"/>
    <w:rsid w:val="005F3B13"/>
    <w:rsid w:val="00606246"/>
    <w:rsid w:val="00620621"/>
    <w:rsid w:val="006452AC"/>
    <w:rsid w:val="00720F53"/>
    <w:rsid w:val="007747F2"/>
    <w:rsid w:val="00780251"/>
    <w:rsid w:val="007B6357"/>
    <w:rsid w:val="007F012A"/>
    <w:rsid w:val="0081158E"/>
    <w:rsid w:val="0081358B"/>
    <w:rsid w:val="0082529E"/>
    <w:rsid w:val="00840B0C"/>
    <w:rsid w:val="00851827"/>
    <w:rsid w:val="008563FA"/>
    <w:rsid w:val="00860B48"/>
    <w:rsid w:val="00882C59"/>
    <w:rsid w:val="008B3589"/>
    <w:rsid w:val="008C6863"/>
    <w:rsid w:val="008E081C"/>
    <w:rsid w:val="008E164A"/>
    <w:rsid w:val="009157B2"/>
    <w:rsid w:val="00925AD7"/>
    <w:rsid w:val="00925C5A"/>
    <w:rsid w:val="009707E0"/>
    <w:rsid w:val="009972B7"/>
    <w:rsid w:val="00A31C62"/>
    <w:rsid w:val="00A67DAA"/>
    <w:rsid w:val="00A74A86"/>
    <w:rsid w:val="00AE69EB"/>
    <w:rsid w:val="00B32128"/>
    <w:rsid w:val="00B47C1C"/>
    <w:rsid w:val="00B65304"/>
    <w:rsid w:val="00BE08E8"/>
    <w:rsid w:val="00BE2773"/>
    <w:rsid w:val="00C03536"/>
    <w:rsid w:val="00C24A88"/>
    <w:rsid w:val="00C27AEC"/>
    <w:rsid w:val="00CC435B"/>
    <w:rsid w:val="00CD09A9"/>
    <w:rsid w:val="00D06D86"/>
    <w:rsid w:val="00D14145"/>
    <w:rsid w:val="00D348A9"/>
    <w:rsid w:val="00D70B51"/>
    <w:rsid w:val="00D7356A"/>
    <w:rsid w:val="00DB0E36"/>
    <w:rsid w:val="00DB6BD8"/>
    <w:rsid w:val="00DE3B5E"/>
    <w:rsid w:val="00E50281"/>
    <w:rsid w:val="00E62D0E"/>
    <w:rsid w:val="00E76D4E"/>
    <w:rsid w:val="00ED2783"/>
    <w:rsid w:val="00EE15E2"/>
    <w:rsid w:val="00EF5C49"/>
    <w:rsid w:val="00F11E0E"/>
    <w:rsid w:val="00F26E27"/>
    <w:rsid w:val="00F736BF"/>
    <w:rsid w:val="00F83075"/>
    <w:rsid w:val="00F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E9727-FBA4-45D1-B0B4-8788155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47ED"/>
    <w:pPr>
      <w:keepNext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147ED"/>
    <w:pPr>
      <w:keepNext/>
      <w:ind w:right="111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147ED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5147E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1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4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2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C019B"/>
    <w:pPr>
      <w:spacing w:after="150"/>
    </w:pPr>
    <w:rPr>
      <w:sz w:val="24"/>
      <w:szCs w:val="24"/>
    </w:rPr>
  </w:style>
  <w:style w:type="paragraph" w:styleId="ab">
    <w:name w:val="Body Text Indent"/>
    <w:basedOn w:val="a"/>
    <w:link w:val="ac"/>
    <w:rsid w:val="00D70B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B635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B6B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6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B6B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6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99"/>
    <w:qFormat/>
    <w:rsid w:val="003D29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3D298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DC41-49EF-4854-A117-2A359599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Бояркина Алла Николаевна</cp:lastModifiedBy>
  <cp:revision>43</cp:revision>
  <cp:lastPrinted>2020-06-25T04:10:00Z</cp:lastPrinted>
  <dcterms:created xsi:type="dcterms:W3CDTF">2018-10-19T04:23:00Z</dcterms:created>
  <dcterms:modified xsi:type="dcterms:W3CDTF">2020-06-25T04:31:00Z</dcterms:modified>
</cp:coreProperties>
</file>