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10" w:rsidRPr="00E70831" w:rsidRDefault="00531010" w:rsidP="00173007">
      <w:pPr>
        <w:pStyle w:val="ConsPlusTitle"/>
        <w:ind w:firstLine="709"/>
        <w:jc w:val="center"/>
        <w:outlineLvl w:val="0"/>
        <w:rPr>
          <w:rFonts w:ascii="Arial" w:hAnsi="Arial" w:cs="Arial"/>
          <w:sz w:val="24"/>
          <w:szCs w:val="24"/>
        </w:rPr>
      </w:pPr>
      <w:bookmarkStart w:id="0" w:name="_GoBack"/>
      <w:r w:rsidRPr="00E70831">
        <w:rPr>
          <w:rFonts w:ascii="Arial" w:hAnsi="Arial" w:cs="Arial"/>
          <w:sz w:val="24"/>
          <w:szCs w:val="24"/>
        </w:rPr>
        <w:t>АДМИНИСТРАЦИЯ ГОРОДА НОРИЛЬСКА</w:t>
      </w:r>
    </w:p>
    <w:p w:rsidR="00531010" w:rsidRPr="00E70831" w:rsidRDefault="00531010" w:rsidP="00173007">
      <w:pPr>
        <w:pStyle w:val="ConsPlusTitle"/>
        <w:ind w:firstLine="709"/>
        <w:jc w:val="center"/>
        <w:rPr>
          <w:rFonts w:ascii="Arial" w:hAnsi="Arial" w:cs="Arial"/>
          <w:sz w:val="24"/>
          <w:szCs w:val="24"/>
        </w:rPr>
      </w:pPr>
      <w:r w:rsidRPr="00E70831">
        <w:rPr>
          <w:rFonts w:ascii="Arial" w:hAnsi="Arial" w:cs="Arial"/>
          <w:sz w:val="24"/>
          <w:szCs w:val="24"/>
        </w:rPr>
        <w:t>КРАСНОЯРСКОГО КРАЯ</w:t>
      </w:r>
    </w:p>
    <w:p w:rsidR="00531010" w:rsidRPr="00E70831" w:rsidRDefault="00531010" w:rsidP="00173007">
      <w:pPr>
        <w:pStyle w:val="ConsPlusTitle"/>
        <w:ind w:firstLine="709"/>
        <w:jc w:val="center"/>
        <w:rPr>
          <w:rFonts w:ascii="Arial" w:hAnsi="Arial" w:cs="Arial"/>
          <w:sz w:val="24"/>
          <w:szCs w:val="24"/>
        </w:rPr>
      </w:pPr>
    </w:p>
    <w:p w:rsidR="00531010" w:rsidRPr="00E70831" w:rsidRDefault="00531010" w:rsidP="00173007">
      <w:pPr>
        <w:pStyle w:val="ConsPlusTitle"/>
        <w:ind w:firstLine="709"/>
        <w:jc w:val="center"/>
        <w:rPr>
          <w:rFonts w:ascii="Arial" w:hAnsi="Arial" w:cs="Arial"/>
          <w:sz w:val="24"/>
          <w:szCs w:val="24"/>
        </w:rPr>
      </w:pPr>
      <w:r w:rsidRPr="00E70831">
        <w:rPr>
          <w:rFonts w:ascii="Arial" w:hAnsi="Arial" w:cs="Arial"/>
          <w:sz w:val="24"/>
          <w:szCs w:val="24"/>
        </w:rPr>
        <w:t>ПОСТАНОВЛЕНИЕ</w:t>
      </w:r>
    </w:p>
    <w:p w:rsidR="00531010" w:rsidRPr="00E70831" w:rsidRDefault="00531010" w:rsidP="00173007">
      <w:pPr>
        <w:pStyle w:val="ConsPlusTitle"/>
        <w:ind w:firstLine="709"/>
        <w:jc w:val="center"/>
        <w:rPr>
          <w:rFonts w:ascii="Arial" w:hAnsi="Arial" w:cs="Arial"/>
          <w:sz w:val="24"/>
          <w:szCs w:val="24"/>
        </w:rPr>
      </w:pPr>
      <w:r w:rsidRPr="00E70831">
        <w:rPr>
          <w:rFonts w:ascii="Arial" w:hAnsi="Arial" w:cs="Arial"/>
          <w:sz w:val="24"/>
          <w:szCs w:val="24"/>
        </w:rPr>
        <w:t>от 7 декабря 2016 г. N 589</w:t>
      </w:r>
    </w:p>
    <w:p w:rsidR="00531010" w:rsidRPr="00E70831" w:rsidRDefault="00531010" w:rsidP="00173007">
      <w:pPr>
        <w:pStyle w:val="ConsPlusTitle"/>
        <w:ind w:firstLine="709"/>
        <w:jc w:val="center"/>
        <w:rPr>
          <w:rFonts w:ascii="Arial" w:hAnsi="Arial" w:cs="Arial"/>
          <w:sz w:val="24"/>
          <w:szCs w:val="24"/>
        </w:rPr>
      </w:pPr>
    </w:p>
    <w:p w:rsidR="00531010" w:rsidRPr="00E70831" w:rsidRDefault="00531010" w:rsidP="00173007">
      <w:pPr>
        <w:pStyle w:val="ConsPlusTitle"/>
        <w:ind w:firstLine="709"/>
        <w:jc w:val="center"/>
        <w:rPr>
          <w:rFonts w:ascii="Arial" w:hAnsi="Arial" w:cs="Arial"/>
          <w:sz w:val="24"/>
          <w:szCs w:val="24"/>
        </w:rPr>
      </w:pPr>
      <w:r w:rsidRPr="00E70831">
        <w:rPr>
          <w:rFonts w:ascii="Arial" w:hAnsi="Arial" w:cs="Arial"/>
          <w:sz w:val="24"/>
          <w:szCs w:val="24"/>
        </w:rPr>
        <w:t>ОБ УТВЕРЖДЕНИИ МУНИЦИПАЛЬНОЙ ПРОГРАММЫ</w:t>
      </w:r>
    </w:p>
    <w:p w:rsidR="00531010" w:rsidRPr="00E70831" w:rsidRDefault="00471BBD" w:rsidP="00173007">
      <w:pPr>
        <w:pStyle w:val="ConsPlusTitle"/>
        <w:ind w:firstLine="709"/>
        <w:jc w:val="center"/>
        <w:rPr>
          <w:rFonts w:ascii="Arial" w:hAnsi="Arial" w:cs="Arial"/>
          <w:sz w:val="24"/>
          <w:szCs w:val="24"/>
        </w:rPr>
      </w:pPr>
      <w:r w:rsidRPr="00E70831">
        <w:rPr>
          <w:rFonts w:ascii="Arial" w:hAnsi="Arial" w:cs="Arial"/>
          <w:sz w:val="24"/>
          <w:szCs w:val="24"/>
        </w:rPr>
        <w:t>«РАЗВИТИЕ ТРАНСПОРТНОЙ СИСТЕМЫ»</w:t>
      </w:r>
      <w:r w:rsidR="00531010" w:rsidRPr="00E70831">
        <w:rPr>
          <w:rFonts w:ascii="Arial" w:hAnsi="Arial" w:cs="Arial"/>
          <w:sz w:val="24"/>
          <w:szCs w:val="24"/>
        </w:rPr>
        <w:t xml:space="preserve"> НА 2017 - 2020 ГОДЫ</w:t>
      </w:r>
    </w:p>
    <w:p w:rsidR="00531010" w:rsidRPr="00E70831" w:rsidRDefault="00531010" w:rsidP="00173007">
      <w:pPr>
        <w:ind w:firstLine="709"/>
        <w:rPr>
          <w:rFonts w:ascii="Arial" w:hAnsi="Arial" w:cs="Arial"/>
        </w:rPr>
      </w:pPr>
    </w:p>
    <w:p w:rsidR="00A06A3F" w:rsidRPr="00E70831" w:rsidRDefault="00A06A3F" w:rsidP="00173007">
      <w:pPr>
        <w:pStyle w:val="ConsPlusNormal"/>
        <w:ind w:firstLine="709"/>
        <w:jc w:val="center"/>
        <w:rPr>
          <w:rFonts w:ascii="Arial" w:hAnsi="Arial" w:cs="Arial"/>
          <w:sz w:val="24"/>
          <w:szCs w:val="24"/>
        </w:rPr>
      </w:pPr>
      <w:r w:rsidRPr="00E70831">
        <w:rPr>
          <w:rFonts w:ascii="Arial" w:hAnsi="Arial" w:cs="Arial"/>
          <w:sz w:val="24"/>
          <w:szCs w:val="24"/>
        </w:rPr>
        <w:t>Список изменяющих документов</w:t>
      </w:r>
    </w:p>
    <w:p w:rsidR="00A06A3F" w:rsidRPr="00E70831" w:rsidRDefault="00A06A3F" w:rsidP="00173007">
      <w:pPr>
        <w:pStyle w:val="ConsPlusNormal"/>
        <w:ind w:firstLine="709"/>
        <w:jc w:val="center"/>
        <w:rPr>
          <w:rFonts w:ascii="Arial" w:hAnsi="Arial" w:cs="Arial"/>
          <w:sz w:val="24"/>
          <w:szCs w:val="24"/>
        </w:rPr>
      </w:pPr>
      <w:r w:rsidRPr="00E70831">
        <w:rPr>
          <w:rFonts w:ascii="Arial" w:hAnsi="Arial" w:cs="Arial"/>
          <w:sz w:val="24"/>
          <w:szCs w:val="24"/>
        </w:rPr>
        <w:t>(в ред. Постановлений Администрации г. Норильска Красноярского края</w:t>
      </w:r>
    </w:p>
    <w:p w:rsidR="00A06A3F" w:rsidRPr="00E70831" w:rsidRDefault="00A06A3F" w:rsidP="00173007">
      <w:pPr>
        <w:pStyle w:val="ConsPlusNormal"/>
        <w:ind w:firstLine="709"/>
        <w:jc w:val="center"/>
        <w:rPr>
          <w:rFonts w:ascii="Arial" w:hAnsi="Arial" w:cs="Arial"/>
          <w:sz w:val="24"/>
          <w:szCs w:val="24"/>
        </w:rPr>
      </w:pPr>
      <w:r w:rsidRPr="00E70831">
        <w:rPr>
          <w:rFonts w:ascii="Arial" w:hAnsi="Arial" w:cs="Arial"/>
          <w:sz w:val="24"/>
          <w:szCs w:val="24"/>
        </w:rPr>
        <w:t xml:space="preserve">от 10.03.2017 </w:t>
      </w:r>
      <w:r w:rsidR="00633C77" w:rsidRPr="00E70831">
        <w:rPr>
          <w:rFonts w:ascii="Arial" w:hAnsi="Arial" w:cs="Arial"/>
          <w:sz w:val="24"/>
          <w:szCs w:val="24"/>
        </w:rPr>
        <w:t>№</w:t>
      </w:r>
      <w:r w:rsidRPr="00E70831">
        <w:rPr>
          <w:rFonts w:ascii="Arial" w:hAnsi="Arial" w:cs="Arial"/>
          <w:sz w:val="24"/>
          <w:szCs w:val="24"/>
        </w:rPr>
        <w:t xml:space="preserve"> 112, от 02.05.2017 </w:t>
      </w:r>
      <w:r w:rsidR="00633C77" w:rsidRPr="00E70831">
        <w:rPr>
          <w:rFonts w:ascii="Arial" w:hAnsi="Arial" w:cs="Arial"/>
          <w:sz w:val="24"/>
          <w:szCs w:val="24"/>
        </w:rPr>
        <w:t>№</w:t>
      </w:r>
      <w:r w:rsidRPr="00E70831">
        <w:rPr>
          <w:rFonts w:ascii="Arial" w:hAnsi="Arial" w:cs="Arial"/>
          <w:sz w:val="24"/>
          <w:szCs w:val="24"/>
        </w:rPr>
        <w:t xml:space="preserve"> 189, от 21.06.2017 </w:t>
      </w:r>
      <w:r w:rsidR="00633C77" w:rsidRPr="00E70831">
        <w:rPr>
          <w:rFonts w:ascii="Arial" w:hAnsi="Arial" w:cs="Arial"/>
          <w:sz w:val="24"/>
          <w:szCs w:val="24"/>
        </w:rPr>
        <w:t>№</w:t>
      </w:r>
      <w:r w:rsidRPr="00E70831">
        <w:rPr>
          <w:rFonts w:ascii="Arial" w:hAnsi="Arial" w:cs="Arial"/>
          <w:sz w:val="24"/>
          <w:szCs w:val="24"/>
        </w:rPr>
        <w:t xml:space="preserve"> 261,</w:t>
      </w:r>
    </w:p>
    <w:p w:rsidR="00F57D8C" w:rsidRPr="00E70831" w:rsidRDefault="00A06A3F" w:rsidP="00173007">
      <w:pPr>
        <w:pStyle w:val="ConsPlusNormal"/>
        <w:ind w:firstLine="709"/>
        <w:jc w:val="center"/>
        <w:rPr>
          <w:rFonts w:ascii="Arial" w:hAnsi="Arial" w:cs="Arial"/>
          <w:sz w:val="24"/>
          <w:szCs w:val="24"/>
        </w:rPr>
      </w:pPr>
      <w:r w:rsidRPr="00E70831">
        <w:rPr>
          <w:rFonts w:ascii="Arial" w:hAnsi="Arial" w:cs="Arial"/>
          <w:sz w:val="24"/>
          <w:szCs w:val="24"/>
        </w:rPr>
        <w:t xml:space="preserve">от 30.10.2017 </w:t>
      </w:r>
      <w:r w:rsidR="00DD1692" w:rsidRPr="00E70831">
        <w:rPr>
          <w:rFonts w:ascii="Arial" w:hAnsi="Arial" w:cs="Arial"/>
          <w:sz w:val="24"/>
          <w:szCs w:val="24"/>
        </w:rPr>
        <w:t>№</w:t>
      </w:r>
      <w:r w:rsidRPr="00E70831">
        <w:rPr>
          <w:rFonts w:ascii="Arial" w:hAnsi="Arial" w:cs="Arial"/>
          <w:sz w:val="24"/>
          <w:szCs w:val="24"/>
        </w:rPr>
        <w:t xml:space="preserve"> 483, от 08.12.2017 </w:t>
      </w:r>
      <w:r w:rsidR="00DD1692" w:rsidRPr="00E70831">
        <w:rPr>
          <w:rFonts w:ascii="Arial" w:hAnsi="Arial" w:cs="Arial"/>
          <w:sz w:val="24"/>
          <w:szCs w:val="24"/>
        </w:rPr>
        <w:t>№</w:t>
      </w:r>
      <w:r w:rsidRPr="00E70831">
        <w:rPr>
          <w:rFonts w:ascii="Arial" w:hAnsi="Arial" w:cs="Arial"/>
          <w:sz w:val="24"/>
          <w:szCs w:val="24"/>
        </w:rPr>
        <w:t xml:space="preserve"> 575</w:t>
      </w:r>
      <w:r w:rsidR="00A00154" w:rsidRPr="00E70831">
        <w:rPr>
          <w:rFonts w:ascii="Arial" w:hAnsi="Arial" w:cs="Arial"/>
          <w:sz w:val="24"/>
          <w:szCs w:val="24"/>
        </w:rPr>
        <w:t>, от 09.04.2018 № 125</w:t>
      </w:r>
      <w:r w:rsidR="00F57D8C" w:rsidRPr="00E70831">
        <w:rPr>
          <w:rFonts w:ascii="Arial" w:hAnsi="Arial" w:cs="Arial"/>
          <w:sz w:val="24"/>
          <w:szCs w:val="24"/>
        </w:rPr>
        <w:t xml:space="preserve">, </w:t>
      </w:r>
    </w:p>
    <w:p w:rsidR="00531010" w:rsidRPr="00E70831" w:rsidRDefault="006F100E" w:rsidP="00173007">
      <w:pPr>
        <w:pStyle w:val="ConsPlusNormal"/>
        <w:ind w:firstLine="709"/>
        <w:jc w:val="center"/>
        <w:rPr>
          <w:rFonts w:ascii="Arial" w:hAnsi="Arial" w:cs="Arial"/>
          <w:sz w:val="24"/>
          <w:szCs w:val="24"/>
        </w:rPr>
      </w:pPr>
      <w:r w:rsidRPr="00E70831">
        <w:rPr>
          <w:rFonts w:ascii="Arial" w:hAnsi="Arial" w:cs="Arial"/>
          <w:sz w:val="24"/>
          <w:szCs w:val="24"/>
        </w:rPr>
        <w:t>от 01.06.2018 № 21</w:t>
      </w:r>
      <w:r w:rsidR="00F57D8C" w:rsidRPr="00E70831">
        <w:rPr>
          <w:rFonts w:ascii="Arial" w:hAnsi="Arial" w:cs="Arial"/>
          <w:sz w:val="24"/>
          <w:szCs w:val="24"/>
        </w:rPr>
        <w:t>1</w:t>
      </w:r>
      <w:r w:rsidR="0044438D" w:rsidRPr="00E70831">
        <w:rPr>
          <w:rFonts w:ascii="Arial" w:hAnsi="Arial" w:cs="Arial"/>
          <w:sz w:val="24"/>
          <w:szCs w:val="24"/>
        </w:rPr>
        <w:t>, от 29.06.2018 № 264</w:t>
      </w:r>
      <w:r w:rsidR="000841D0" w:rsidRPr="00E70831">
        <w:rPr>
          <w:rFonts w:ascii="Arial" w:hAnsi="Arial" w:cs="Arial"/>
          <w:sz w:val="24"/>
          <w:szCs w:val="24"/>
        </w:rPr>
        <w:t>, от 15.11.2018 № 442</w:t>
      </w:r>
      <w:r w:rsidR="00A06A3F" w:rsidRPr="00E70831">
        <w:rPr>
          <w:rFonts w:ascii="Arial" w:hAnsi="Arial" w:cs="Arial"/>
          <w:sz w:val="24"/>
          <w:szCs w:val="24"/>
        </w:rPr>
        <w:t>)</w:t>
      </w:r>
    </w:p>
    <w:p w:rsidR="00A06A3F" w:rsidRPr="00E70831" w:rsidRDefault="00A06A3F" w:rsidP="00173007">
      <w:pPr>
        <w:pStyle w:val="ConsPlusNormal"/>
        <w:ind w:firstLine="709"/>
        <w:jc w:val="center"/>
        <w:rPr>
          <w:rFonts w:ascii="Arial" w:hAnsi="Arial" w:cs="Arial"/>
          <w:sz w:val="24"/>
          <w:szCs w:val="24"/>
        </w:rPr>
      </w:pPr>
    </w:p>
    <w:p w:rsidR="00173007"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Руководствуясь статьей 179 Бюджетного кодекса Российской Федерации, в соответствии с Порядком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 утвержденным Постановлением Администрации </w:t>
      </w:r>
      <w:r w:rsidR="002C1250" w:rsidRPr="00E70831">
        <w:rPr>
          <w:rFonts w:ascii="Arial" w:hAnsi="Arial" w:cs="Arial"/>
          <w:sz w:val="24"/>
          <w:szCs w:val="24"/>
        </w:rPr>
        <w:t>города Норильска от 30.06.2014 №</w:t>
      </w:r>
      <w:r w:rsidRPr="00E70831">
        <w:rPr>
          <w:rFonts w:ascii="Arial" w:hAnsi="Arial" w:cs="Arial"/>
          <w:sz w:val="24"/>
          <w:szCs w:val="24"/>
        </w:rPr>
        <w:t xml:space="preserve"> 372, в целях создания условий для развития транспортной системы муниципального образования город Норильск,</w:t>
      </w:r>
    </w:p>
    <w:p w:rsidR="00531010" w:rsidRPr="00E70831" w:rsidRDefault="00173007" w:rsidP="00173007">
      <w:pPr>
        <w:pStyle w:val="ConsPlusNormal"/>
        <w:jc w:val="both"/>
        <w:rPr>
          <w:rFonts w:ascii="Arial" w:hAnsi="Arial" w:cs="Arial"/>
          <w:sz w:val="24"/>
          <w:szCs w:val="24"/>
        </w:rPr>
      </w:pPr>
      <w:r w:rsidRPr="00E70831">
        <w:rPr>
          <w:rFonts w:ascii="Arial" w:hAnsi="Arial" w:cs="Arial"/>
          <w:sz w:val="24"/>
          <w:szCs w:val="24"/>
        </w:rPr>
        <w:t>ПОСТАНОВЛЯЮ</w:t>
      </w:r>
      <w:r w:rsidR="00531010" w:rsidRPr="00E70831">
        <w:rPr>
          <w:rFonts w:ascii="Arial" w:hAnsi="Arial" w:cs="Arial"/>
          <w:sz w:val="24"/>
          <w:szCs w:val="24"/>
        </w:rPr>
        <w:t>:</w:t>
      </w:r>
    </w:p>
    <w:p w:rsidR="00173007" w:rsidRPr="00E70831" w:rsidRDefault="00173007" w:rsidP="00173007">
      <w:pPr>
        <w:pStyle w:val="ConsPlusNormal"/>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1. Утвердить муниципальную программу "Развитие транспортной системы" на 2017 - 2020 годы (прилагается).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 ред. Постановления Администрации г. Норильска Кр</w:t>
      </w:r>
      <w:r w:rsidR="00DD1692" w:rsidRPr="00E70831">
        <w:rPr>
          <w:rFonts w:ascii="Arial" w:hAnsi="Arial" w:cs="Arial"/>
          <w:sz w:val="24"/>
          <w:szCs w:val="24"/>
        </w:rPr>
        <w:t>асноярского края от 08.12.2017 №</w:t>
      </w:r>
      <w:r w:rsidRPr="00E70831">
        <w:rPr>
          <w:rFonts w:ascii="Arial" w:hAnsi="Arial" w:cs="Arial"/>
          <w:sz w:val="24"/>
          <w:szCs w:val="24"/>
        </w:rPr>
        <w:t xml:space="preserve"> 575)</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2. Признать утратившими силу:</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пункт 1 Постановления Администрации города</w:t>
      </w:r>
      <w:r w:rsidR="002C1250" w:rsidRPr="00E70831">
        <w:rPr>
          <w:rFonts w:ascii="Arial" w:hAnsi="Arial" w:cs="Arial"/>
          <w:sz w:val="24"/>
          <w:szCs w:val="24"/>
        </w:rPr>
        <w:t xml:space="preserve"> Норильска от 04.12.2015 N 593 «</w:t>
      </w:r>
      <w:r w:rsidRPr="00E70831">
        <w:rPr>
          <w:rFonts w:ascii="Arial" w:hAnsi="Arial" w:cs="Arial"/>
          <w:sz w:val="24"/>
          <w:szCs w:val="24"/>
        </w:rPr>
        <w:t>Об утверждении муниципальной программы "Развитие транспортной системы</w:t>
      </w:r>
      <w:r w:rsidR="002C1250" w:rsidRPr="00E70831">
        <w:rPr>
          <w:rFonts w:ascii="Arial" w:hAnsi="Arial" w:cs="Arial"/>
          <w:sz w:val="24"/>
          <w:szCs w:val="24"/>
        </w:rPr>
        <w:t>» на 2016 - 2018 годы»</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Администрации города</w:t>
      </w:r>
      <w:r w:rsidR="002C1250" w:rsidRPr="00E70831">
        <w:rPr>
          <w:rFonts w:ascii="Arial" w:hAnsi="Arial" w:cs="Arial"/>
          <w:sz w:val="24"/>
          <w:szCs w:val="24"/>
        </w:rPr>
        <w:t xml:space="preserve"> Норильска от 04.03.2016 N 150 «</w:t>
      </w:r>
      <w:r w:rsidRPr="00E70831">
        <w:rPr>
          <w:rFonts w:ascii="Arial" w:hAnsi="Arial" w:cs="Arial"/>
          <w:sz w:val="24"/>
          <w:szCs w:val="24"/>
        </w:rPr>
        <w:t xml:space="preserve">О внесении изменений в Постановление Администрации </w:t>
      </w:r>
      <w:r w:rsidR="002C1250" w:rsidRPr="00E70831">
        <w:rPr>
          <w:rFonts w:ascii="Arial" w:hAnsi="Arial" w:cs="Arial"/>
          <w:sz w:val="24"/>
          <w:szCs w:val="24"/>
        </w:rPr>
        <w:t>города Норильска от 04.12.2015 №</w:t>
      </w:r>
      <w:r w:rsidRPr="00E70831">
        <w:rPr>
          <w:rFonts w:ascii="Arial" w:hAnsi="Arial" w:cs="Arial"/>
          <w:sz w:val="24"/>
          <w:szCs w:val="24"/>
        </w:rPr>
        <w:t xml:space="preserve"> 593</w:t>
      </w:r>
      <w:r w:rsidR="002C1250" w:rsidRPr="00E70831">
        <w:rPr>
          <w:rFonts w:ascii="Arial" w:hAnsi="Arial" w:cs="Arial"/>
          <w:sz w:val="24"/>
          <w:szCs w:val="24"/>
        </w:rPr>
        <w:t>»</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Постановление Администрации города Норильска от 27.05.2016 N 302 </w:t>
      </w:r>
      <w:r w:rsidR="002C1250" w:rsidRPr="00E70831">
        <w:rPr>
          <w:rFonts w:ascii="Arial" w:hAnsi="Arial" w:cs="Arial"/>
          <w:sz w:val="24"/>
          <w:szCs w:val="24"/>
        </w:rPr>
        <w:t>«</w:t>
      </w:r>
      <w:r w:rsidRPr="00E70831">
        <w:rPr>
          <w:rFonts w:ascii="Arial" w:hAnsi="Arial" w:cs="Arial"/>
          <w:sz w:val="24"/>
          <w:szCs w:val="24"/>
        </w:rPr>
        <w:t xml:space="preserve">О внесении изменений в Постановление Администрации </w:t>
      </w:r>
      <w:r w:rsidR="00A00154" w:rsidRPr="00E70831">
        <w:rPr>
          <w:rFonts w:ascii="Arial" w:hAnsi="Arial" w:cs="Arial"/>
          <w:sz w:val="24"/>
          <w:szCs w:val="24"/>
        </w:rPr>
        <w:t>города Норильска от 04.12.2015 №</w:t>
      </w:r>
      <w:r w:rsidR="002C1250" w:rsidRPr="00E70831">
        <w:rPr>
          <w:rFonts w:ascii="Arial" w:hAnsi="Arial" w:cs="Arial"/>
          <w:sz w:val="24"/>
          <w:szCs w:val="24"/>
        </w:rPr>
        <w:t xml:space="preserve"> 593»</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3. Опубликовать на</w:t>
      </w:r>
      <w:r w:rsidR="002C1250" w:rsidRPr="00E70831">
        <w:rPr>
          <w:rFonts w:ascii="Arial" w:hAnsi="Arial" w:cs="Arial"/>
          <w:sz w:val="24"/>
          <w:szCs w:val="24"/>
        </w:rPr>
        <w:t>стоящее Постановление в газете «Заполярная правда»</w:t>
      </w:r>
      <w:r w:rsidRPr="00E70831">
        <w:rPr>
          <w:rFonts w:ascii="Arial" w:hAnsi="Arial" w:cs="Arial"/>
          <w:sz w:val="24"/>
          <w:szCs w:val="24"/>
        </w:rPr>
        <w:t xml:space="preserve"> и разместить его на официальном сайте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4. Настоящее Постановление вступает в силу с 01.01.2017.</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right"/>
        <w:rPr>
          <w:rFonts w:ascii="Arial" w:hAnsi="Arial" w:cs="Arial"/>
          <w:sz w:val="24"/>
          <w:szCs w:val="24"/>
        </w:rPr>
      </w:pPr>
      <w:r w:rsidRPr="00E70831">
        <w:rPr>
          <w:rFonts w:ascii="Arial" w:hAnsi="Arial" w:cs="Arial"/>
          <w:sz w:val="24"/>
          <w:szCs w:val="24"/>
        </w:rPr>
        <w:t>Руководитель</w:t>
      </w:r>
    </w:p>
    <w:p w:rsidR="00531010" w:rsidRPr="00E70831" w:rsidRDefault="00531010" w:rsidP="00173007">
      <w:pPr>
        <w:pStyle w:val="ConsPlusNormal"/>
        <w:ind w:firstLine="709"/>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531010" w:rsidP="00173007">
      <w:pPr>
        <w:pStyle w:val="ConsPlusNormal"/>
        <w:ind w:firstLine="709"/>
        <w:jc w:val="right"/>
        <w:rPr>
          <w:rFonts w:ascii="Arial" w:hAnsi="Arial" w:cs="Arial"/>
          <w:sz w:val="24"/>
          <w:szCs w:val="24"/>
        </w:rPr>
      </w:pPr>
      <w:r w:rsidRPr="00E70831">
        <w:rPr>
          <w:rFonts w:ascii="Arial" w:hAnsi="Arial" w:cs="Arial"/>
          <w:sz w:val="24"/>
          <w:szCs w:val="24"/>
        </w:rPr>
        <w:t>Е.Ю.ПОЗДНЯКОВ</w:t>
      </w:r>
    </w:p>
    <w:p w:rsidR="003D2A90" w:rsidRPr="00E70831" w:rsidRDefault="003D2A90">
      <w:pPr>
        <w:spacing w:after="160" w:line="259" w:lineRule="auto"/>
        <w:rPr>
          <w:rFonts w:ascii="Arial" w:hAnsi="Arial" w:cs="Arial"/>
        </w:rPr>
      </w:pPr>
      <w:bookmarkStart w:id="1" w:name="P32"/>
      <w:bookmarkEnd w:id="1"/>
      <w:r w:rsidRPr="00E70831">
        <w:rPr>
          <w:rFonts w:ascii="Arial" w:hAnsi="Arial" w:cs="Arial"/>
        </w:rPr>
        <w:br w:type="page"/>
      </w:r>
    </w:p>
    <w:p w:rsidR="00531010" w:rsidRPr="00E70831" w:rsidRDefault="00531010" w:rsidP="00471BBD">
      <w:pPr>
        <w:pStyle w:val="ConsPlusNormal"/>
        <w:jc w:val="right"/>
        <w:outlineLvl w:val="0"/>
        <w:rPr>
          <w:rFonts w:ascii="Arial" w:hAnsi="Arial" w:cs="Arial"/>
          <w:sz w:val="24"/>
          <w:szCs w:val="24"/>
        </w:rPr>
      </w:pPr>
      <w:r w:rsidRPr="00E70831">
        <w:rPr>
          <w:rFonts w:ascii="Arial" w:hAnsi="Arial" w:cs="Arial"/>
          <w:sz w:val="24"/>
          <w:szCs w:val="24"/>
        </w:rPr>
        <w:lastRenderedPageBreak/>
        <w:t>Утверждена</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Постановлением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633C77" w:rsidP="00471BBD">
      <w:pPr>
        <w:pStyle w:val="ConsPlusNormal"/>
        <w:jc w:val="right"/>
        <w:rPr>
          <w:rFonts w:ascii="Arial" w:hAnsi="Arial" w:cs="Arial"/>
          <w:sz w:val="24"/>
          <w:szCs w:val="24"/>
        </w:rPr>
      </w:pPr>
      <w:r w:rsidRPr="00E70831">
        <w:rPr>
          <w:rFonts w:ascii="Arial" w:hAnsi="Arial" w:cs="Arial"/>
          <w:sz w:val="24"/>
          <w:szCs w:val="24"/>
        </w:rPr>
        <w:t>от 7 декабря 2016 г. №</w:t>
      </w:r>
      <w:r w:rsidR="00531010" w:rsidRPr="00E70831">
        <w:rPr>
          <w:rFonts w:ascii="Arial" w:hAnsi="Arial" w:cs="Arial"/>
          <w:sz w:val="24"/>
          <w:szCs w:val="24"/>
        </w:rPr>
        <w:t xml:space="preserve"> 589</w:t>
      </w:r>
    </w:p>
    <w:p w:rsidR="00531010" w:rsidRPr="00E70831" w:rsidRDefault="00531010" w:rsidP="00471BBD">
      <w:pPr>
        <w:rPr>
          <w:rFonts w:ascii="Arial" w:hAnsi="Arial" w:cs="Arial"/>
        </w:rPr>
      </w:pPr>
    </w:p>
    <w:p w:rsidR="00A06A3F" w:rsidRPr="00E70831" w:rsidRDefault="00A06A3F" w:rsidP="00471BBD">
      <w:pPr>
        <w:pStyle w:val="ConsPlusNormal"/>
        <w:jc w:val="center"/>
        <w:rPr>
          <w:rFonts w:ascii="Arial" w:hAnsi="Arial" w:cs="Arial"/>
          <w:sz w:val="24"/>
          <w:szCs w:val="24"/>
        </w:rPr>
      </w:pPr>
      <w:r w:rsidRPr="00E70831">
        <w:rPr>
          <w:rFonts w:ascii="Arial" w:hAnsi="Arial" w:cs="Arial"/>
          <w:sz w:val="24"/>
          <w:szCs w:val="24"/>
        </w:rPr>
        <w:t>Список изменяющих документов</w:t>
      </w:r>
    </w:p>
    <w:p w:rsidR="00A06A3F" w:rsidRPr="00E70831" w:rsidRDefault="00A06A3F" w:rsidP="00471BBD">
      <w:pPr>
        <w:pStyle w:val="ConsPlusNormal"/>
        <w:jc w:val="center"/>
        <w:rPr>
          <w:rFonts w:ascii="Arial" w:hAnsi="Arial" w:cs="Arial"/>
          <w:sz w:val="24"/>
          <w:szCs w:val="24"/>
        </w:rPr>
      </w:pPr>
      <w:r w:rsidRPr="00E70831">
        <w:rPr>
          <w:rFonts w:ascii="Arial" w:hAnsi="Arial" w:cs="Arial"/>
          <w:sz w:val="24"/>
          <w:szCs w:val="24"/>
        </w:rPr>
        <w:t>(в ред. Постановления Администрации г. Норильска Красноярского края</w:t>
      </w:r>
    </w:p>
    <w:p w:rsidR="00531010" w:rsidRPr="00E70831" w:rsidRDefault="00A00154" w:rsidP="00471BBD">
      <w:pPr>
        <w:pStyle w:val="ConsPlusNormal"/>
        <w:ind w:firstLine="540"/>
        <w:jc w:val="center"/>
        <w:rPr>
          <w:rFonts w:ascii="Arial" w:hAnsi="Arial" w:cs="Arial"/>
          <w:sz w:val="24"/>
          <w:szCs w:val="24"/>
        </w:rPr>
      </w:pPr>
      <w:r w:rsidRPr="00E70831">
        <w:rPr>
          <w:rFonts w:ascii="Arial" w:hAnsi="Arial" w:cs="Arial"/>
          <w:sz w:val="24"/>
          <w:szCs w:val="24"/>
        </w:rPr>
        <w:t>от 08.12.2017 №</w:t>
      </w:r>
      <w:r w:rsidR="00A06A3F" w:rsidRPr="00E70831">
        <w:rPr>
          <w:rFonts w:ascii="Arial" w:hAnsi="Arial" w:cs="Arial"/>
          <w:sz w:val="24"/>
          <w:szCs w:val="24"/>
        </w:rPr>
        <w:t xml:space="preserve"> 575</w:t>
      </w:r>
      <w:r w:rsidRPr="00E70831">
        <w:rPr>
          <w:rFonts w:ascii="Arial" w:hAnsi="Arial" w:cs="Arial"/>
          <w:sz w:val="24"/>
          <w:szCs w:val="24"/>
        </w:rPr>
        <w:t>, от 09.04.2018 № 125</w:t>
      </w:r>
      <w:r w:rsidR="00F57D8C" w:rsidRPr="00E70831">
        <w:rPr>
          <w:rFonts w:ascii="Arial" w:hAnsi="Arial" w:cs="Arial"/>
          <w:sz w:val="24"/>
          <w:szCs w:val="24"/>
        </w:rPr>
        <w:t xml:space="preserve">, </w:t>
      </w:r>
      <w:r w:rsidR="006F100E" w:rsidRPr="00E70831">
        <w:rPr>
          <w:rFonts w:ascii="Arial" w:hAnsi="Arial" w:cs="Arial"/>
          <w:sz w:val="24"/>
          <w:szCs w:val="24"/>
        </w:rPr>
        <w:t>от 01.06.2018 № 211</w:t>
      </w:r>
      <w:r w:rsidR="00DC3B85" w:rsidRPr="00E70831">
        <w:rPr>
          <w:rFonts w:ascii="Arial" w:hAnsi="Arial" w:cs="Arial"/>
          <w:sz w:val="24"/>
          <w:szCs w:val="24"/>
        </w:rPr>
        <w:t>, от 29.06.2018 № 264</w:t>
      </w:r>
      <w:r w:rsidR="000841D0" w:rsidRPr="00E70831">
        <w:rPr>
          <w:rFonts w:ascii="Arial" w:hAnsi="Arial" w:cs="Arial"/>
          <w:sz w:val="24"/>
          <w:szCs w:val="24"/>
        </w:rPr>
        <w:t>, от 15.11.2018 № 442</w:t>
      </w:r>
      <w:r w:rsidR="00A06A3F" w:rsidRPr="00E70831">
        <w:rPr>
          <w:rFonts w:ascii="Arial" w:hAnsi="Arial" w:cs="Arial"/>
          <w:sz w:val="24"/>
          <w:szCs w:val="24"/>
        </w:rPr>
        <w:t>)</w:t>
      </w:r>
    </w:p>
    <w:p w:rsidR="00A00154" w:rsidRPr="00E70831" w:rsidRDefault="00A00154" w:rsidP="00471BBD">
      <w:pPr>
        <w:pStyle w:val="ConsPlusNormal"/>
        <w:ind w:firstLine="540"/>
        <w:jc w:val="center"/>
        <w:rPr>
          <w:rFonts w:ascii="Arial" w:hAnsi="Arial" w:cs="Arial"/>
          <w:sz w:val="24"/>
          <w:szCs w:val="24"/>
        </w:rPr>
      </w:pPr>
    </w:p>
    <w:p w:rsidR="00531010" w:rsidRPr="00E70831" w:rsidRDefault="00531010" w:rsidP="00471BBD">
      <w:pPr>
        <w:pStyle w:val="ConsPlusNormal"/>
        <w:jc w:val="center"/>
        <w:outlineLvl w:val="1"/>
        <w:rPr>
          <w:rFonts w:ascii="Arial" w:hAnsi="Arial" w:cs="Arial"/>
          <w:sz w:val="24"/>
          <w:szCs w:val="24"/>
        </w:rPr>
      </w:pPr>
      <w:r w:rsidRPr="00E70831">
        <w:rPr>
          <w:rFonts w:ascii="Arial" w:hAnsi="Arial" w:cs="Arial"/>
          <w:sz w:val="24"/>
          <w:szCs w:val="24"/>
        </w:rPr>
        <w:t>1. ПАСПОРТ</w:t>
      </w:r>
    </w:p>
    <w:p w:rsidR="00531010" w:rsidRPr="00E70831" w:rsidRDefault="00471BBD" w:rsidP="00471BBD">
      <w:pPr>
        <w:pStyle w:val="ConsPlusNormal"/>
        <w:jc w:val="center"/>
        <w:rPr>
          <w:rFonts w:ascii="Arial" w:hAnsi="Arial" w:cs="Arial"/>
          <w:sz w:val="24"/>
          <w:szCs w:val="24"/>
        </w:rPr>
      </w:pPr>
      <w:r w:rsidRPr="00E70831">
        <w:rPr>
          <w:rFonts w:ascii="Arial" w:hAnsi="Arial" w:cs="Arial"/>
          <w:sz w:val="24"/>
          <w:szCs w:val="24"/>
        </w:rPr>
        <w:t>МУНИЦИПАЛЬНОЙ ПРОГРАММЫ «РАЗВИТИЕ ТРАНСПОРТНОЙ СИСТЕМЫ»</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НА 2017 - 2020 ГОДЫ (ДАЛЕЕ - МУНИЦИПАЛЬНАЯ ПРОГРАММА)</w:t>
      </w:r>
    </w:p>
    <w:p w:rsidR="00531010" w:rsidRPr="00E70831" w:rsidRDefault="00531010" w:rsidP="00471BBD">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19"/>
        <w:gridCol w:w="6425"/>
      </w:tblGrid>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Основание для разработки муниципальной программы (наименование, номер и дата правового акта, утверждающего перечень муниципальных программ)</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xml:space="preserve">Распоряжение Администрации </w:t>
            </w:r>
            <w:r w:rsidR="00633C77" w:rsidRPr="00E70831">
              <w:rPr>
                <w:rFonts w:ascii="Arial" w:hAnsi="Arial" w:cs="Arial"/>
                <w:sz w:val="24"/>
                <w:szCs w:val="24"/>
              </w:rPr>
              <w:t>города Норильска от 19.07.2013 № 3864 «</w:t>
            </w:r>
            <w:r w:rsidRPr="00E70831">
              <w:rPr>
                <w:rFonts w:ascii="Arial" w:hAnsi="Arial" w:cs="Arial"/>
                <w:sz w:val="24"/>
                <w:szCs w:val="24"/>
              </w:rPr>
              <w:t>Об утверждении Перечня муниципальных программ муниципаль</w:t>
            </w:r>
            <w:r w:rsidR="00633C77" w:rsidRPr="00E70831">
              <w:rPr>
                <w:rFonts w:ascii="Arial" w:hAnsi="Arial" w:cs="Arial"/>
                <w:sz w:val="24"/>
                <w:szCs w:val="24"/>
              </w:rPr>
              <w:t>ного образования город Норильск»</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Заказчик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Администрация города Норильска</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Ответственный исполнитель (разработчик)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Администрация города Норильска (Управление городского хозяйства Администрации города Норильска)</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Соисполнитель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Администрация города Норильска (муниципальное казенное учреждение "Управление по содержанию и строительству автомобильных дорог города Норильска"), Администрация города Норильска (муниципальное бюджетное учреждение "Автохозяйство")</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Участник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Снежногорское территориальное управление Администрации города Норильска, Управление жилищно-коммунального хозяйства Администрации города Норильска</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Дорожное хозяйство;</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Повышение безопасности дорожного движения на автомобильных дорогах общего пользования муниципального образования город Норильск;</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Создание условий для развития воздушного и автомобильного пассажирского транспорта;</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lastRenderedPageBreak/>
              <w:t>- Обслуживание муниципального транспорта</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Цель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Создание условий для развития транспортной системы муниципального образования город Норильск</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Задачи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Обеспечение сохранности, развитие и модернизация сети автомобильных дорог муниципального образования город Норильск;</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Обеспечение безопасности дорожного движения на автомобильных дорогах муниципального образования город Норильск;</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Создание условий для предоставления транспортных услуг населению и организация транспортного обслуживания населения муниципального образования город Норильск;</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Создание условий для функционирования органов местного самоуправления муниципального образования город Норильск, объектов муниципальной собственности муниципального образования город Норильск и городского хозяйства путем осуществления транспортного обеспечения</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Срок реализации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2017 - 2020 годы</w:t>
            </w:r>
          </w:p>
        </w:tc>
      </w:tr>
      <w:tr w:rsidR="00E70831" w:rsidRPr="00E70831" w:rsidTr="003D2A90">
        <w:tc>
          <w:tcPr>
            <w:tcW w:w="1562" w:type="pct"/>
          </w:tcPr>
          <w:p w:rsidR="000C5F7F" w:rsidRPr="00E70831" w:rsidRDefault="000C5F7F" w:rsidP="00AF6DA0">
            <w:pPr>
              <w:pStyle w:val="ConsPlusCell"/>
              <w:rPr>
                <w:rFonts w:ascii="Arial" w:hAnsi="Arial" w:cs="Arial"/>
                <w:sz w:val="24"/>
                <w:szCs w:val="24"/>
              </w:rPr>
            </w:pPr>
            <w:r w:rsidRPr="00E70831">
              <w:rPr>
                <w:rFonts w:ascii="Arial" w:hAnsi="Arial" w:cs="Arial"/>
                <w:sz w:val="24"/>
                <w:szCs w:val="24"/>
              </w:rPr>
              <w:t>Объемы и источники финансирования муниципальной программы по годам реализации (тыс. руб.)</w:t>
            </w:r>
          </w:p>
        </w:tc>
        <w:tc>
          <w:tcPr>
            <w:tcW w:w="3438" w:type="pct"/>
          </w:tcPr>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Общий объем финансирования по муниципальной программе составит 12</w:t>
            </w:r>
            <w:r w:rsidR="000841D0" w:rsidRPr="00E70831">
              <w:rPr>
                <w:rFonts w:ascii="Arial" w:hAnsi="Arial" w:cs="Arial"/>
                <w:sz w:val="24"/>
                <w:szCs w:val="24"/>
              </w:rPr>
              <w:t>82</w:t>
            </w:r>
            <w:r w:rsidRPr="00E70831">
              <w:rPr>
                <w:rFonts w:ascii="Arial" w:hAnsi="Arial" w:cs="Arial"/>
                <w:sz w:val="24"/>
                <w:szCs w:val="24"/>
              </w:rPr>
              <w:t>4</w:t>
            </w:r>
            <w:r w:rsidR="000841D0" w:rsidRPr="00E70831">
              <w:rPr>
                <w:rFonts w:ascii="Arial" w:hAnsi="Arial" w:cs="Arial"/>
                <w:sz w:val="24"/>
                <w:szCs w:val="24"/>
              </w:rPr>
              <w:t>733</w:t>
            </w:r>
            <w:r w:rsidRPr="00E70831">
              <w:rPr>
                <w:rFonts w:ascii="Arial" w:hAnsi="Arial" w:cs="Arial"/>
                <w:sz w:val="24"/>
                <w:szCs w:val="24"/>
              </w:rPr>
              <w:t>,9 тыс.руб., из них:</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местный бюджет – 3106</w:t>
            </w:r>
            <w:r w:rsidR="000841D0" w:rsidRPr="00E70831">
              <w:rPr>
                <w:rFonts w:ascii="Arial" w:hAnsi="Arial" w:cs="Arial"/>
                <w:sz w:val="24"/>
                <w:szCs w:val="24"/>
              </w:rPr>
              <w:t>641,7</w:t>
            </w:r>
            <w:r w:rsidRPr="00E70831">
              <w:rPr>
                <w:rFonts w:ascii="Arial" w:hAnsi="Arial" w:cs="Arial"/>
                <w:sz w:val="24"/>
                <w:szCs w:val="24"/>
              </w:rPr>
              <w:t xml:space="preserve"> тыс.руб. </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средства дорожного фонда – 7</w:t>
            </w:r>
            <w:r w:rsidR="000841D0" w:rsidRPr="00E70831">
              <w:rPr>
                <w:rFonts w:ascii="Arial" w:hAnsi="Arial" w:cs="Arial"/>
                <w:sz w:val="24"/>
                <w:szCs w:val="24"/>
              </w:rPr>
              <w:t>893208,5</w:t>
            </w:r>
            <w:r w:rsidRPr="00E70831">
              <w:rPr>
                <w:rFonts w:ascii="Arial" w:hAnsi="Arial" w:cs="Arial"/>
                <w:sz w:val="24"/>
                <w:szCs w:val="24"/>
              </w:rPr>
              <w:t xml:space="preserve">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краевой бюджет – 1793958,7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внебюджетные источники – 30925,0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в том числе по годам:</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 xml:space="preserve">2017 год – 3663308,4 тыс. руб., из них: </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 xml:space="preserve">местный бюджет – 785850,5 тыс.руб. </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средства дорожного фонда – 2429593,3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краевой бюджет – 439064,6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внебюджетные источники – 8800,0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 xml:space="preserve">2018 год – </w:t>
            </w:r>
            <w:r w:rsidR="003D2A90" w:rsidRPr="00E70831">
              <w:rPr>
                <w:rFonts w:ascii="Arial" w:hAnsi="Arial" w:cs="Arial"/>
                <w:sz w:val="24"/>
                <w:szCs w:val="24"/>
              </w:rPr>
              <w:t>3</w:t>
            </w:r>
            <w:r w:rsidRPr="00E70831">
              <w:rPr>
                <w:rFonts w:ascii="Arial" w:hAnsi="Arial" w:cs="Arial"/>
                <w:sz w:val="24"/>
                <w:szCs w:val="24"/>
              </w:rPr>
              <w:t>36223</w:t>
            </w:r>
            <w:r w:rsidR="000841D0" w:rsidRPr="00E70831">
              <w:rPr>
                <w:rFonts w:ascii="Arial" w:hAnsi="Arial" w:cs="Arial"/>
                <w:sz w:val="24"/>
                <w:szCs w:val="24"/>
              </w:rPr>
              <w:t>9</w:t>
            </w:r>
            <w:r w:rsidRPr="00E70831">
              <w:rPr>
                <w:rFonts w:ascii="Arial" w:hAnsi="Arial" w:cs="Arial"/>
                <w:sz w:val="24"/>
                <w:szCs w:val="24"/>
              </w:rPr>
              <w:t>,</w:t>
            </w:r>
            <w:r w:rsidR="000841D0" w:rsidRPr="00E70831">
              <w:rPr>
                <w:rFonts w:ascii="Arial" w:hAnsi="Arial" w:cs="Arial"/>
                <w:sz w:val="24"/>
                <w:szCs w:val="24"/>
              </w:rPr>
              <w:t>2</w:t>
            </w:r>
            <w:r w:rsidRPr="00E70831">
              <w:rPr>
                <w:rFonts w:ascii="Arial" w:hAnsi="Arial" w:cs="Arial"/>
                <w:sz w:val="24"/>
                <w:szCs w:val="24"/>
              </w:rPr>
              <w:t xml:space="preserve"> тыс. руб., из них: </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местный бюджет – 80</w:t>
            </w:r>
            <w:r w:rsidR="000841D0" w:rsidRPr="00E70831">
              <w:rPr>
                <w:rFonts w:ascii="Arial" w:hAnsi="Arial" w:cs="Arial"/>
                <w:sz w:val="24"/>
                <w:szCs w:val="24"/>
              </w:rPr>
              <w:t>68</w:t>
            </w:r>
            <w:r w:rsidRPr="00E70831">
              <w:rPr>
                <w:rFonts w:ascii="Arial" w:hAnsi="Arial" w:cs="Arial"/>
                <w:sz w:val="24"/>
                <w:szCs w:val="24"/>
              </w:rPr>
              <w:t>7</w:t>
            </w:r>
            <w:r w:rsidR="000841D0" w:rsidRPr="00E70831">
              <w:rPr>
                <w:rFonts w:ascii="Arial" w:hAnsi="Arial" w:cs="Arial"/>
                <w:sz w:val="24"/>
                <w:szCs w:val="24"/>
              </w:rPr>
              <w:t>0,6</w:t>
            </w:r>
            <w:r w:rsidRPr="00E70831">
              <w:rPr>
                <w:rFonts w:ascii="Arial" w:hAnsi="Arial" w:cs="Arial"/>
                <w:sz w:val="24"/>
                <w:szCs w:val="24"/>
              </w:rPr>
              <w:t xml:space="preserve"> тыс.руб. </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средства дорожного фонда – 2087463,7 тыс.руб.</w:t>
            </w:r>
          </w:p>
          <w:p w:rsidR="00DC3B85" w:rsidRPr="00E70831" w:rsidRDefault="00DC3B85" w:rsidP="00DC3B85">
            <w:pPr>
              <w:pStyle w:val="ConsPlusCell"/>
              <w:ind w:right="-144"/>
              <w:rPr>
                <w:rFonts w:ascii="Arial" w:hAnsi="Arial" w:cs="Arial"/>
                <w:sz w:val="24"/>
                <w:szCs w:val="24"/>
              </w:rPr>
            </w:pPr>
            <w:r w:rsidRPr="00E70831">
              <w:rPr>
                <w:rFonts w:ascii="Arial" w:hAnsi="Arial" w:cs="Arial"/>
                <w:sz w:val="24"/>
                <w:szCs w:val="24"/>
              </w:rPr>
              <w:t>краевой бюджет – 460529,9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внебюджетные источники – 7375,0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2019 год – 28</w:t>
            </w:r>
            <w:r w:rsidR="000841D0" w:rsidRPr="00E70831">
              <w:rPr>
                <w:rFonts w:ascii="Arial" w:hAnsi="Arial" w:cs="Arial"/>
                <w:sz w:val="24"/>
                <w:szCs w:val="24"/>
              </w:rPr>
              <w:t>83057,1</w:t>
            </w:r>
            <w:r w:rsidRPr="00E70831">
              <w:rPr>
                <w:rFonts w:ascii="Arial" w:hAnsi="Arial" w:cs="Arial"/>
                <w:sz w:val="24"/>
                <w:szCs w:val="24"/>
              </w:rPr>
              <w:t xml:space="preserve"> тыс. руб., из них:</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 xml:space="preserve">местный бюджет – 756960,3 тыс.руб. </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средства дорожного фонда – 16</w:t>
            </w:r>
            <w:r w:rsidR="000841D0" w:rsidRPr="00E70831">
              <w:rPr>
                <w:rFonts w:ascii="Arial" w:hAnsi="Arial" w:cs="Arial"/>
                <w:sz w:val="24"/>
                <w:szCs w:val="24"/>
              </w:rPr>
              <w:t>71539,7</w:t>
            </w:r>
            <w:r w:rsidRPr="00E70831">
              <w:rPr>
                <w:rFonts w:ascii="Arial" w:hAnsi="Arial" w:cs="Arial"/>
                <w:sz w:val="24"/>
                <w:szCs w:val="24"/>
              </w:rPr>
              <w:t xml:space="preserve">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краевой бюджет – 447182,1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внебюджетные источники – 7375,0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2020 год – 2</w:t>
            </w:r>
            <w:r w:rsidR="000841D0" w:rsidRPr="00E70831">
              <w:rPr>
                <w:rFonts w:ascii="Arial" w:hAnsi="Arial" w:cs="Arial"/>
                <w:sz w:val="24"/>
                <w:szCs w:val="24"/>
              </w:rPr>
              <w:t>916129</w:t>
            </w:r>
            <w:r w:rsidRPr="00E70831">
              <w:rPr>
                <w:rFonts w:ascii="Arial" w:hAnsi="Arial" w:cs="Arial"/>
                <w:sz w:val="24"/>
                <w:szCs w:val="24"/>
              </w:rPr>
              <w:t>,</w:t>
            </w:r>
            <w:r w:rsidR="000841D0" w:rsidRPr="00E70831">
              <w:rPr>
                <w:rFonts w:ascii="Arial" w:hAnsi="Arial" w:cs="Arial"/>
                <w:sz w:val="24"/>
                <w:szCs w:val="24"/>
              </w:rPr>
              <w:t>2</w:t>
            </w:r>
            <w:r w:rsidRPr="00E70831">
              <w:rPr>
                <w:rFonts w:ascii="Arial" w:hAnsi="Arial" w:cs="Arial"/>
                <w:sz w:val="24"/>
                <w:szCs w:val="24"/>
              </w:rPr>
              <w:t xml:space="preserve"> тыс. руб., из них:</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 xml:space="preserve">местный бюджет – 756960,3 тыс.руб. </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средства дорожного фонда – 1</w:t>
            </w:r>
            <w:r w:rsidR="0053214C" w:rsidRPr="00E70831">
              <w:rPr>
                <w:rFonts w:ascii="Arial" w:hAnsi="Arial" w:cs="Arial"/>
                <w:sz w:val="24"/>
                <w:szCs w:val="24"/>
              </w:rPr>
              <w:t>704611</w:t>
            </w:r>
            <w:r w:rsidRPr="00E70831">
              <w:rPr>
                <w:rFonts w:ascii="Arial" w:hAnsi="Arial" w:cs="Arial"/>
                <w:sz w:val="24"/>
                <w:szCs w:val="24"/>
              </w:rPr>
              <w:t>,</w:t>
            </w:r>
            <w:r w:rsidR="0053214C" w:rsidRPr="00E70831">
              <w:rPr>
                <w:rFonts w:ascii="Arial" w:hAnsi="Arial" w:cs="Arial"/>
                <w:sz w:val="24"/>
                <w:szCs w:val="24"/>
              </w:rPr>
              <w:t>8</w:t>
            </w:r>
            <w:r w:rsidRPr="00E70831">
              <w:rPr>
                <w:rFonts w:ascii="Arial" w:hAnsi="Arial" w:cs="Arial"/>
                <w:sz w:val="24"/>
                <w:szCs w:val="24"/>
              </w:rPr>
              <w:t xml:space="preserve"> тыс.руб.</w:t>
            </w:r>
          </w:p>
          <w:p w:rsidR="00DC3B85" w:rsidRPr="00E70831" w:rsidRDefault="00DC3B85" w:rsidP="00DC3B85">
            <w:pPr>
              <w:pStyle w:val="ConsPlusCell"/>
              <w:rPr>
                <w:rFonts w:ascii="Arial" w:hAnsi="Arial" w:cs="Arial"/>
                <w:sz w:val="24"/>
                <w:szCs w:val="24"/>
              </w:rPr>
            </w:pPr>
            <w:r w:rsidRPr="00E70831">
              <w:rPr>
                <w:rFonts w:ascii="Arial" w:hAnsi="Arial" w:cs="Arial"/>
                <w:sz w:val="24"/>
                <w:szCs w:val="24"/>
              </w:rPr>
              <w:t>краевой бюджет – 447182,1 тыс.руб.</w:t>
            </w:r>
          </w:p>
          <w:p w:rsidR="000C5F7F" w:rsidRPr="00E70831" w:rsidRDefault="00DC3B85" w:rsidP="00DC3B85">
            <w:pPr>
              <w:tabs>
                <w:tab w:val="left" w:pos="993"/>
              </w:tabs>
              <w:jc w:val="both"/>
              <w:rPr>
                <w:rFonts w:ascii="Arial" w:hAnsi="Arial" w:cs="Arial"/>
              </w:rPr>
            </w:pPr>
            <w:r w:rsidRPr="00E70831">
              <w:rPr>
                <w:rFonts w:ascii="Arial" w:hAnsi="Arial" w:cs="Arial"/>
              </w:rPr>
              <w:lastRenderedPageBreak/>
              <w:t>внебюджетные источники – 7375,0 тыс.руб.</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Основные ожидаемые результаты реализации муниципальной программы (индикаторы результативности муниципальной программы с ожидаемыми значениями на конец периода реализации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Общая протяженность автомобильных дорог общего пользования местного значения муниципального образования город Норильск будет увеличена до 157,8 км к 2020 году;</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Общая протяженность линий наружного освещения на автомобильных дорогах общего пользования местного значения муниципального образования город Норильск и искусственных дорожных сооружениях сохранится на уровне 130,8 км до 2020 года;</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Доля перевезенных пассажиров от запланированного количества рейсами, выполняемыми по Плану пассажирских перевозок автомобильным транспортом, составит 17159,37 тыс. чел. к 2020 году;</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Количество машино-часов работы автомобилей ежегодно должно составлять не менее 367981,75</w:t>
            </w:r>
          </w:p>
        </w:tc>
      </w:tr>
    </w:tbl>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outlineLvl w:val="1"/>
        <w:rPr>
          <w:rFonts w:ascii="Arial" w:hAnsi="Arial" w:cs="Arial"/>
          <w:sz w:val="24"/>
          <w:szCs w:val="24"/>
        </w:rPr>
      </w:pPr>
      <w:r w:rsidRPr="00E70831">
        <w:rPr>
          <w:rFonts w:ascii="Arial" w:hAnsi="Arial" w:cs="Arial"/>
          <w:sz w:val="24"/>
          <w:szCs w:val="24"/>
        </w:rPr>
        <w:t>2. ТЕКУЩЕЕ СОСТОЯНИЕ</w:t>
      </w:r>
    </w:p>
    <w:p w:rsidR="00531010" w:rsidRPr="00E70831" w:rsidRDefault="00531010" w:rsidP="00471BBD">
      <w:pPr>
        <w:pStyle w:val="ConsPlusNormal"/>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По состоянию на 01.01.2017 в сеть автомобильных дорог общего пользования местного значения муниципального образования город Норильск входят 154,0 километра автодорог с усовершенствованным типом покрытия, более 106 километров линий наружного освещения, 22 автодорожных моста и путепровода, 181 водопропускная труба.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Городской общественный транспорт муниципального образования город Норильск представлен автомобильным и воздушным сообщением. Услуги по перевозке пассажиров по состоянию на 01.11.2017 осуществляли 8 организаций автомобильного транспорта, заключивших договоры с Админи</w:t>
      </w:r>
      <w:r w:rsidR="00633C77" w:rsidRPr="00E70831">
        <w:rPr>
          <w:rFonts w:ascii="Arial" w:hAnsi="Arial" w:cs="Arial"/>
          <w:sz w:val="24"/>
          <w:szCs w:val="24"/>
        </w:rPr>
        <w:t>страцией города Норильска (МУП «НПОПАТ»</w:t>
      </w:r>
      <w:r w:rsidRPr="00E70831">
        <w:rPr>
          <w:rFonts w:ascii="Arial" w:hAnsi="Arial" w:cs="Arial"/>
          <w:sz w:val="24"/>
          <w:szCs w:val="24"/>
        </w:rPr>
        <w:t xml:space="preserve"> и 7 коммерческих перевозчиков). Также осуществляется круглогодичное воздушное сообщение с поселком Снежногорск, расположенным в 140 километрах к югу от города Норильска, в соответствии с договором между Администрацией города Норильска и АО "НТЭК", фрахтующим воздушное судно у авиаперевозчика для организации перевозки пассажиров и грузов.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Обслуживание объектов муниципальной собственности муниципального образования город Норильск и городского хозяйства, а также органов местного самоуправления муниципального образования город Норильск осуществляется муниципальным бюдже</w:t>
      </w:r>
      <w:r w:rsidR="002C1250" w:rsidRPr="00E70831">
        <w:rPr>
          <w:rFonts w:ascii="Arial" w:hAnsi="Arial" w:cs="Arial"/>
          <w:sz w:val="24"/>
          <w:szCs w:val="24"/>
        </w:rPr>
        <w:t>тным учреждением «Автохозяйство»</w:t>
      </w:r>
      <w:r w:rsidRPr="00E70831">
        <w:rPr>
          <w:rFonts w:ascii="Arial" w:hAnsi="Arial" w:cs="Arial"/>
          <w:sz w:val="24"/>
          <w:szCs w:val="24"/>
        </w:rPr>
        <w:t>, основными видами деятельности которого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транспортное обеспечение перевозок легковым, грузовым и специальным автомобильным транспортом;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содержание территорий, прилегающих к объектам муниципальной собственности муниципального образования город Норильск, и объектов городского хозяйства;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вывоз мусора, отходов.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Основными проблемами транспортной системы муниципального образования город Норильск в части дорожного хозяйства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на некоторых участках автомобильных дорог общего пользования местного значения муниципального образования город Норильск изношенность асфальтобетонного покрытия составляет от 40% до 70%;</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имеются продольные и поперечные трещины, выбоины, пучины, </w:t>
      </w:r>
      <w:r w:rsidRPr="00E70831">
        <w:rPr>
          <w:rFonts w:ascii="Arial" w:hAnsi="Arial" w:cs="Arial"/>
          <w:sz w:val="24"/>
          <w:szCs w:val="24"/>
        </w:rPr>
        <w:lastRenderedPageBreak/>
        <w:t>продольные волны, провалы и просадки земляного полотна, а также дорожного покрытия, обрушение обочин;</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многие искусственные дорожные сооружения нуждаются в проведении ремонтно-восстановительных мероприятий;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не все участки автомобильных дорог обеспечены в полном объеме линиями наружного освещения, что отрицательно сказывается на общей обстановке безопасности дорожного движения.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 отношении осуществления пассажирских перевозок на территории муниципального образования город Норильск ключевой проблемой последних лет транспортной системы является снижение показателей пробега с пассажирами, что обусловлено изношенным подвижным составом автотранспортных организаций и дефицитом кадров (водителей, кондукторов), в результате чего происходит невыход транспорта на линию и невыполнение запланированного количества рейсов. Происходит существенное снижение качества обслуживания населения муниципального образования город Норильск, затрудняется транспортная доступность объектов социальной и промышленной инфраструктуры.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Отдельно выделяется проблема транспортной доступности поселка Снежногорск, доставка в него грузов, в том числе продуктов питания, пенсий, почтовой корреспонденции. Авиатранспорт - это единственный возможный вид круглогодичного сообщения для более 800 жителей поселка Снежногорск с остальной территорией муниципального образования город Норильск, где можно получить различные виды квалифицированной медицинской помощи, профессиональное образование и другие виды услуг. Не менее важной составляющей проблемой транспортной системы муниципального образования город Норильск является наличие в парке муниципального обслуживающего транспорта 167 единиц транспортных средств с полной амортизацией, что значительно затрудняет выполнение работ муниц</w:t>
      </w:r>
      <w:r w:rsidR="002C1A1D" w:rsidRPr="00E70831">
        <w:rPr>
          <w:rFonts w:ascii="Arial" w:hAnsi="Arial" w:cs="Arial"/>
          <w:sz w:val="24"/>
          <w:szCs w:val="24"/>
        </w:rPr>
        <w:t>ипальным бюджетным учреждением «</w:t>
      </w:r>
      <w:r w:rsidRPr="00E70831">
        <w:rPr>
          <w:rFonts w:ascii="Arial" w:hAnsi="Arial" w:cs="Arial"/>
          <w:sz w:val="24"/>
          <w:szCs w:val="24"/>
        </w:rPr>
        <w:t>Автохозяйство</w:t>
      </w:r>
      <w:r w:rsidR="002C1A1D" w:rsidRPr="00E70831">
        <w:rPr>
          <w:rFonts w:ascii="Arial" w:hAnsi="Arial" w:cs="Arial"/>
          <w:sz w:val="24"/>
          <w:szCs w:val="24"/>
        </w:rPr>
        <w:t>»</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Анализ и тенденции развития транспортной системы муниципального образования город Норильск показывают, что в настоящее время отдельные участки существующих автомобильных дорог, особенно межрайонные автомобильные дороги муниципального образования город Норильск, обеспечивающие пропуск транзитного транспорта, характеризуются высокой интенсивностью движения, многократно превышающей техническо-эксплуатационные возможности конструктивных элементов дорог, что не позволяет обеспечить выполнение современных требований к пропускной способности, безопасности дорожного движения, комфорту пассажиров и транспортных средств.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Основной тенденцией в развитии пассажирских перевозок в ближайшее время останется сокращение пассажиропотока, связанного со следующими факторами: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увеличением количества личного автотранспорта и доступностью услуг такси;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внедрением дистанционного обслуживания, которое сокращает потребность в личном посещении государственных организаций (учреждений) и иных общественных мест;</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сокращением численности жителей, обусловленным демографическими процессами, происходящими на территории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В этих условиях для сохранения объема перевозок и улучшения их качества потребуется оснастить автобусный парк системами автоматизированного обследования пассажиропотока, что позволит анализировать загруженность пассажирского транспорта по каждому маршруту по дням недели, времени работы </w:t>
      </w:r>
      <w:r w:rsidRPr="00E70831">
        <w:rPr>
          <w:rFonts w:ascii="Arial" w:hAnsi="Arial" w:cs="Arial"/>
          <w:sz w:val="24"/>
          <w:szCs w:val="24"/>
        </w:rPr>
        <w:lastRenderedPageBreak/>
        <w:t>на линии, сезонности и, в свою очередь, позволит производить корректировку расписания по времени, интервалам и количеству транспортных средств, работающих на линии, тем самым улучшая качество обслуживания пассажиров. Потребность в обслуживании муниципальным транспортом объектов муниципальной собственности муниципального образования город Норильск и городского хозяйства сохранится в 2017 - 2020 годах неизменной.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 период 2015 - 2016 годов выполнены следующие мероприятия.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Содержание и ремонт автомобильных дорог общего пользования местного значения муниципального образования город Норильск и искусственных дорожных сооружений на них. Содержание и восстановление линий наружного освещения на автомобильных дорогах общего пользования местного значения муниципального образования город Норильск. Установка и техническое обслуживание средств организации дорожного движения на автомобильных дорогах общего пользования местного значения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Осуществлялось поэтапное обновление автобусного парка, используемого в работе по муниципальным маршрутам. Так, в 2015 - 2016 годах за счет всех источников финансирования было приобретено 50 автобусов северного исполнения МАЗ 103 и 18 автобусов МАЗ 206 на общую сумму более 500 млн руб. Автобусы оборудованы навигационной системой ГЛОНАСС, приспособлены для перевозки маломобильной группы населения и изготовлены в северн</w:t>
      </w:r>
      <w:r w:rsidR="00633C77" w:rsidRPr="00E70831">
        <w:rPr>
          <w:rFonts w:ascii="Arial" w:hAnsi="Arial" w:cs="Arial"/>
          <w:sz w:val="24"/>
          <w:szCs w:val="24"/>
        </w:rPr>
        <w:t>ом исполнении. В 2016 году МУП «НПОПАТ»</w:t>
      </w:r>
      <w:r w:rsidRPr="00E70831">
        <w:rPr>
          <w:rFonts w:ascii="Arial" w:hAnsi="Arial" w:cs="Arial"/>
          <w:sz w:val="24"/>
          <w:szCs w:val="24"/>
        </w:rPr>
        <w:t xml:space="preserve"> выполнило на 93,5% пробег пассажирского транспорта от запланированного количества по Плану пассажирских перевозок.</w:t>
      </w:r>
    </w:p>
    <w:p w:rsidR="00531010" w:rsidRPr="00E70831" w:rsidRDefault="002C1A1D" w:rsidP="00173007">
      <w:pPr>
        <w:pStyle w:val="ConsPlusNormal"/>
        <w:ind w:firstLine="709"/>
        <w:jc w:val="both"/>
        <w:rPr>
          <w:rFonts w:ascii="Arial" w:hAnsi="Arial" w:cs="Arial"/>
          <w:sz w:val="24"/>
          <w:szCs w:val="24"/>
        </w:rPr>
      </w:pPr>
      <w:r w:rsidRPr="00E70831">
        <w:rPr>
          <w:rFonts w:ascii="Arial" w:hAnsi="Arial" w:cs="Arial"/>
          <w:sz w:val="24"/>
          <w:szCs w:val="24"/>
        </w:rPr>
        <w:t>В период 2015 - 2016 гг. в МБУ «Автохозяйство»</w:t>
      </w:r>
      <w:r w:rsidR="00531010" w:rsidRPr="00E70831">
        <w:rPr>
          <w:rFonts w:ascii="Arial" w:hAnsi="Arial" w:cs="Arial"/>
          <w:sz w:val="24"/>
          <w:szCs w:val="24"/>
        </w:rPr>
        <w:t xml:space="preserve"> было выведено из эксплуатации 32 единицы автотранспортной техники ввиду их полного износа и приобретено 25 единиц, а также осуществлялся ремонт кровельного покрытия и проходного коллектора на объектах учреждения.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Прогноз развития транспортной системы муниципального образования город Норильск предполагает сохранение либо улучшение качественных характеристик автомобильных дорог, улично-дорожной сети, искусственных дорожных сооружений муниципального образования город Норильск, что, в конечном счете, повлияет на улучшение соответствующих социальных показателей, уменьшение количества дорожно-транспортных происшествий. Улучшение состояния безопасности дорожного движения стабилизирует моральный климат и снижает социальную напряженность на территории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Значительная часть населения муниципального образования город Норильск ежедневно совершает поездки в городском общественном транспорте, поэтому уровень организации пассажирских перевозок непосредственно влияет на социальное самочувствие населения, по которому в том числе оценивается качество выполнения своих полномочий и обязанностей органами местного самоуправления муниципального образования город Норильск. Неудовлетворенность населения качеством транспортного обслуживания может явиться одним из основных факторов, формирующим негативное мнение населения о работе органа местного самоуправления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1"/>
        <w:rPr>
          <w:rFonts w:ascii="Arial" w:hAnsi="Arial" w:cs="Arial"/>
          <w:sz w:val="24"/>
          <w:szCs w:val="24"/>
        </w:rPr>
      </w:pPr>
      <w:r w:rsidRPr="00E70831">
        <w:rPr>
          <w:rFonts w:ascii="Arial" w:hAnsi="Arial" w:cs="Arial"/>
          <w:sz w:val="24"/>
          <w:szCs w:val="24"/>
        </w:rPr>
        <w:t>3. ЦЕЛИ, ЗАДАЧИ 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Цель муниципальной программы - создание условий для развития транспортной системы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Для достижения поставленной цели необходимо решение следующих задач:</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обеспечение сохранности, развитие и модернизация сети автомобильных дорог муниципального образования город Норильск через реализацию подпрограммы</w:t>
      </w:r>
      <w:r w:rsidR="00945471" w:rsidRPr="00E70831">
        <w:rPr>
          <w:rFonts w:ascii="Arial" w:hAnsi="Arial" w:cs="Arial"/>
          <w:sz w:val="24"/>
          <w:szCs w:val="24"/>
        </w:rPr>
        <w:t xml:space="preserve"> «Дорожное хозяйство» (приложение №</w:t>
      </w:r>
      <w:r w:rsidRPr="00E70831">
        <w:rPr>
          <w:rFonts w:ascii="Arial" w:hAnsi="Arial" w:cs="Arial"/>
          <w:sz w:val="24"/>
          <w:szCs w:val="24"/>
        </w:rPr>
        <w:t xml:space="preserve"> 1 к муниципальной программе);</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обеспечение безопасности дорожного движения на автомобильных дорогах муниципального образования город Норильск через реализацию подпрограммы </w:t>
      </w:r>
      <w:r w:rsidR="00945471" w:rsidRPr="00E70831">
        <w:rPr>
          <w:rFonts w:ascii="Arial" w:hAnsi="Arial" w:cs="Arial"/>
          <w:sz w:val="24"/>
          <w:szCs w:val="24"/>
        </w:rPr>
        <w:t>«</w:t>
      </w:r>
      <w:r w:rsidRPr="00E70831">
        <w:rPr>
          <w:rFonts w:ascii="Arial" w:hAnsi="Arial" w:cs="Arial"/>
          <w:sz w:val="24"/>
          <w:szCs w:val="24"/>
        </w:rPr>
        <w:t>Повышение безопасности дорожного движения на автомобильных дорогах общего пользования муниципаль</w:t>
      </w:r>
      <w:r w:rsidR="00945471" w:rsidRPr="00E70831">
        <w:rPr>
          <w:rFonts w:ascii="Arial" w:hAnsi="Arial" w:cs="Arial"/>
          <w:sz w:val="24"/>
          <w:szCs w:val="24"/>
        </w:rPr>
        <w:t>ного образования город Норильск»</w:t>
      </w:r>
      <w:r w:rsidRPr="00E70831">
        <w:rPr>
          <w:rFonts w:ascii="Arial" w:hAnsi="Arial" w:cs="Arial"/>
          <w:sz w:val="24"/>
          <w:szCs w:val="24"/>
        </w:rPr>
        <w:t xml:space="preserve"> (приложение N 2 к муниципальной программе);</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создание условий для предоставления транспортных услуг населению и организация транспортного обслуживания населения муниципального образования город Норильск через реализацию подпрограммы "Создание условий для развития воздушного и автомобильного пассажирского транспорта" (приложение N 3 к муниципальной программе);</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создание условий для функционирования органов местного самоуправления муниципального образования город Норильск, объектов муниципальной собственности муниципального образования город Норильск и городского хозяйства путем осуществления транспортного обеспечения через реализацию подпрограммы </w:t>
      </w:r>
      <w:r w:rsidR="00945471" w:rsidRPr="00E70831">
        <w:rPr>
          <w:rFonts w:ascii="Arial" w:hAnsi="Arial" w:cs="Arial"/>
          <w:sz w:val="24"/>
          <w:szCs w:val="24"/>
        </w:rPr>
        <w:t>«</w:t>
      </w:r>
      <w:r w:rsidRPr="00E70831">
        <w:rPr>
          <w:rFonts w:ascii="Arial" w:hAnsi="Arial" w:cs="Arial"/>
          <w:sz w:val="24"/>
          <w:szCs w:val="24"/>
        </w:rPr>
        <w:t xml:space="preserve">Обслуживание муниципального </w:t>
      </w:r>
      <w:r w:rsidR="00945471" w:rsidRPr="00E70831">
        <w:rPr>
          <w:rFonts w:ascii="Arial" w:hAnsi="Arial" w:cs="Arial"/>
          <w:sz w:val="24"/>
          <w:szCs w:val="24"/>
        </w:rPr>
        <w:t>транспорта» (приложение №</w:t>
      </w:r>
      <w:r w:rsidRPr="00E70831">
        <w:rPr>
          <w:rFonts w:ascii="Arial" w:hAnsi="Arial" w:cs="Arial"/>
          <w:sz w:val="24"/>
          <w:szCs w:val="24"/>
        </w:rPr>
        <w:t xml:space="preserve"> 4 к муниципальной программе).</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Срок реализации муниципальной программы - 2017 - 2020 годы.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1"/>
        <w:rPr>
          <w:rFonts w:ascii="Arial" w:hAnsi="Arial" w:cs="Arial"/>
          <w:sz w:val="24"/>
          <w:szCs w:val="24"/>
        </w:rPr>
      </w:pPr>
      <w:r w:rsidRPr="00E70831">
        <w:rPr>
          <w:rFonts w:ascii="Arial" w:hAnsi="Arial" w:cs="Arial"/>
          <w:sz w:val="24"/>
          <w:szCs w:val="24"/>
        </w:rPr>
        <w:t>4. МЕХАНИЗМ РЕАЛИЗАЦИИ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4.1. Ответственным исполнителем (разработчиком) муниципальной программы является Администрация города Норильска в лице Управления городского хозяйства.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Соисполнителями муници</w:t>
      </w:r>
      <w:r w:rsidR="002C1A1D" w:rsidRPr="00E70831">
        <w:rPr>
          <w:rFonts w:ascii="Arial" w:hAnsi="Arial" w:cs="Arial"/>
          <w:sz w:val="24"/>
          <w:szCs w:val="24"/>
        </w:rPr>
        <w:t>пальной программы являются МКУ «</w:t>
      </w:r>
      <w:r w:rsidRPr="00E70831">
        <w:rPr>
          <w:rFonts w:ascii="Arial" w:hAnsi="Arial" w:cs="Arial"/>
          <w:sz w:val="24"/>
          <w:szCs w:val="24"/>
        </w:rPr>
        <w:t>Управление по содержанию и строительству автом</w:t>
      </w:r>
      <w:r w:rsidR="002C1A1D" w:rsidRPr="00E70831">
        <w:rPr>
          <w:rFonts w:ascii="Arial" w:hAnsi="Arial" w:cs="Arial"/>
          <w:sz w:val="24"/>
          <w:szCs w:val="24"/>
        </w:rPr>
        <w:t>обильных дорог города Норильска»</w:t>
      </w:r>
      <w:r w:rsidRPr="00E70831">
        <w:rPr>
          <w:rFonts w:ascii="Arial" w:hAnsi="Arial" w:cs="Arial"/>
          <w:sz w:val="24"/>
          <w:szCs w:val="24"/>
        </w:rPr>
        <w:t xml:space="preserve"> и Администрация города Норильска (МБУ </w:t>
      </w:r>
      <w:r w:rsidR="00945471" w:rsidRPr="00E70831">
        <w:rPr>
          <w:rFonts w:ascii="Arial" w:hAnsi="Arial" w:cs="Arial"/>
          <w:sz w:val="24"/>
          <w:szCs w:val="24"/>
        </w:rPr>
        <w:t>«Автохозяйство»</w:t>
      </w:r>
      <w:r w:rsidRPr="00E70831">
        <w:rPr>
          <w:rFonts w:ascii="Arial" w:hAnsi="Arial" w:cs="Arial"/>
          <w:sz w:val="24"/>
          <w:szCs w:val="24"/>
        </w:rPr>
        <w:t>). Участниками муниципальной программы являются Снежногорское территориальное управление Администрации города Норильска и Управление жилищно-коммунального хозяйства Администрации города Норильска.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4.2. Перечень нормативных правовых актов, применяемых при реализации муниципальной программы: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Бюджетный кодекс Российской Федерации;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Федеральный закон</w:t>
      </w:r>
      <w:r w:rsidR="00945471" w:rsidRPr="00E70831">
        <w:rPr>
          <w:rFonts w:ascii="Arial" w:hAnsi="Arial" w:cs="Arial"/>
          <w:sz w:val="24"/>
          <w:szCs w:val="24"/>
        </w:rPr>
        <w:t xml:space="preserve"> от 08.11.2007 №</w:t>
      </w:r>
      <w:r w:rsidR="00633C77" w:rsidRPr="00E70831">
        <w:rPr>
          <w:rFonts w:ascii="Arial" w:hAnsi="Arial" w:cs="Arial"/>
          <w:sz w:val="24"/>
          <w:szCs w:val="24"/>
        </w:rPr>
        <w:t xml:space="preserve"> 257-ФЗ «</w:t>
      </w:r>
      <w:r w:rsidRPr="00E70831">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633C77" w:rsidRPr="00E70831">
        <w:rPr>
          <w:rFonts w:ascii="Arial" w:hAnsi="Arial" w:cs="Arial"/>
          <w:sz w:val="24"/>
          <w:szCs w:val="24"/>
        </w:rPr>
        <w:t>льные акты Российской Федерации»</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Федеральный закон</w:t>
      </w:r>
      <w:r w:rsidR="00633C77" w:rsidRPr="00E70831">
        <w:rPr>
          <w:rFonts w:ascii="Arial" w:hAnsi="Arial" w:cs="Arial"/>
          <w:sz w:val="24"/>
          <w:szCs w:val="24"/>
        </w:rPr>
        <w:t xml:space="preserve"> от 10.12.1995 №</w:t>
      </w:r>
      <w:r w:rsidR="00945471" w:rsidRPr="00E70831">
        <w:rPr>
          <w:rFonts w:ascii="Arial" w:hAnsi="Arial" w:cs="Arial"/>
          <w:sz w:val="24"/>
          <w:szCs w:val="24"/>
        </w:rPr>
        <w:t xml:space="preserve"> 196-ФЗ «</w:t>
      </w:r>
      <w:r w:rsidRPr="00E70831">
        <w:rPr>
          <w:rFonts w:ascii="Arial" w:hAnsi="Arial" w:cs="Arial"/>
          <w:sz w:val="24"/>
          <w:szCs w:val="24"/>
        </w:rPr>
        <w:t>О безопасности дорожного движения</w:t>
      </w:r>
      <w:r w:rsidR="00945471" w:rsidRPr="00E70831">
        <w:rPr>
          <w:rFonts w:ascii="Arial" w:hAnsi="Arial" w:cs="Arial"/>
          <w:sz w:val="24"/>
          <w:szCs w:val="24"/>
        </w:rPr>
        <w:t>»</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Федеральный закон</w:t>
      </w:r>
      <w:r w:rsidR="00945471" w:rsidRPr="00E70831">
        <w:rPr>
          <w:rFonts w:ascii="Arial" w:hAnsi="Arial" w:cs="Arial"/>
          <w:sz w:val="24"/>
          <w:szCs w:val="24"/>
        </w:rPr>
        <w:t xml:space="preserve"> от 13.07.2015 № 220-ФЗ «</w:t>
      </w:r>
      <w:r w:rsidRPr="00E70831">
        <w:rPr>
          <w:rFonts w:ascii="Arial" w:hAnsi="Arial" w:cs="Arial"/>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w:t>
      </w:r>
      <w:r w:rsidR="00945471" w:rsidRPr="00E70831">
        <w:rPr>
          <w:rFonts w:ascii="Arial" w:hAnsi="Arial" w:cs="Arial"/>
          <w:sz w:val="24"/>
          <w:szCs w:val="24"/>
        </w:rPr>
        <w:t>ые акты Российской Федерации»</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Приказ Министерства транспорта Российской</w:t>
      </w:r>
      <w:r w:rsidR="002C1A1D" w:rsidRPr="00E70831">
        <w:rPr>
          <w:rFonts w:ascii="Arial" w:hAnsi="Arial" w:cs="Arial"/>
          <w:sz w:val="24"/>
          <w:szCs w:val="24"/>
        </w:rPr>
        <w:t xml:space="preserve"> Федерации от 16.11.2012 №</w:t>
      </w:r>
      <w:r w:rsidR="00945471" w:rsidRPr="00E70831">
        <w:rPr>
          <w:rFonts w:ascii="Arial" w:hAnsi="Arial" w:cs="Arial"/>
          <w:sz w:val="24"/>
          <w:szCs w:val="24"/>
        </w:rPr>
        <w:t xml:space="preserve"> 402 «</w:t>
      </w:r>
      <w:r w:rsidRPr="00E70831">
        <w:rPr>
          <w:rFonts w:ascii="Arial" w:hAnsi="Arial" w:cs="Arial"/>
          <w:sz w:val="24"/>
          <w:szCs w:val="24"/>
        </w:rPr>
        <w:t>Об утверждении Классификации работ по капитальному ремонту, ремонту и</w:t>
      </w:r>
      <w:r w:rsidR="00945471" w:rsidRPr="00E70831">
        <w:rPr>
          <w:rFonts w:ascii="Arial" w:hAnsi="Arial" w:cs="Arial"/>
          <w:sz w:val="24"/>
          <w:szCs w:val="24"/>
        </w:rPr>
        <w:t xml:space="preserve"> содержанию автомобильных дорог»</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ГОСТ Р 52289-2004</w:t>
      </w:r>
      <w:r w:rsidR="00945471" w:rsidRPr="00E70831">
        <w:rPr>
          <w:rFonts w:ascii="Arial" w:hAnsi="Arial" w:cs="Arial"/>
          <w:sz w:val="24"/>
          <w:szCs w:val="24"/>
        </w:rPr>
        <w:t xml:space="preserve"> «</w:t>
      </w:r>
      <w:r w:rsidRPr="00E70831">
        <w:rPr>
          <w:rFonts w:ascii="Arial" w:hAnsi="Arial" w:cs="Arial"/>
          <w:sz w:val="24"/>
          <w:szCs w:val="24"/>
        </w:rPr>
        <w:t>Технические средства организации дорожного движения. Правила применения дорожных знаков, разметки, светофоров, дорожных огра</w:t>
      </w:r>
      <w:r w:rsidR="00945471" w:rsidRPr="00E70831">
        <w:rPr>
          <w:rFonts w:ascii="Arial" w:hAnsi="Arial" w:cs="Arial"/>
          <w:sz w:val="24"/>
          <w:szCs w:val="24"/>
        </w:rPr>
        <w:t>ждений и направляющих устройств»</w:t>
      </w:r>
      <w:r w:rsidRPr="00E70831">
        <w:rPr>
          <w:rFonts w:ascii="Arial" w:hAnsi="Arial" w:cs="Arial"/>
          <w:sz w:val="24"/>
          <w:szCs w:val="24"/>
        </w:rPr>
        <w:t xml:space="preserve"> (утв. Приказом Федерального агентства по техническому регулирова</w:t>
      </w:r>
      <w:r w:rsidR="00945471" w:rsidRPr="00E70831">
        <w:rPr>
          <w:rFonts w:ascii="Arial" w:hAnsi="Arial" w:cs="Arial"/>
          <w:sz w:val="24"/>
          <w:szCs w:val="24"/>
        </w:rPr>
        <w:t>нию и метрологии от 15.12.2004 №</w:t>
      </w:r>
      <w:r w:rsidRPr="00E70831">
        <w:rPr>
          <w:rFonts w:ascii="Arial" w:hAnsi="Arial" w:cs="Arial"/>
          <w:sz w:val="24"/>
          <w:szCs w:val="24"/>
        </w:rPr>
        <w:t xml:space="preserve"> 120-ст);</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ГОСТ Р 52290-2004</w:t>
      </w:r>
      <w:r w:rsidR="00945471" w:rsidRPr="00E70831">
        <w:rPr>
          <w:rFonts w:ascii="Arial" w:hAnsi="Arial" w:cs="Arial"/>
          <w:sz w:val="24"/>
          <w:szCs w:val="24"/>
        </w:rPr>
        <w:t xml:space="preserve"> «</w:t>
      </w:r>
      <w:r w:rsidRPr="00E70831">
        <w:rPr>
          <w:rFonts w:ascii="Arial" w:hAnsi="Arial" w:cs="Arial"/>
          <w:sz w:val="24"/>
          <w:szCs w:val="24"/>
        </w:rPr>
        <w:t>Технические средства организации дорожного движения. Знаки дорожны</w:t>
      </w:r>
      <w:r w:rsidR="00945471" w:rsidRPr="00E70831">
        <w:rPr>
          <w:rFonts w:ascii="Arial" w:hAnsi="Arial" w:cs="Arial"/>
          <w:sz w:val="24"/>
          <w:szCs w:val="24"/>
        </w:rPr>
        <w:t>е. Общие технические требования»</w:t>
      </w:r>
      <w:r w:rsidRPr="00E70831">
        <w:rPr>
          <w:rFonts w:ascii="Arial" w:hAnsi="Arial" w:cs="Arial"/>
          <w:sz w:val="24"/>
          <w:szCs w:val="24"/>
        </w:rPr>
        <w:t xml:space="preserve"> (утв. Приказом Федерального агентства по техническому регулированию и метрологии от </w:t>
      </w:r>
      <w:r w:rsidR="00945471" w:rsidRPr="00E70831">
        <w:rPr>
          <w:rFonts w:ascii="Arial" w:hAnsi="Arial" w:cs="Arial"/>
          <w:sz w:val="24"/>
          <w:szCs w:val="24"/>
        </w:rPr>
        <w:t>15.12.2004 №</w:t>
      </w:r>
      <w:r w:rsidRPr="00E70831">
        <w:rPr>
          <w:rFonts w:ascii="Arial" w:hAnsi="Arial" w:cs="Arial"/>
          <w:sz w:val="24"/>
          <w:szCs w:val="24"/>
        </w:rPr>
        <w:t xml:space="preserve"> 121-ст);</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Правительства Красноярского края от 30.09.20</w:t>
      </w:r>
      <w:r w:rsidR="00945471" w:rsidRPr="00E70831">
        <w:rPr>
          <w:rFonts w:ascii="Arial" w:hAnsi="Arial" w:cs="Arial"/>
          <w:sz w:val="24"/>
          <w:szCs w:val="24"/>
        </w:rPr>
        <w:t>13 №</w:t>
      </w:r>
      <w:r w:rsidR="00471BBD" w:rsidRPr="00E70831">
        <w:rPr>
          <w:rFonts w:ascii="Arial" w:hAnsi="Arial" w:cs="Arial"/>
          <w:sz w:val="24"/>
          <w:szCs w:val="24"/>
        </w:rPr>
        <w:t xml:space="preserve"> 510-п «</w:t>
      </w:r>
      <w:r w:rsidRPr="00E70831">
        <w:rPr>
          <w:rFonts w:ascii="Arial" w:hAnsi="Arial" w:cs="Arial"/>
          <w:sz w:val="24"/>
          <w:szCs w:val="24"/>
        </w:rPr>
        <w:t>Об утверждении государственной программы Красноярского края</w:t>
      </w:r>
      <w:r w:rsidR="00471BBD" w:rsidRPr="00E70831">
        <w:rPr>
          <w:rFonts w:ascii="Arial" w:hAnsi="Arial" w:cs="Arial"/>
          <w:sz w:val="24"/>
          <w:szCs w:val="24"/>
        </w:rPr>
        <w:t xml:space="preserve"> "Развитие транспортной системы»</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Закон</w:t>
      </w:r>
      <w:r w:rsidR="00945471" w:rsidRPr="00E70831">
        <w:rPr>
          <w:rFonts w:ascii="Arial" w:hAnsi="Arial" w:cs="Arial"/>
          <w:sz w:val="24"/>
          <w:szCs w:val="24"/>
        </w:rPr>
        <w:t xml:space="preserve"> Красноярского края №</w:t>
      </w:r>
      <w:r w:rsidRPr="00E70831">
        <w:rPr>
          <w:rFonts w:ascii="Arial" w:hAnsi="Arial" w:cs="Arial"/>
          <w:sz w:val="24"/>
          <w:szCs w:val="24"/>
        </w:rPr>
        <w:t xml:space="preserve"> 3-502</w:t>
      </w:r>
      <w:r w:rsidR="00471BBD" w:rsidRPr="00E70831">
        <w:rPr>
          <w:rFonts w:ascii="Arial" w:hAnsi="Arial" w:cs="Arial"/>
          <w:sz w:val="24"/>
          <w:szCs w:val="24"/>
        </w:rPr>
        <w:t xml:space="preserve"> от 16.03.2017 «</w:t>
      </w:r>
      <w:r w:rsidRPr="00E70831">
        <w:rPr>
          <w:rFonts w:ascii="Arial" w:hAnsi="Arial" w:cs="Arial"/>
          <w:sz w:val="24"/>
          <w:szCs w:val="24"/>
        </w:rPr>
        <w:t>Об организации транспортного обслуживани</w:t>
      </w:r>
      <w:r w:rsidR="00471BBD" w:rsidRPr="00E70831">
        <w:rPr>
          <w:rFonts w:ascii="Arial" w:hAnsi="Arial" w:cs="Arial"/>
          <w:sz w:val="24"/>
          <w:szCs w:val="24"/>
        </w:rPr>
        <w:t>я населения в Красноярском крае»</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Постановление Администрации </w:t>
      </w:r>
      <w:r w:rsidR="00945471" w:rsidRPr="00E70831">
        <w:rPr>
          <w:rFonts w:ascii="Arial" w:hAnsi="Arial" w:cs="Arial"/>
          <w:sz w:val="24"/>
          <w:szCs w:val="24"/>
        </w:rPr>
        <w:t>города Норильска от 31.12.2013 №</w:t>
      </w:r>
      <w:r w:rsidR="002C1A1D" w:rsidRPr="00E70831">
        <w:rPr>
          <w:rFonts w:ascii="Arial" w:hAnsi="Arial" w:cs="Arial"/>
          <w:sz w:val="24"/>
          <w:szCs w:val="24"/>
        </w:rPr>
        <w:t xml:space="preserve"> 587 «</w:t>
      </w:r>
      <w:r w:rsidRPr="00E70831">
        <w:rPr>
          <w:rFonts w:ascii="Arial" w:hAnsi="Arial" w:cs="Arial"/>
          <w:sz w:val="24"/>
          <w:szCs w:val="24"/>
        </w:rPr>
        <w:t>Об утверждении Порядка предоставления субсидии из бюджета муниципального образования город Норильск организациям, заключившим договоры аренды (фрахтования на время) воздушного судна с экипажем, договоры фрахтования воздушного судна (воздушного чартера) и осуществляющим воздушную пасс</w:t>
      </w:r>
      <w:r w:rsidR="000D7F48" w:rsidRPr="00E70831">
        <w:rPr>
          <w:rFonts w:ascii="Arial" w:hAnsi="Arial" w:cs="Arial"/>
          <w:sz w:val="24"/>
          <w:szCs w:val="24"/>
        </w:rPr>
        <w:t>ажирскую перевозку по маршруту «</w:t>
      </w:r>
      <w:r w:rsidRPr="00E70831">
        <w:rPr>
          <w:rFonts w:ascii="Arial" w:hAnsi="Arial" w:cs="Arial"/>
          <w:sz w:val="24"/>
          <w:szCs w:val="24"/>
        </w:rPr>
        <w:t>Но</w:t>
      </w:r>
      <w:r w:rsidR="000D7F48" w:rsidRPr="00E70831">
        <w:rPr>
          <w:rFonts w:ascii="Arial" w:hAnsi="Arial" w:cs="Arial"/>
          <w:sz w:val="24"/>
          <w:szCs w:val="24"/>
        </w:rPr>
        <w:t>рильск - Снежногорск – Норильск»</w:t>
      </w:r>
      <w:r w:rsidRPr="00E70831">
        <w:rPr>
          <w:rFonts w:ascii="Arial" w:hAnsi="Arial" w:cs="Arial"/>
          <w:sz w:val="24"/>
          <w:szCs w:val="24"/>
        </w:rPr>
        <w:t>, на компенсацию затрат, возникающих в результате осуществления указанных пассажирских перевозок, в целях удовлетворения потребности жителей поселка Снежногорск в регулярном авиасообщении с городом Норильском</w:t>
      </w:r>
      <w:r w:rsidR="000D7F48" w:rsidRPr="00E70831">
        <w:rPr>
          <w:rFonts w:ascii="Arial" w:hAnsi="Arial" w:cs="Arial"/>
          <w:sz w:val="24"/>
          <w:szCs w:val="24"/>
        </w:rPr>
        <w:t>»</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Администрации города</w:t>
      </w:r>
      <w:r w:rsidR="000D7F48" w:rsidRPr="00E70831">
        <w:rPr>
          <w:rFonts w:ascii="Arial" w:hAnsi="Arial" w:cs="Arial"/>
          <w:sz w:val="24"/>
          <w:szCs w:val="24"/>
        </w:rPr>
        <w:t xml:space="preserve"> </w:t>
      </w:r>
      <w:r w:rsidR="00945471" w:rsidRPr="00E70831">
        <w:rPr>
          <w:rFonts w:ascii="Arial" w:hAnsi="Arial" w:cs="Arial"/>
          <w:sz w:val="24"/>
          <w:szCs w:val="24"/>
        </w:rPr>
        <w:t>Норильска от 29.11.2013 № 531 «</w:t>
      </w:r>
      <w:r w:rsidRPr="00E70831">
        <w:rPr>
          <w:rFonts w:ascii="Arial" w:hAnsi="Arial" w:cs="Arial"/>
          <w:sz w:val="24"/>
          <w:szCs w:val="24"/>
        </w:rPr>
        <w:t>Об утверждении Порядка предоставления субсидий организациям автомобильного транспорта в целях возмещения недополученных доходов в связи с низкой инте</w:t>
      </w:r>
      <w:r w:rsidR="00945471" w:rsidRPr="00E70831">
        <w:rPr>
          <w:rFonts w:ascii="Arial" w:hAnsi="Arial" w:cs="Arial"/>
          <w:sz w:val="24"/>
          <w:szCs w:val="24"/>
        </w:rPr>
        <w:t>нсивностью пассажирских потоков»</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Администрации города</w:t>
      </w:r>
      <w:r w:rsidR="000D7F48" w:rsidRPr="00E70831">
        <w:rPr>
          <w:rFonts w:ascii="Arial" w:hAnsi="Arial" w:cs="Arial"/>
          <w:sz w:val="24"/>
          <w:szCs w:val="24"/>
        </w:rPr>
        <w:t xml:space="preserve"> Норил</w:t>
      </w:r>
      <w:r w:rsidR="00945471" w:rsidRPr="00E70831">
        <w:rPr>
          <w:rFonts w:ascii="Arial" w:hAnsi="Arial" w:cs="Arial"/>
          <w:sz w:val="24"/>
          <w:szCs w:val="24"/>
        </w:rPr>
        <w:t>ьска от 22.12.2009 №</w:t>
      </w:r>
      <w:r w:rsidR="000D7F48" w:rsidRPr="00E70831">
        <w:rPr>
          <w:rFonts w:ascii="Arial" w:hAnsi="Arial" w:cs="Arial"/>
          <w:sz w:val="24"/>
          <w:szCs w:val="24"/>
        </w:rPr>
        <w:t xml:space="preserve"> 551 «</w:t>
      </w:r>
      <w:r w:rsidRPr="00E70831">
        <w:rPr>
          <w:rFonts w:ascii="Arial" w:hAnsi="Arial" w:cs="Arial"/>
          <w:sz w:val="24"/>
          <w:szCs w:val="24"/>
        </w:rPr>
        <w:t>О содержании территорий, прилегающих к объектам муниципальной собственности муниципаль</w:t>
      </w:r>
      <w:r w:rsidR="000D7F48" w:rsidRPr="00E70831">
        <w:rPr>
          <w:rFonts w:ascii="Arial" w:hAnsi="Arial" w:cs="Arial"/>
          <w:sz w:val="24"/>
          <w:szCs w:val="24"/>
        </w:rPr>
        <w:t>ного образования город Норильск»</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Администрации города</w:t>
      </w:r>
      <w:r w:rsidR="00945471" w:rsidRPr="00E70831">
        <w:rPr>
          <w:rFonts w:ascii="Arial" w:hAnsi="Arial" w:cs="Arial"/>
          <w:sz w:val="24"/>
          <w:szCs w:val="24"/>
        </w:rPr>
        <w:t xml:space="preserve"> Норильска от 14.10.2009 №</w:t>
      </w:r>
      <w:r w:rsidR="000D7F48" w:rsidRPr="00E70831">
        <w:rPr>
          <w:rFonts w:ascii="Arial" w:hAnsi="Arial" w:cs="Arial"/>
          <w:sz w:val="24"/>
          <w:szCs w:val="24"/>
        </w:rPr>
        <w:t xml:space="preserve"> 449 «</w:t>
      </w:r>
      <w:r w:rsidRPr="00E70831">
        <w:rPr>
          <w:rFonts w:ascii="Arial" w:hAnsi="Arial" w:cs="Arial"/>
          <w:sz w:val="24"/>
          <w:szCs w:val="24"/>
        </w:rPr>
        <w:t>О транспортировке твердых коммунальных отходов от объектов муниципальной собственности муниципаль</w:t>
      </w:r>
      <w:r w:rsidR="000D7F48" w:rsidRPr="00E70831">
        <w:rPr>
          <w:rFonts w:ascii="Arial" w:hAnsi="Arial" w:cs="Arial"/>
          <w:sz w:val="24"/>
          <w:szCs w:val="24"/>
        </w:rPr>
        <w:t>ного образования город Норильск»</w:t>
      </w:r>
      <w:r w:rsidRPr="00E70831">
        <w:rPr>
          <w:rFonts w:ascii="Arial" w:hAnsi="Arial" w:cs="Arial"/>
          <w:sz w:val="24"/>
          <w:szCs w:val="24"/>
        </w:rPr>
        <w:t>;</w:t>
      </w:r>
    </w:p>
    <w:p w:rsidR="00F57D8C"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Администрации города</w:t>
      </w:r>
      <w:r w:rsidR="000D7F48" w:rsidRPr="00E70831">
        <w:rPr>
          <w:rFonts w:ascii="Arial" w:hAnsi="Arial" w:cs="Arial"/>
          <w:sz w:val="24"/>
          <w:szCs w:val="24"/>
        </w:rPr>
        <w:t xml:space="preserve"> Норильска от </w:t>
      </w:r>
      <w:r w:rsidR="00945471" w:rsidRPr="00E70831">
        <w:rPr>
          <w:rFonts w:ascii="Arial" w:hAnsi="Arial" w:cs="Arial"/>
          <w:sz w:val="24"/>
          <w:szCs w:val="24"/>
        </w:rPr>
        <w:t>05.12.2014 №</w:t>
      </w:r>
      <w:r w:rsidR="000D7F48" w:rsidRPr="00E70831">
        <w:rPr>
          <w:rFonts w:ascii="Arial" w:hAnsi="Arial" w:cs="Arial"/>
          <w:sz w:val="24"/>
          <w:szCs w:val="24"/>
        </w:rPr>
        <w:t xml:space="preserve"> 680 «</w:t>
      </w:r>
      <w:r w:rsidRPr="00E70831">
        <w:rPr>
          <w:rFonts w:ascii="Arial" w:hAnsi="Arial" w:cs="Arial"/>
          <w:sz w:val="24"/>
          <w:szCs w:val="24"/>
        </w:rPr>
        <w:t>Об организации работы автомобильного транспорта муниципального бюдже</w:t>
      </w:r>
      <w:r w:rsidR="00945471" w:rsidRPr="00E70831">
        <w:rPr>
          <w:rFonts w:ascii="Arial" w:hAnsi="Arial" w:cs="Arial"/>
          <w:sz w:val="24"/>
          <w:szCs w:val="24"/>
        </w:rPr>
        <w:t>тного учреждения «</w:t>
      </w:r>
      <w:r w:rsidR="000D7F48" w:rsidRPr="00E70831">
        <w:rPr>
          <w:rFonts w:ascii="Arial" w:hAnsi="Arial" w:cs="Arial"/>
          <w:sz w:val="24"/>
          <w:szCs w:val="24"/>
        </w:rPr>
        <w:t>Автохозяйство»</w:t>
      </w:r>
      <w:r w:rsidR="006850C5" w:rsidRPr="00E70831">
        <w:rPr>
          <w:rFonts w:ascii="Arial" w:hAnsi="Arial" w:cs="Arial"/>
          <w:sz w:val="24"/>
          <w:szCs w:val="24"/>
        </w:rPr>
        <w:t>;</w:t>
      </w:r>
    </w:p>
    <w:p w:rsidR="00531010" w:rsidRPr="00E70831" w:rsidRDefault="006850C5"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Администрации города Норильска от 19.06.2009 № 303 «Об утверждении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r w:rsidR="00531010"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4.3. Перечень планируемых к принятию нормативных правовых актов Администрации города Норильска в рамках муниципальной программы представлен в прил</w:t>
      </w:r>
      <w:r w:rsidR="000D7F48" w:rsidRPr="00E70831">
        <w:rPr>
          <w:rFonts w:ascii="Arial" w:hAnsi="Arial" w:cs="Arial"/>
          <w:sz w:val="24"/>
          <w:szCs w:val="24"/>
        </w:rPr>
        <w:t>ожении №</w:t>
      </w:r>
      <w:r w:rsidRPr="00E70831">
        <w:rPr>
          <w:rFonts w:ascii="Arial" w:hAnsi="Arial" w:cs="Arial"/>
          <w:sz w:val="24"/>
          <w:szCs w:val="24"/>
        </w:rPr>
        <w:t xml:space="preserve"> 5 к муниципальной программе.</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4.4. В рамках исполнения муниципальной программы МБУ "Автохозяйство" оказывает муниципальные услуги (работы):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до 01.01.2018 согласно Ведомственному перечню муниципальных услуг (работ), утвержденному Распоряжением Администрации </w:t>
      </w:r>
      <w:r w:rsidR="00633C77" w:rsidRPr="00E70831">
        <w:rPr>
          <w:rFonts w:ascii="Arial" w:hAnsi="Arial" w:cs="Arial"/>
          <w:sz w:val="24"/>
          <w:szCs w:val="24"/>
        </w:rPr>
        <w:t>города Норильска от 15.10.2015 №</w:t>
      </w:r>
      <w:r w:rsidRPr="00E70831">
        <w:rPr>
          <w:rFonts w:ascii="Arial" w:hAnsi="Arial" w:cs="Arial"/>
          <w:sz w:val="24"/>
          <w:szCs w:val="24"/>
        </w:rPr>
        <w:t xml:space="preserve"> 5694;</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 01.01.2018 будут оказывать согласно общероссийским базовым (отраслевым) перечням (классификаторам) государственных (муниципальных) услуг (работ) для физических лиц и региональному перечню (классификатору) государственных (муниципальных) услуг, не включенных в общероссийские базовые перечни (классификаторы) государственных (муниципальных) программ услуг (работ), оказание и выполнение которых предусмотрено нормативными правовыми актами субъекта Российской Федерации (муниципальными правовыми актами).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Прогноз сводных показателей муниципальных заданий на оказание данных муниципальных услуг (р</w:t>
      </w:r>
      <w:r w:rsidR="000D7F48" w:rsidRPr="00E70831">
        <w:rPr>
          <w:rFonts w:ascii="Arial" w:hAnsi="Arial" w:cs="Arial"/>
          <w:sz w:val="24"/>
          <w:szCs w:val="24"/>
        </w:rPr>
        <w:t>абот) представлен в приложении №</w:t>
      </w:r>
      <w:r w:rsidRPr="00E70831">
        <w:rPr>
          <w:rFonts w:ascii="Arial" w:hAnsi="Arial" w:cs="Arial"/>
          <w:sz w:val="24"/>
          <w:szCs w:val="24"/>
        </w:rPr>
        <w:t xml:space="preserve"> 6 к муниципальной программе.</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1"/>
        <w:rPr>
          <w:rFonts w:ascii="Arial" w:hAnsi="Arial" w:cs="Arial"/>
          <w:sz w:val="24"/>
          <w:szCs w:val="24"/>
        </w:rPr>
      </w:pPr>
      <w:r w:rsidRPr="00E70831">
        <w:rPr>
          <w:rFonts w:ascii="Arial" w:hAnsi="Arial" w:cs="Arial"/>
          <w:sz w:val="24"/>
          <w:szCs w:val="24"/>
        </w:rPr>
        <w:t>5. РЕСУРСНОЕ ОБЕСПЕЧЕНИЕ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Направления и объемы финансирования муниципальной программы отражены в прило</w:t>
      </w:r>
      <w:r w:rsidR="00A00154" w:rsidRPr="00E70831">
        <w:rPr>
          <w:rFonts w:ascii="Arial" w:hAnsi="Arial" w:cs="Arial"/>
          <w:sz w:val="24"/>
          <w:szCs w:val="24"/>
        </w:rPr>
        <w:t>жении №</w:t>
      </w:r>
      <w:r w:rsidRPr="00E70831">
        <w:rPr>
          <w:rFonts w:ascii="Arial" w:hAnsi="Arial" w:cs="Arial"/>
          <w:sz w:val="24"/>
          <w:szCs w:val="24"/>
        </w:rPr>
        <w:t xml:space="preserve"> 7 к муниципальной программе с разбивкой по годам.</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1"/>
        <w:rPr>
          <w:rFonts w:ascii="Arial" w:hAnsi="Arial" w:cs="Arial"/>
          <w:sz w:val="24"/>
          <w:szCs w:val="24"/>
        </w:rPr>
      </w:pPr>
      <w:r w:rsidRPr="00E70831">
        <w:rPr>
          <w:rFonts w:ascii="Arial" w:hAnsi="Arial" w:cs="Arial"/>
          <w:sz w:val="24"/>
          <w:szCs w:val="24"/>
        </w:rPr>
        <w:t>6. ИНДИКАТОРЫ РЕЗУЛЬТАТИВНОСТИ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Индикаторами результативности муниципальной программы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Общая протяженность автомобильных дорог общего пользования местного значения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Общая протяженность линий наружного освещения на автомобильных дорогах общего пользования местного значения муниципального образования город Норильск и искусственных дорожных сооружениях;</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перевезенных пассажиров от запланированного количества рейсами, выполняемыми по Плану пассажирских перевозок автомобильным транспортом;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Количество машино-часов работы автомобилей.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Подробнее целевые индикаторы результативности муниципальной про</w:t>
      </w:r>
      <w:r w:rsidR="00A00154" w:rsidRPr="00E70831">
        <w:rPr>
          <w:rFonts w:ascii="Arial" w:hAnsi="Arial" w:cs="Arial"/>
          <w:sz w:val="24"/>
          <w:szCs w:val="24"/>
        </w:rPr>
        <w:t>граммы отражены в приложении №</w:t>
      </w:r>
      <w:r w:rsidRPr="00E70831">
        <w:rPr>
          <w:rFonts w:ascii="Arial" w:hAnsi="Arial" w:cs="Arial"/>
          <w:sz w:val="24"/>
          <w:szCs w:val="24"/>
        </w:rPr>
        <w:t xml:space="preserve"> 8 к муниципальной программе.</w:t>
      </w:r>
    </w:p>
    <w:p w:rsidR="003D2A90" w:rsidRPr="00E70831" w:rsidRDefault="003D2A90">
      <w:pPr>
        <w:spacing w:after="160" w:line="259" w:lineRule="auto"/>
        <w:rPr>
          <w:rFonts w:ascii="Arial" w:hAnsi="Arial" w:cs="Arial"/>
        </w:rPr>
      </w:pPr>
      <w:bookmarkStart w:id="2" w:name="P181"/>
      <w:bookmarkEnd w:id="2"/>
      <w:r w:rsidRPr="00E70831">
        <w:rPr>
          <w:rFonts w:ascii="Arial" w:hAnsi="Arial" w:cs="Arial"/>
        </w:rPr>
        <w:br w:type="page"/>
      </w:r>
    </w:p>
    <w:p w:rsidR="00531010" w:rsidRPr="00E70831" w:rsidRDefault="00945471" w:rsidP="00471BBD">
      <w:pPr>
        <w:pStyle w:val="ConsPlusNormal"/>
        <w:jc w:val="right"/>
        <w:outlineLvl w:val="1"/>
        <w:rPr>
          <w:rFonts w:ascii="Arial" w:hAnsi="Arial" w:cs="Arial"/>
          <w:sz w:val="24"/>
          <w:szCs w:val="24"/>
        </w:rPr>
      </w:pPr>
      <w:r w:rsidRPr="00E70831">
        <w:rPr>
          <w:rFonts w:ascii="Arial" w:hAnsi="Arial" w:cs="Arial"/>
          <w:sz w:val="24"/>
          <w:szCs w:val="24"/>
        </w:rPr>
        <w:t>Приложение №</w:t>
      </w:r>
      <w:r w:rsidR="00531010" w:rsidRPr="00E70831">
        <w:rPr>
          <w:rFonts w:ascii="Arial" w:hAnsi="Arial" w:cs="Arial"/>
          <w:sz w:val="24"/>
          <w:szCs w:val="24"/>
        </w:rPr>
        <w:t xml:space="preserve"> 1</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к муниципальной программе</w:t>
      </w:r>
    </w:p>
    <w:p w:rsidR="00531010" w:rsidRPr="00E70831" w:rsidRDefault="00945471" w:rsidP="00471BBD">
      <w:pPr>
        <w:pStyle w:val="ConsPlusNormal"/>
        <w:jc w:val="right"/>
        <w:rPr>
          <w:rFonts w:ascii="Arial" w:hAnsi="Arial" w:cs="Arial"/>
          <w:sz w:val="24"/>
          <w:szCs w:val="24"/>
        </w:rPr>
      </w:pPr>
      <w:r w:rsidRPr="00E70831">
        <w:rPr>
          <w:rFonts w:ascii="Arial" w:hAnsi="Arial" w:cs="Arial"/>
          <w:sz w:val="24"/>
          <w:szCs w:val="24"/>
        </w:rPr>
        <w:t>«Развитие транспортной системы»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на 2017 - 2020 годы,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утвержденной</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Постановлением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от 7 декабря 2016 г. N 589</w:t>
      </w:r>
    </w:p>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outlineLvl w:val="2"/>
        <w:rPr>
          <w:rFonts w:ascii="Arial" w:hAnsi="Arial" w:cs="Arial"/>
          <w:sz w:val="24"/>
          <w:szCs w:val="24"/>
        </w:rPr>
      </w:pPr>
      <w:r w:rsidRPr="00E70831">
        <w:rPr>
          <w:rFonts w:ascii="Arial" w:hAnsi="Arial" w:cs="Arial"/>
          <w:sz w:val="24"/>
          <w:szCs w:val="24"/>
        </w:rPr>
        <w:t>1. ПАСПОРТ</w:t>
      </w:r>
    </w:p>
    <w:p w:rsidR="00531010" w:rsidRPr="00E70831" w:rsidRDefault="000D7F48" w:rsidP="00471BBD">
      <w:pPr>
        <w:pStyle w:val="ConsPlusNormal"/>
        <w:jc w:val="center"/>
        <w:rPr>
          <w:rFonts w:ascii="Arial" w:hAnsi="Arial" w:cs="Arial"/>
          <w:sz w:val="24"/>
          <w:szCs w:val="24"/>
        </w:rPr>
      </w:pPr>
      <w:r w:rsidRPr="00E70831">
        <w:rPr>
          <w:rFonts w:ascii="Arial" w:hAnsi="Arial" w:cs="Arial"/>
          <w:sz w:val="24"/>
          <w:szCs w:val="24"/>
        </w:rPr>
        <w:t>ПОДПРОГРАММЫ «ДОРОЖНОЕ ХОЗЯЙСТВО»</w:t>
      </w:r>
      <w:r w:rsidR="00531010" w:rsidRPr="00E70831">
        <w:rPr>
          <w:rFonts w:ascii="Arial" w:hAnsi="Arial" w:cs="Arial"/>
          <w:sz w:val="24"/>
          <w:szCs w:val="24"/>
        </w:rPr>
        <w:t xml:space="preserve"> (ДАЛЕЕ - ПОДПРОГРАММА</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471BBD">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61"/>
        <w:gridCol w:w="6483"/>
      </w:tblGrid>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Соисполнитель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Администрация города Норильска (муниципальное казенное учреждение "Управление по содержанию и строительству автомобильных дорог города Норильска")</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Участник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Снежногорское территориальное управление Администрации города Норильска, Управление жилищно-коммунального хозяйства Администрации города Норильска</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Цель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Обеспечение сохранности, развитие и модернизация сети автомобильных дорог муниципального образования город Норильск</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Задача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Развитие, содержание и управление дорожным хозяйством муниципального образования город Норильск</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Срок реализации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2017 - 2020 годы</w:t>
            </w:r>
          </w:p>
        </w:tc>
      </w:tr>
      <w:tr w:rsidR="00E70831" w:rsidRPr="00E70831" w:rsidTr="003D2A90">
        <w:tc>
          <w:tcPr>
            <w:tcW w:w="1531" w:type="pct"/>
          </w:tcPr>
          <w:p w:rsidR="00705B66" w:rsidRPr="00E70831" w:rsidRDefault="00705B66" w:rsidP="00705B66">
            <w:pPr>
              <w:pStyle w:val="ConsPlusCell"/>
              <w:jc w:val="both"/>
              <w:rPr>
                <w:rFonts w:ascii="Arial" w:hAnsi="Arial" w:cs="Arial"/>
                <w:sz w:val="24"/>
                <w:szCs w:val="24"/>
              </w:rPr>
            </w:pPr>
            <w:r w:rsidRPr="00E70831">
              <w:rPr>
                <w:rFonts w:ascii="Arial" w:hAnsi="Arial" w:cs="Arial"/>
                <w:sz w:val="24"/>
                <w:szCs w:val="24"/>
              </w:rPr>
              <w:t>Объемы и источники финансирования подпрограммы муниципальной программы по годам реализации (тыс. руб.)</w:t>
            </w:r>
          </w:p>
        </w:tc>
        <w:tc>
          <w:tcPr>
            <w:tcW w:w="3469" w:type="pct"/>
          </w:tcPr>
          <w:p w:rsidR="00875E93" w:rsidRPr="00E70831" w:rsidRDefault="00875E93" w:rsidP="00875E93">
            <w:pPr>
              <w:autoSpaceDE w:val="0"/>
              <w:autoSpaceDN w:val="0"/>
              <w:adjustRightInd w:val="0"/>
              <w:rPr>
                <w:rFonts w:ascii="Arial" w:hAnsi="Arial" w:cs="Arial"/>
              </w:rPr>
            </w:pPr>
            <w:r w:rsidRPr="00E70831">
              <w:rPr>
                <w:rFonts w:ascii="Arial" w:hAnsi="Arial" w:cs="Arial"/>
              </w:rPr>
              <w:t>Общий объем финансирования подпрограммы муниципальной программы за счет всех источников финансирования составляет 7</w:t>
            </w:r>
            <w:r w:rsidR="0053214C" w:rsidRPr="00E70831">
              <w:rPr>
                <w:rFonts w:ascii="Arial" w:hAnsi="Arial" w:cs="Arial"/>
              </w:rPr>
              <w:t>922550</w:t>
            </w:r>
            <w:r w:rsidRPr="00E70831">
              <w:rPr>
                <w:rFonts w:ascii="Arial" w:hAnsi="Arial" w:cs="Arial"/>
              </w:rPr>
              <w:t>,</w:t>
            </w:r>
            <w:r w:rsidR="0053214C" w:rsidRPr="00E70831">
              <w:rPr>
                <w:rFonts w:ascii="Arial" w:hAnsi="Arial" w:cs="Arial"/>
              </w:rPr>
              <w:t>0</w:t>
            </w:r>
            <w:r w:rsidRPr="00E70831">
              <w:rPr>
                <w:rFonts w:ascii="Arial" w:hAnsi="Arial" w:cs="Arial"/>
              </w:rPr>
              <w:t xml:space="preserve"> тыс. руб., из них:</w:t>
            </w:r>
          </w:p>
          <w:p w:rsidR="00875E93" w:rsidRPr="00E70831" w:rsidRDefault="00875E93" w:rsidP="00875E93">
            <w:pPr>
              <w:autoSpaceDE w:val="0"/>
              <w:autoSpaceDN w:val="0"/>
              <w:adjustRightInd w:val="0"/>
              <w:rPr>
                <w:rFonts w:ascii="Arial" w:hAnsi="Arial" w:cs="Arial"/>
              </w:rPr>
            </w:pPr>
            <w:r w:rsidRPr="00E70831">
              <w:rPr>
                <w:rFonts w:ascii="Arial" w:hAnsi="Arial" w:cs="Arial"/>
              </w:rPr>
              <w:t>дорожный фонд – 7</w:t>
            </w:r>
            <w:r w:rsidR="0053214C" w:rsidRPr="00E70831">
              <w:rPr>
                <w:rFonts w:ascii="Arial" w:hAnsi="Arial" w:cs="Arial"/>
              </w:rPr>
              <w:t>847690,6</w:t>
            </w:r>
            <w:r w:rsidRPr="00E70831">
              <w:rPr>
                <w:rFonts w:ascii="Arial" w:hAnsi="Arial" w:cs="Arial"/>
              </w:rPr>
              <w:t xml:space="preserve"> тыс. руб.;</w:t>
            </w:r>
          </w:p>
          <w:p w:rsidR="00875E93" w:rsidRPr="00E70831" w:rsidRDefault="00875E93" w:rsidP="00875E93">
            <w:pPr>
              <w:autoSpaceDE w:val="0"/>
              <w:autoSpaceDN w:val="0"/>
              <w:adjustRightInd w:val="0"/>
              <w:rPr>
                <w:rFonts w:ascii="Arial" w:hAnsi="Arial" w:cs="Arial"/>
              </w:rPr>
            </w:pPr>
            <w:r w:rsidRPr="00E70831">
              <w:rPr>
                <w:rFonts w:ascii="Arial" w:hAnsi="Arial" w:cs="Arial"/>
              </w:rPr>
              <w:t>местный бюджет – 74859,4 тыс. руб.;</w:t>
            </w:r>
          </w:p>
          <w:p w:rsidR="00875E93" w:rsidRPr="00E70831" w:rsidRDefault="00875E93" w:rsidP="00875E93">
            <w:pPr>
              <w:autoSpaceDE w:val="0"/>
              <w:autoSpaceDN w:val="0"/>
              <w:adjustRightInd w:val="0"/>
              <w:rPr>
                <w:rFonts w:ascii="Arial" w:hAnsi="Arial" w:cs="Arial"/>
              </w:rPr>
            </w:pPr>
            <w:r w:rsidRPr="00E70831">
              <w:rPr>
                <w:rFonts w:ascii="Arial" w:hAnsi="Arial" w:cs="Arial"/>
              </w:rPr>
              <w:t>в том числе по годам:</w:t>
            </w:r>
          </w:p>
          <w:p w:rsidR="00875E93" w:rsidRPr="00E70831" w:rsidRDefault="00875E93" w:rsidP="00875E93">
            <w:pPr>
              <w:autoSpaceDE w:val="0"/>
              <w:autoSpaceDN w:val="0"/>
              <w:adjustRightInd w:val="0"/>
              <w:rPr>
                <w:rFonts w:ascii="Arial" w:hAnsi="Arial" w:cs="Arial"/>
              </w:rPr>
            </w:pPr>
            <w:r w:rsidRPr="00E70831">
              <w:rPr>
                <w:rFonts w:ascii="Arial" w:hAnsi="Arial" w:cs="Arial"/>
              </w:rPr>
              <w:t>2017 год – 2425411,0 тыс. руб., из них:</w:t>
            </w:r>
          </w:p>
          <w:p w:rsidR="00875E93" w:rsidRPr="00E70831" w:rsidRDefault="00875E93" w:rsidP="00875E93">
            <w:pPr>
              <w:autoSpaceDE w:val="0"/>
              <w:autoSpaceDN w:val="0"/>
              <w:adjustRightInd w:val="0"/>
              <w:rPr>
                <w:rFonts w:ascii="Arial" w:hAnsi="Arial" w:cs="Arial"/>
              </w:rPr>
            </w:pPr>
            <w:r w:rsidRPr="00E70831">
              <w:rPr>
                <w:rFonts w:ascii="Arial" w:hAnsi="Arial" w:cs="Arial"/>
              </w:rPr>
              <w:t>дорожный фонд – 2407793,3 тыс. руб.;</w:t>
            </w:r>
          </w:p>
          <w:p w:rsidR="00875E93" w:rsidRPr="00E70831" w:rsidRDefault="00875E93" w:rsidP="00875E93">
            <w:pPr>
              <w:autoSpaceDE w:val="0"/>
              <w:autoSpaceDN w:val="0"/>
              <w:adjustRightInd w:val="0"/>
              <w:rPr>
                <w:rFonts w:ascii="Arial" w:hAnsi="Arial" w:cs="Arial"/>
              </w:rPr>
            </w:pPr>
            <w:r w:rsidRPr="00E70831">
              <w:rPr>
                <w:rFonts w:ascii="Arial" w:hAnsi="Arial" w:cs="Arial"/>
              </w:rPr>
              <w:t>местный бюджет – 17617,7 тыс. руб.;</w:t>
            </w:r>
          </w:p>
          <w:p w:rsidR="00875E93" w:rsidRPr="00E70831" w:rsidRDefault="0053214C" w:rsidP="00875E93">
            <w:pPr>
              <w:autoSpaceDE w:val="0"/>
              <w:autoSpaceDN w:val="0"/>
              <w:adjustRightInd w:val="0"/>
              <w:rPr>
                <w:rFonts w:ascii="Arial" w:hAnsi="Arial" w:cs="Arial"/>
              </w:rPr>
            </w:pPr>
            <w:r w:rsidRPr="00E70831">
              <w:rPr>
                <w:rFonts w:ascii="Arial" w:hAnsi="Arial" w:cs="Arial"/>
              </w:rPr>
              <w:t>2018 год – 2082506</w:t>
            </w:r>
            <w:r w:rsidR="00875E93" w:rsidRPr="00E70831">
              <w:rPr>
                <w:rFonts w:ascii="Arial" w:hAnsi="Arial" w:cs="Arial"/>
              </w:rPr>
              <w:t>,</w:t>
            </w:r>
            <w:r w:rsidRPr="00E70831">
              <w:rPr>
                <w:rFonts w:ascii="Arial" w:hAnsi="Arial" w:cs="Arial"/>
              </w:rPr>
              <w:t>3</w:t>
            </w:r>
            <w:r w:rsidR="00875E93" w:rsidRPr="00E70831">
              <w:rPr>
                <w:rFonts w:ascii="Arial" w:hAnsi="Arial" w:cs="Arial"/>
              </w:rPr>
              <w:t xml:space="preserve"> тыс. руб., из них:</w:t>
            </w:r>
          </w:p>
          <w:p w:rsidR="00875E93" w:rsidRPr="00E70831" w:rsidRDefault="00875E93" w:rsidP="00875E93">
            <w:pPr>
              <w:autoSpaceDE w:val="0"/>
              <w:autoSpaceDN w:val="0"/>
              <w:adjustRightInd w:val="0"/>
              <w:rPr>
                <w:rFonts w:ascii="Arial" w:hAnsi="Arial" w:cs="Arial"/>
              </w:rPr>
            </w:pPr>
            <w:r w:rsidRPr="00E70831">
              <w:rPr>
                <w:rFonts w:ascii="Arial" w:hAnsi="Arial" w:cs="Arial"/>
              </w:rPr>
              <w:t>дорожный фонд – 2065</w:t>
            </w:r>
            <w:r w:rsidR="0053214C" w:rsidRPr="00E70831">
              <w:rPr>
                <w:rFonts w:ascii="Arial" w:hAnsi="Arial" w:cs="Arial"/>
              </w:rPr>
              <w:t>745</w:t>
            </w:r>
            <w:r w:rsidRPr="00E70831">
              <w:rPr>
                <w:rFonts w:ascii="Arial" w:hAnsi="Arial" w:cs="Arial"/>
              </w:rPr>
              <w:t>,</w:t>
            </w:r>
            <w:r w:rsidR="0053214C" w:rsidRPr="00E70831">
              <w:rPr>
                <w:rFonts w:ascii="Arial" w:hAnsi="Arial" w:cs="Arial"/>
              </w:rPr>
              <w:t>8</w:t>
            </w:r>
            <w:r w:rsidRPr="00E70831">
              <w:rPr>
                <w:rFonts w:ascii="Arial" w:hAnsi="Arial" w:cs="Arial"/>
              </w:rPr>
              <w:t xml:space="preserve"> тыс. руб.;</w:t>
            </w:r>
          </w:p>
          <w:p w:rsidR="00875E93" w:rsidRPr="00E70831" w:rsidRDefault="00875E93" w:rsidP="00875E93">
            <w:pPr>
              <w:autoSpaceDE w:val="0"/>
              <w:autoSpaceDN w:val="0"/>
              <w:adjustRightInd w:val="0"/>
              <w:rPr>
                <w:rFonts w:ascii="Arial" w:hAnsi="Arial" w:cs="Arial"/>
              </w:rPr>
            </w:pPr>
            <w:r w:rsidRPr="00E70831">
              <w:rPr>
                <w:rFonts w:ascii="Arial" w:hAnsi="Arial" w:cs="Arial"/>
              </w:rPr>
              <w:t>местный бюджет – 16760,5 тыс. руб.;</w:t>
            </w:r>
          </w:p>
          <w:p w:rsidR="00875E93" w:rsidRPr="00E70831" w:rsidRDefault="00875E93" w:rsidP="00875E93">
            <w:pPr>
              <w:autoSpaceDE w:val="0"/>
              <w:autoSpaceDN w:val="0"/>
              <w:adjustRightInd w:val="0"/>
              <w:rPr>
                <w:rFonts w:ascii="Arial" w:hAnsi="Arial" w:cs="Arial"/>
              </w:rPr>
            </w:pPr>
            <w:r w:rsidRPr="00E70831">
              <w:rPr>
                <w:rFonts w:ascii="Arial" w:hAnsi="Arial" w:cs="Arial"/>
              </w:rPr>
              <w:t>2019 год – 169</w:t>
            </w:r>
            <w:r w:rsidR="0053214C" w:rsidRPr="00E70831">
              <w:rPr>
                <w:rFonts w:ascii="Arial" w:hAnsi="Arial" w:cs="Arial"/>
              </w:rPr>
              <w:t>0780</w:t>
            </w:r>
            <w:r w:rsidRPr="00E70831">
              <w:rPr>
                <w:rFonts w:ascii="Arial" w:hAnsi="Arial" w:cs="Arial"/>
              </w:rPr>
              <w:t>,</w:t>
            </w:r>
            <w:r w:rsidR="0053214C" w:rsidRPr="00E70831">
              <w:rPr>
                <w:rFonts w:ascii="Arial" w:hAnsi="Arial" w:cs="Arial"/>
              </w:rPr>
              <w:t>3</w:t>
            </w:r>
            <w:r w:rsidRPr="00E70831">
              <w:rPr>
                <w:rFonts w:ascii="Arial" w:hAnsi="Arial" w:cs="Arial"/>
              </w:rPr>
              <w:t xml:space="preserve"> тыс. руб., из них:</w:t>
            </w:r>
          </w:p>
          <w:p w:rsidR="00875E93" w:rsidRPr="00E70831" w:rsidRDefault="00875E93" w:rsidP="00875E93">
            <w:pPr>
              <w:autoSpaceDE w:val="0"/>
              <w:autoSpaceDN w:val="0"/>
              <w:adjustRightInd w:val="0"/>
              <w:rPr>
                <w:rFonts w:ascii="Arial" w:hAnsi="Arial" w:cs="Arial"/>
              </w:rPr>
            </w:pPr>
            <w:r w:rsidRPr="00E70831">
              <w:rPr>
                <w:rFonts w:ascii="Arial" w:hAnsi="Arial" w:cs="Arial"/>
              </w:rPr>
              <w:t>дорожный фонд – 16</w:t>
            </w:r>
            <w:r w:rsidR="0053214C" w:rsidRPr="00E70831">
              <w:rPr>
                <w:rFonts w:ascii="Arial" w:hAnsi="Arial" w:cs="Arial"/>
              </w:rPr>
              <w:t>70539</w:t>
            </w:r>
            <w:r w:rsidRPr="00E70831">
              <w:rPr>
                <w:rFonts w:ascii="Arial" w:hAnsi="Arial" w:cs="Arial"/>
              </w:rPr>
              <w:t>,</w:t>
            </w:r>
            <w:r w:rsidR="0053214C" w:rsidRPr="00E70831">
              <w:rPr>
                <w:rFonts w:ascii="Arial" w:hAnsi="Arial" w:cs="Arial"/>
              </w:rPr>
              <w:t>7</w:t>
            </w:r>
            <w:r w:rsidRPr="00E70831">
              <w:rPr>
                <w:rFonts w:ascii="Arial" w:hAnsi="Arial" w:cs="Arial"/>
              </w:rPr>
              <w:t xml:space="preserve"> тыс. руб.;</w:t>
            </w:r>
          </w:p>
          <w:p w:rsidR="00875E93" w:rsidRPr="00E70831" w:rsidRDefault="00875E93" w:rsidP="00875E93">
            <w:pPr>
              <w:autoSpaceDE w:val="0"/>
              <w:autoSpaceDN w:val="0"/>
              <w:adjustRightInd w:val="0"/>
              <w:rPr>
                <w:rFonts w:ascii="Arial" w:hAnsi="Arial" w:cs="Arial"/>
              </w:rPr>
            </w:pPr>
            <w:r w:rsidRPr="00E70831">
              <w:rPr>
                <w:rFonts w:ascii="Arial" w:hAnsi="Arial" w:cs="Arial"/>
              </w:rPr>
              <w:t>местный бюджет – 20240,6 тыс. руб.;</w:t>
            </w:r>
          </w:p>
          <w:p w:rsidR="00875E93" w:rsidRPr="00E70831" w:rsidRDefault="00875E93" w:rsidP="00875E93">
            <w:pPr>
              <w:autoSpaceDE w:val="0"/>
              <w:autoSpaceDN w:val="0"/>
              <w:adjustRightInd w:val="0"/>
              <w:rPr>
                <w:rFonts w:ascii="Arial" w:hAnsi="Arial" w:cs="Arial"/>
              </w:rPr>
            </w:pPr>
            <w:r w:rsidRPr="00E70831">
              <w:rPr>
                <w:rFonts w:ascii="Arial" w:hAnsi="Arial" w:cs="Arial"/>
              </w:rPr>
              <w:t>2020 год – 17</w:t>
            </w:r>
            <w:r w:rsidR="0053214C" w:rsidRPr="00E70831">
              <w:rPr>
                <w:rFonts w:ascii="Arial" w:hAnsi="Arial" w:cs="Arial"/>
              </w:rPr>
              <w:t>23852,4</w:t>
            </w:r>
            <w:r w:rsidRPr="00E70831">
              <w:rPr>
                <w:rFonts w:ascii="Arial" w:hAnsi="Arial" w:cs="Arial"/>
              </w:rPr>
              <w:t xml:space="preserve"> тыс. руб., из них:</w:t>
            </w:r>
          </w:p>
          <w:p w:rsidR="00875E93" w:rsidRPr="00E70831" w:rsidRDefault="00875E93" w:rsidP="00875E93">
            <w:pPr>
              <w:autoSpaceDE w:val="0"/>
              <w:autoSpaceDN w:val="0"/>
              <w:adjustRightInd w:val="0"/>
              <w:rPr>
                <w:rFonts w:ascii="Arial" w:hAnsi="Arial" w:cs="Arial"/>
              </w:rPr>
            </w:pPr>
            <w:r w:rsidRPr="00E70831">
              <w:rPr>
                <w:rFonts w:ascii="Arial" w:hAnsi="Arial" w:cs="Arial"/>
              </w:rPr>
              <w:t>дорожный фонд – 1</w:t>
            </w:r>
            <w:r w:rsidR="0053214C" w:rsidRPr="00E70831">
              <w:rPr>
                <w:rFonts w:ascii="Arial" w:hAnsi="Arial" w:cs="Arial"/>
              </w:rPr>
              <w:t>703611,8</w:t>
            </w:r>
            <w:r w:rsidRPr="00E70831">
              <w:rPr>
                <w:rFonts w:ascii="Arial" w:hAnsi="Arial" w:cs="Arial"/>
              </w:rPr>
              <w:t xml:space="preserve"> тыс. руб.;</w:t>
            </w:r>
          </w:p>
          <w:p w:rsidR="00705B66" w:rsidRPr="00E70831" w:rsidRDefault="00875E93" w:rsidP="00875E93">
            <w:pPr>
              <w:autoSpaceDE w:val="0"/>
              <w:autoSpaceDN w:val="0"/>
              <w:adjustRightInd w:val="0"/>
              <w:rPr>
                <w:rFonts w:ascii="Arial" w:hAnsi="Arial" w:cs="Arial"/>
              </w:rPr>
            </w:pPr>
            <w:r w:rsidRPr="00E70831">
              <w:rPr>
                <w:rFonts w:ascii="Arial" w:hAnsi="Arial" w:cs="Arial"/>
              </w:rPr>
              <w:t>местный бюджет – 20240,6 тыс. руб.</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Основные ожидаемые результаты реализации подпрограммы муниципальной программы (индикаторы результативности муниципальной программы с ожидаемыми значениями на конец период реализации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Доля протяженности автомобильных дорог общего пользования местного значения муниципального образования город Норильск, соответствующих нормативным требования к транспортно-эксплуатационным показателям, будет увеличена до 74,6% в 2020 году;</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доля протяженности автомобильных дорог общего пользования местного значения муниципального образования город Норильск, на которых осуществляется комплекс мероприятий по их содержанию, от общей протяженности автомобильных дорог города, сохранится на уровне 100%;</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ежегодная протяженность участков автомобильных дорог общего пользования местного значения муниципального образования город Норильск в отношении которых осуществлен ремонт, капитальный ремонт, составит не менее 10 км</w:t>
            </w:r>
          </w:p>
        </w:tc>
      </w:tr>
    </w:tbl>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outlineLvl w:val="2"/>
        <w:rPr>
          <w:rFonts w:ascii="Arial" w:hAnsi="Arial" w:cs="Arial"/>
          <w:sz w:val="24"/>
          <w:szCs w:val="24"/>
        </w:rPr>
      </w:pPr>
      <w:r w:rsidRPr="00E70831">
        <w:rPr>
          <w:rFonts w:ascii="Arial" w:hAnsi="Arial" w:cs="Arial"/>
          <w:sz w:val="24"/>
          <w:szCs w:val="24"/>
        </w:rPr>
        <w:t>2. ТЕКУЩЕЕ СОСТОЯНИЕ</w:t>
      </w:r>
    </w:p>
    <w:p w:rsidR="00531010" w:rsidRPr="00E70831" w:rsidRDefault="00531010" w:rsidP="00471BBD">
      <w:pPr>
        <w:pStyle w:val="ConsPlusNormal"/>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По состоянию на 01.01.2017 в сеть автомобильных дорог общего пользования местного значения муниципального образования город Норильск входят 154,0 км автодорог с усовершенствованным типом покрытия и отнесенных к III технической категории, общей площадью 2230,8 тыс. м</w:t>
      </w:r>
      <w:r w:rsidRPr="00E70831">
        <w:rPr>
          <w:rFonts w:ascii="Arial" w:hAnsi="Arial" w:cs="Arial"/>
          <w:sz w:val="24"/>
          <w:szCs w:val="24"/>
          <w:vertAlign w:val="superscript"/>
        </w:rPr>
        <w:t>2</w:t>
      </w:r>
      <w:r w:rsidRPr="00E70831">
        <w:rPr>
          <w:rFonts w:ascii="Arial" w:hAnsi="Arial" w:cs="Arial"/>
          <w:sz w:val="24"/>
          <w:szCs w:val="24"/>
        </w:rPr>
        <w:t>. Также к указанной сети автодорог относятся более 106 км линий наружного освещения, 22 автодорожных моста и путепровода, 181 водопропускная труба.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Принимая во внимание особенности географического положения и природно-климатические условия, существующая сеть автомобильных дорог муниципального образования город Норильск действует автономно от общей сети автомобильных дорог страны, отсутствуют автомобильные дороги круглогодичного действия, обеспечивающие автотранспортное сообщение муниципального образования с административным центром Красноярского края, а также другими регионами Российской Федерации.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Также учитывая, что большая часть сети автомобильных дорог общего пользования местного значения муниципального образования город Норильск формировалась еще в середине прошлого века, а выполняемые работы по содержанию и текущему ремонту автодорог не могли обеспечить их полного восстановления, особенно в условиях ограниченных бюджетных средств, доля не отвечающих нормативным требованиям километров автомобильных дорог общего пользования местного значения муниципального образования город Норильск составила 58,8% к 01.01.2014. Однако благодаря созданию дорожного фонда муниципального образования город Норильск и комплексному подходу к решению задач в области дорожного хозяйства долю не отвечающих нормативным требованиям километров автодорог удалось уменьшить, и к 01.01.2017 она составила 35,2%.</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Хотя, даже несмотря на достижение по некоторым из направлений дорожной отрасли муниципального образования город Норильск положительных результатов, большинство проблем дорожного хозяйства города не решены в полном объеме и продолжают сохранять свою актуальность, в том числе:</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на некоторых участках автомобильных дорог общего пользования местного значения муниципального образования город Норильск изношенность асфальтобетонного покрытия составляет от 40% до 70%;</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имеются продольные и поперечные трещины, выбоины, пучины, продольные волны, провалы и просадки земляного полотна, а также дорожного покрытия, обрушение обочин;</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многие искусственные дорожные сооружения нуждаются в проведении ремонтно-восстановительных мероприятий;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не все участки автомобильных дорог обеспечены в полном объеме линиями наружного освещения.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Кроме того, в условиях социально-экономического развития интенсивно расширяется сфера применения автомобильного транспорта, занимающего доминирующее положение в перевозках на средние и короткие расстояния. При этом следует отметить, что меняется и структура парка транспортных средств, увеличивается удельный вес крупнотоннажных грузовых автомобилей, что обуславливает необходимость повышения капитальности автомобильных дорог и искусственных дорожных сооружений.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 связи с этим, помимо мероприятий по круглогодичному содержанию всей сети автомобильных дорог общего пользования местного значения муниципального образования город Норильск, за 2015 - 2017 годы также осуществлены работы, направленные на устранение вышеуказанных проблем, в том числе:</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отремонтировано 486,4 тыс. м2 автодорожного покрытия;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введено в эксплуатацию 37,05 км линий наружного освещения на автодорогах Норильск - Талнах и Норильск - Алыкель;</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осуществлен ремонт 2 водопропускных труб на автодорогах;</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осуществлены мероприятия по и планово-предупредительному ремонту еще 2 автодорожных мостов, входящих в состав сети автомобильных дорог города;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выполнен ремонт автодорожного моста через р. Купец;</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обустроены 4 новых остановки и установлены 47 автопавильонов на остановках общественного транспорта;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окрашены опоры наружного освещения с нанесением вертикальной разметки на автодороге Норильск - Алыкель.</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Проведение мероприятий согласно подпрограмме не позволит темпам роста развития дорожной сети отстать от темпов автомобилизации общества, что в противном случае негативно скажется на социально-экономических показателях. Кроме того, за счет строительства Северной объездной автодороги увеличится пропускная способность всей транспортной инфраструктуры города, что положительно скажется на качестве и уровне жизни населения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3. ЦЕЛИ И ЗАДАЧИ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Цель подпрограммы муниципальной программы: обеспечение сохранности, развитие и модернизация сети автомобильных дорог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Задача подпрограммы муниципальной программы: развитие, содержание и управление дорожным хозяйством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Срок реализации подпрограммы муниципальной программы: 2017 - 2020 годы.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4. МЕХАНИЗМ РЕАЛИЗАЦИИ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A00154" w:rsidRPr="00E70831" w:rsidRDefault="00A00154" w:rsidP="00173007">
      <w:pPr>
        <w:pStyle w:val="a5"/>
        <w:tabs>
          <w:tab w:val="left" w:pos="1134"/>
        </w:tabs>
        <w:ind w:left="0" w:firstLine="709"/>
        <w:jc w:val="both"/>
        <w:rPr>
          <w:rFonts w:ascii="Arial" w:hAnsi="Arial" w:cs="Arial"/>
        </w:rPr>
      </w:pPr>
      <w:r w:rsidRPr="00E70831">
        <w:rPr>
          <w:rFonts w:ascii="Arial" w:hAnsi="Arial" w:cs="Arial"/>
        </w:rPr>
        <w:t>Главным распорядителем бюджетных средств по подпрограмме муниципальной программы является Администрация города Норильска, за исключением мероприятий в отношении автомобильных дорог общего пользования местного значения поселка Снежногорск, где главным распорядителем бюджетных средств является Снежногорское территориальное управление Администрации города Норильска, а также мероприятий по ремонту дворовых территорий многоквартирных домов, проездов к дворовым территориям многоквартирных домов, где главным распорядителем  бюджетных средств также является Управление жилищно-коммунального хозяйства Администрации города Норильска. Организация реализации, координация и мониторинг реализации подпрограммы муниципальной программы осуществляется муниципальным казенным учреждением «Управление по содержанию и строительству автомобильных дорог города Норильска.</w:t>
      </w:r>
    </w:p>
    <w:p w:rsidR="00531010" w:rsidRPr="00E70831" w:rsidRDefault="00531010" w:rsidP="00173007">
      <w:pPr>
        <w:pStyle w:val="a5"/>
        <w:tabs>
          <w:tab w:val="left" w:pos="1134"/>
        </w:tabs>
        <w:ind w:left="0" w:firstLine="709"/>
        <w:jc w:val="both"/>
        <w:rPr>
          <w:rFonts w:ascii="Arial" w:hAnsi="Arial" w:cs="Arial"/>
        </w:rPr>
      </w:pPr>
      <w:r w:rsidRPr="00E70831">
        <w:rPr>
          <w:rFonts w:ascii="Arial" w:hAnsi="Arial" w:cs="Arial"/>
        </w:rPr>
        <w:t>Достижение показателей результативности подпрограммы муниципальной программы осуществляется в рамках муниципальных контрактов, заключенных в соответствии с требованиями Федерального закона</w:t>
      </w:r>
      <w:r w:rsidR="00945471" w:rsidRPr="00E70831">
        <w:rPr>
          <w:rFonts w:ascii="Arial" w:hAnsi="Arial" w:cs="Arial"/>
        </w:rPr>
        <w:t xml:space="preserve"> от 05.04.2013 №</w:t>
      </w:r>
      <w:r w:rsidR="000D7F48" w:rsidRPr="00E70831">
        <w:rPr>
          <w:rFonts w:ascii="Arial" w:hAnsi="Arial" w:cs="Arial"/>
        </w:rPr>
        <w:t xml:space="preserve"> 44-ФЗ «</w:t>
      </w:r>
      <w:r w:rsidRPr="00E70831">
        <w:rPr>
          <w:rFonts w:ascii="Arial" w:hAnsi="Arial" w:cs="Arial"/>
        </w:rPr>
        <w:t>О контрактной системе в сфере закупок товаров, работ, услуг для обеспечения госуд</w:t>
      </w:r>
      <w:r w:rsidR="000D7F48" w:rsidRPr="00E70831">
        <w:rPr>
          <w:rFonts w:ascii="Arial" w:hAnsi="Arial" w:cs="Arial"/>
        </w:rPr>
        <w:t>арственных и муниципальных нужд»</w:t>
      </w:r>
      <w:r w:rsidRPr="00E70831">
        <w:rPr>
          <w:rFonts w:ascii="Arial" w:hAnsi="Arial" w:cs="Arial"/>
        </w:rPr>
        <w:t>.</w:t>
      </w:r>
    </w:p>
    <w:p w:rsidR="00705B66" w:rsidRPr="00E70831" w:rsidRDefault="00705B66" w:rsidP="00173007">
      <w:pPr>
        <w:pStyle w:val="ConsPlusNormal"/>
        <w:ind w:firstLine="709"/>
        <w:jc w:val="both"/>
        <w:rPr>
          <w:rFonts w:ascii="Arial" w:hAnsi="Arial" w:cs="Arial"/>
          <w:sz w:val="24"/>
          <w:szCs w:val="24"/>
        </w:rPr>
      </w:pPr>
      <w:r w:rsidRPr="00E70831">
        <w:rPr>
          <w:rFonts w:ascii="Arial" w:hAnsi="Arial" w:cs="Arial"/>
          <w:sz w:val="24"/>
          <w:szCs w:val="24"/>
        </w:rPr>
        <w:t>Ответственными за организацию и реализацию подпрограммы муниципальной программы являются МКУ «Управление по содержанию и строительству автомобильных дорог города Норильска» и Управление жилищно-коммунального хозяйства Администрации города Норильска.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Перечень нормативных правовых актов, регламентирующих реализацию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Бюджетный кодекс Российской Федерации;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Федеральный закон</w:t>
      </w:r>
      <w:r w:rsidR="00945471" w:rsidRPr="00E70831">
        <w:rPr>
          <w:rFonts w:ascii="Arial" w:hAnsi="Arial" w:cs="Arial"/>
          <w:sz w:val="24"/>
          <w:szCs w:val="24"/>
        </w:rPr>
        <w:t xml:space="preserve"> от 08.11.2007 № </w:t>
      </w:r>
      <w:r w:rsidR="000D7F48" w:rsidRPr="00E70831">
        <w:rPr>
          <w:rFonts w:ascii="Arial" w:hAnsi="Arial" w:cs="Arial"/>
          <w:sz w:val="24"/>
          <w:szCs w:val="24"/>
        </w:rPr>
        <w:t>257-ФЗ «</w:t>
      </w:r>
      <w:r w:rsidRPr="00E70831">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0D7F48" w:rsidRPr="00E70831">
        <w:rPr>
          <w:rFonts w:ascii="Arial" w:hAnsi="Arial" w:cs="Arial"/>
          <w:sz w:val="24"/>
          <w:szCs w:val="24"/>
        </w:rPr>
        <w:t>льные акты Российской Федерации»</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Федеральный закон</w:t>
      </w:r>
      <w:r w:rsidR="00945471" w:rsidRPr="00E70831">
        <w:rPr>
          <w:rFonts w:ascii="Arial" w:hAnsi="Arial" w:cs="Arial"/>
          <w:sz w:val="24"/>
          <w:szCs w:val="24"/>
        </w:rPr>
        <w:t xml:space="preserve"> от 10.12.1995 №</w:t>
      </w:r>
      <w:r w:rsidR="000D7F48" w:rsidRPr="00E70831">
        <w:rPr>
          <w:rFonts w:ascii="Arial" w:hAnsi="Arial" w:cs="Arial"/>
          <w:sz w:val="24"/>
          <w:szCs w:val="24"/>
        </w:rPr>
        <w:t xml:space="preserve"> 196-ФЗ «</w:t>
      </w:r>
      <w:r w:rsidRPr="00E70831">
        <w:rPr>
          <w:rFonts w:ascii="Arial" w:hAnsi="Arial" w:cs="Arial"/>
          <w:sz w:val="24"/>
          <w:szCs w:val="24"/>
        </w:rPr>
        <w:t xml:space="preserve">О </w:t>
      </w:r>
      <w:r w:rsidR="000D7F48" w:rsidRPr="00E70831">
        <w:rPr>
          <w:rFonts w:ascii="Arial" w:hAnsi="Arial" w:cs="Arial"/>
          <w:sz w:val="24"/>
          <w:szCs w:val="24"/>
        </w:rPr>
        <w:t>безопасности дорожного движения»</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Приказ Министерства тра</w:t>
      </w:r>
      <w:r w:rsidR="00945471" w:rsidRPr="00E70831">
        <w:rPr>
          <w:rFonts w:ascii="Arial" w:hAnsi="Arial" w:cs="Arial"/>
          <w:sz w:val="24"/>
          <w:szCs w:val="24"/>
        </w:rPr>
        <w:t>нспорта РФ от 16.11.2012 №</w:t>
      </w:r>
      <w:r w:rsidR="000D7F48" w:rsidRPr="00E70831">
        <w:rPr>
          <w:rFonts w:ascii="Arial" w:hAnsi="Arial" w:cs="Arial"/>
          <w:sz w:val="24"/>
          <w:szCs w:val="24"/>
        </w:rPr>
        <w:t xml:space="preserve"> 402 «</w:t>
      </w:r>
      <w:r w:rsidRPr="00E70831">
        <w:rPr>
          <w:rFonts w:ascii="Arial" w:hAnsi="Arial" w:cs="Arial"/>
          <w:sz w:val="24"/>
          <w:szCs w:val="24"/>
        </w:rPr>
        <w:t>Об утверждении классификации работ по капитальному ремонту, ремонту и</w:t>
      </w:r>
      <w:r w:rsidR="000D7F48" w:rsidRPr="00E70831">
        <w:rPr>
          <w:rFonts w:ascii="Arial" w:hAnsi="Arial" w:cs="Arial"/>
          <w:sz w:val="24"/>
          <w:szCs w:val="24"/>
        </w:rPr>
        <w:t xml:space="preserve"> содержанию автомобильных дорог»</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Правительства Красноярск</w:t>
      </w:r>
      <w:r w:rsidR="000D7F48" w:rsidRPr="00E70831">
        <w:rPr>
          <w:rFonts w:ascii="Arial" w:hAnsi="Arial" w:cs="Arial"/>
          <w:sz w:val="24"/>
          <w:szCs w:val="24"/>
        </w:rPr>
        <w:t>ого края от 30.09.2013 N 510-п «</w:t>
      </w:r>
      <w:r w:rsidRPr="00E70831">
        <w:rPr>
          <w:rFonts w:ascii="Arial" w:hAnsi="Arial" w:cs="Arial"/>
          <w:sz w:val="24"/>
          <w:szCs w:val="24"/>
        </w:rPr>
        <w:t>Об утверждении государственной программы Красноярского края</w:t>
      </w:r>
      <w:r w:rsidR="00945471" w:rsidRPr="00E70831">
        <w:rPr>
          <w:rFonts w:ascii="Arial" w:hAnsi="Arial" w:cs="Arial"/>
          <w:sz w:val="24"/>
          <w:szCs w:val="24"/>
        </w:rPr>
        <w:t xml:space="preserve"> «</w:t>
      </w:r>
      <w:r w:rsidR="000D7F48" w:rsidRPr="00E70831">
        <w:rPr>
          <w:rFonts w:ascii="Arial" w:hAnsi="Arial" w:cs="Arial"/>
          <w:sz w:val="24"/>
          <w:szCs w:val="24"/>
        </w:rPr>
        <w:t>Развитие транспортной системы»</w:t>
      </w:r>
      <w:r w:rsidRPr="00E70831">
        <w:rPr>
          <w:rFonts w:ascii="Arial" w:hAnsi="Arial" w:cs="Arial"/>
          <w:sz w:val="24"/>
          <w:szCs w:val="24"/>
        </w:rPr>
        <w:t>.</w:t>
      </w:r>
    </w:p>
    <w:p w:rsidR="00531010" w:rsidRPr="00E70831" w:rsidRDefault="00705B66"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Администрации города Норильска от 19.06.2009 № 303 «Об утверждении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p>
    <w:p w:rsidR="00705B66" w:rsidRPr="00E70831" w:rsidRDefault="00705B66"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5. РЕСУРСНОЕ ОБЕСПЕЧЕНИЕ ПОДПРОГРАММЫ МУНИЦИПАЛЬНОЙ</w:t>
      </w:r>
    </w:p>
    <w:p w:rsidR="00531010" w:rsidRPr="00E70831" w:rsidRDefault="00531010" w:rsidP="00173007">
      <w:pPr>
        <w:pStyle w:val="ConsPlusNormal"/>
        <w:ind w:firstLine="709"/>
        <w:jc w:val="center"/>
        <w:rPr>
          <w:rFonts w:ascii="Arial" w:hAnsi="Arial" w:cs="Arial"/>
          <w:sz w:val="24"/>
          <w:szCs w:val="24"/>
        </w:rPr>
      </w:pPr>
      <w:r w:rsidRPr="00E70831">
        <w:rPr>
          <w:rFonts w:ascii="Arial" w:hAnsi="Arial" w:cs="Arial"/>
          <w:sz w:val="24"/>
          <w:szCs w:val="24"/>
        </w:rPr>
        <w:t>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Направления и объем финансирования подпрограммы муниципальной п</w:t>
      </w:r>
      <w:r w:rsidR="000D7F48" w:rsidRPr="00E70831">
        <w:rPr>
          <w:rFonts w:ascii="Arial" w:hAnsi="Arial" w:cs="Arial"/>
          <w:sz w:val="24"/>
          <w:szCs w:val="24"/>
        </w:rPr>
        <w:t>рограммы отражены в приложении №</w:t>
      </w:r>
      <w:r w:rsidRPr="00E70831">
        <w:rPr>
          <w:rFonts w:ascii="Arial" w:hAnsi="Arial" w:cs="Arial"/>
          <w:sz w:val="24"/>
          <w:szCs w:val="24"/>
        </w:rPr>
        <w:t xml:space="preserve"> 7 к муниципальной программе.</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6. ИНДИКАТОРЫ РЕЗУЛЬТАТИВНОСТИ ПОДПРОГРАММЫ</w:t>
      </w:r>
    </w:p>
    <w:p w:rsidR="00531010" w:rsidRPr="00E70831" w:rsidRDefault="00531010" w:rsidP="00173007">
      <w:pPr>
        <w:pStyle w:val="ConsPlusNormal"/>
        <w:ind w:firstLine="709"/>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Индикаторами результативности подпрограммы муниципальной программы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протяженности автомобильных дорог общего пользования местного значения муниципального образования город Норильск, соответствующих нормативным требованиям к транспортно-эксплуатационным показателям;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протяженности автомобильных дорог общего пользования местного значения муниципального образования город Норильск, на которых осуществляется комплекс мероприятий по их содержанию, от общей протяженности автомобильных дорог города;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протяженность участков автомобильных дорог общего пользования местного значения муниципального образования город Норильск, в отношении которых осуществлен ремонт, капитальный ремонт, от общей протяженности автомобильных дорог города.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Значения и расчет целевых индикаторов результативности подпрограммы муниципальной программы по годам реализации отражены в </w:t>
      </w:r>
      <w:r w:rsidR="000D7F48" w:rsidRPr="00E70831">
        <w:rPr>
          <w:rFonts w:ascii="Arial" w:hAnsi="Arial" w:cs="Arial"/>
          <w:sz w:val="24"/>
          <w:szCs w:val="24"/>
        </w:rPr>
        <w:t>приложении №</w:t>
      </w:r>
      <w:r w:rsidRPr="00E70831">
        <w:rPr>
          <w:rFonts w:ascii="Arial" w:hAnsi="Arial" w:cs="Arial"/>
          <w:sz w:val="24"/>
          <w:szCs w:val="24"/>
        </w:rPr>
        <w:t xml:space="preserve"> 8 к муниципальной программе.</w:t>
      </w:r>
    </w:p>
    <w:p w:rsidR="003D2A90" w:rsidRPr="00E70831" w:rsidRDefault="003D2A90">
      <w:pPr>
        <w:spacing w:after="160" w:line="259" w:lineRule="auto"/>
        <w:rPr>
          <w:rFonts w:ascii="Arial" w:hAnsi="Arial" w:cs="Arial"/>
        </w:rPr>
      </w:pPr>
      <w:bookmarkStart w:id="3" w:name="P283"/>
      <w:bookmarkEnd w:id="3"/>
      <w:r w:rsidRPr="00E70831">
        <w:rPr>
          <w:rFonts w:ascii="Arial" w:hAnsi="Arial" w:cs="Arial"/>
        </w:rPr>
        <w:br w:type="page"/>
      </w:r>
    </w:p>
    <w:p w:rsidR="00531010" w:rsidRPr="00E70831" w:rsidRDefault="00945471" w:rsidP="00471BBD">
      <w:pPr>
        <w:pStyle w:val="ConsPlusNormal"/>
        <w:jc w:val="right"/>
        <w:outlineLvl w:val="1"/>
        <w:rPr>
          <w:rFonts w:ascii="Arial" w:hAnsi="Arial" w:cs="Arial"/>
          <w:sz w:val="24"/>
          <w:szCs w:val="24"/>
        </w:rPr>
      </w:pPr>
      <w:r w:rsidRPr="00E70831">
        <w:rPr>
          <w:rFonts w:ascii="Arial" w:hAnsi="Arial" w:cs="Arial"/>
          <w:sz w:val="24"/>
          <w:szCs w:val="24"/>
        </w:rPr>
        <w:t>Приложение №</w:t>
      </w:r>
      <w:r w:rsidR="00531010" w:rsidRPr="00E70831">
        <w:rPr>
          <w:rFonts w:ascii="Arial" w:hAnsi="Arial" w:cs="Arial"/>
          <w:sz w:val="24"/>
          <w:szCs w:val="24"/>
        </w:rPr>
        <w:t xml:space="preserve"> 2</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к муниципальной программе</w:t>
      </w:r>
    </w:p>
    <w:p w:rsidR="00531010" w:rsidRPr="00E70831" w:rsidRDefault="000D7F48" w:rsidP="00471BBD">
      <w:pPr>
        <w:pStyle w:val="ConsPlusNormal"/>
        <w:jc w:val="right"/>
        <w:rPr>
          <w:rFonts w:ascii="Arial" w:hAnsi="Arial" w:cs="Arial"/>
          <w:sz w:val="24"/>
          <w:szCs w:val="24"/>
        </w:rPr>
      </w:pPr>
      <w:r w:rsidRPr="00E70831">
        <w:rPr>
          <w:rFonts w:ascii="Arial" w:hAnsi="Arial" w:cs="Arial"/>
          <w:sz w:val="24"/>
          <w:szCs w:val="24"/>
        </w:rPr>
        <w:t>«Развитие транспортной системы»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на 2017 - 2020 годы,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утвержденной</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Постановлением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от 7 декабря 2016 г. N 589</w:t>
      </w:r>
    </w:p>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outlineLvl w:val="2"/>
        <w:rPr>
          <w:rFonts w:ascii="Arial" w:hAnsi="Arial" w:cs="Arial"/>
          <w:sz w:val="24"/>
          <w:szCs w:val="24"/>
        </w:rPr>
      </w:pPr>
      <w:r w:rsidRPr="00E70831">
        <w:rPr>
          <w:rFonts w:ascii="Arial" w:hAnsi="Arial" w:cs="Arial"/>
          <w:sz w:val="24"/>
          <w:szCs w:val="24"/>
        </w:rPr>
        <w:t>1. ПАСПОРТ</w:t>
      </w:r>
    </w:p>
    <w:p w:rsidR="00531010" w:rsidRPr="00E70831" w:rsidRDefault="000D7F48" w:rsidP="00471BBD">
      <w:pPr>
        <w:pStyle w:val="ConsPlusNormal"/>
        <w:jc w:val="center"/>
        <w:rPr>
          <w:rFonts w:ascii="Arial" w:hAnsi="Arial" w:cs="Arial"/>
          <w:sz w:val="24"/>
          <w:szCs w:val="24"/>
        </w:rPr>
      </w:pPr>
      <w:r w:rsidRPr="00E70831">
        <w:rPr>
          <w:rFonts w:ascii="Arial" w:hAnsi="Arial" w:cs="Arial"/>
          <w:sz w:val="24"/>
          <w:szCs w:val="24"/>
        </w:rPr>
        <w:t>ПОДПРОГРАММЫ «</w:t>
      </w:r>
      <w:r w:rsidR="00531010" w:rsidRPr="00E70831">
        <w:rPr>
          <w:rFonts w:ascii="Arial" w:hAnsi="Arial" w:cs="Arial"/>
          <w:sz w:val="24"/>
          <w:szCs w:val="24"/>
        </w:rPr>
        <w:t>ПОВЫШЕНИЕ БЕЗОПАСНОСТИ ДОРОЖНОГО ДВИЖЕНИЯ</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НА АВТОМОБИЛЬНЫХ ДОРОГАХ ОБЩЕГО ПОЛЬЗОВАНИЯ МУНИЦИПАЛЬНОГО</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ОБРАЗОВАНИЯ ГОРОД НОРИЛЬСК</w:t>
      </w:r>
      <w:r w:rsidR="000D7F48" w:rsidRPr="00E70831">
        <w:rPr>
          <w:rFonts w:ascii="Arial" w:hAnsi="Arial" w:cs="Arial"/>
          <w:sz w:val="24"/>
          <w:szCs w:val="24"/>
        </w:rPr>
        <w:t>»</w:t>
      </w:r>
      <w:r w:rsidRPr="00E70831">
        <w:rPr>
          <w:rFonts w:ascii="Arial" w:hAnsi="Arial" w:cs="Arial"/>
          <w:sz w:val="24"/>
          <w:szCs w:val="24"/>
        </w:rPr>
        <w:t xml:space="preserve"> (ДАЛЕЕ - ПОДПРОГРАММА</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471BBD">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61"/>
        <w:gridCol w:w="6483"/>
      </w:tblGrid>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Соисполнитель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Администрация города Норильска (мун</w:t>
            </w:r>
            <w:r w:rsidR="000D7F48" w:rsidRPr="00E70831">
              <w:rPr>
                <w:rFonts w:ascii="Arial" w:hAnsi="Arial" w:cs="Arial"/>
                <w:sz w:val="24"/>
                <w:szCs w:val="24"/>
              </w:rPr>
              <w:t>иципальное казенное учреждение «</w:t>
            </w:r>
            <w:r w:rsidRPr="00E70831">
              <w:rPr>
                <w:rFonts w:ascii="Arial" w:hAnsi="Arial" w:cs="Arial"/>
                <w:sz w:val="24"/>
                <w:szCs w:val="24"/>
              </w:rPr>
              <w:t>Управление по содержанию и строительству автом</w:t>
            </w:r>
            <w:r w:rsidR="000D7F48" w:rsidRPr="00E70831">
              <w:rPr>
                <w:rFonts w:ascii="Arial" w:hAnsi="Arial" w:cs="Arial"/>
                <w:sz w:val="24"/>
                <w:szCs w:val="24"/>
              </w:rPr>
              <w:t>обильных дорог города Норильска»</w:t>
            </w:r>
            <w:r w:rsidRPr="00E70831">
              <w:rPr>
                <w:rFonts w:ascii="Arial" w:hAnsi="Arial" w:cs="Arial"/>
                <w:sz w:val="24"/>
                <w:szCs w:val="24"/>
              </w:rPr>
              <w:t>)</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Цель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Обеспечение безопасности дорожного движения на автомобильных дорогах муниципального образования город Норильск</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Задача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Повышение уровня безопасности дорожного движения, а также обеспечение безопасности всех участников дорожного движения на автомобильных дорогах общего пользования местного значения муниципального образования город Норильск</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Срок реализации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2017 - 2020 годы</w:t>
            </w:r>
          </w:p>
        </w:tc>
      </w:tr>
      <w:tr w:rsidR="00E70831" w:rsidRPr="00E70831" w:rsidTr="003D2A90">
        <w:tc>
          <w:tcPr>
            <w:tcW w:w="1531" w:type="pct"/>
          </w:tcPr>
          <w:p w:rsidR="00705B66" w:rsidRPr="00E70831" w:rsidRDefault="00705B66" w:rsidP="00705B66">
            <w:pPr>
              <w:pStyle w:val="ConsPlusCell"/>
              <w:jc w:val="both"/>
              <w:rPr>
                <w:rFonts w:ascii="Arial" w:hAnsi="Arial" w:cs="Arial"/>
                <w:sz w:val="24"/>
                <w:szCs w:val="24"/>
              </w:rPr>
            </w:pPr>
            <w:r w:rsidRPr="00E70831">
              <w:rPr>
                <w:rFonts w:ascii="Arial" w:hAnsi="Arial" w:cs="Arial"/>
                <w:sz w:val="24"/>
                <w:szCs w:val="24"/>
              </w:rPr>
              <w:t>Объемы и источники финансирования подпрограммы муниципальной программы по годам реализации (тыс. руб.)</w:t>
            </w:r>
          </w:p>
        </w:tc>
        <w:tc>
          <w:tcPr>
            <w:tcW w:w="3469" w:type="pct"/>
          </w:tcPr>
          <w:p w:rsidR="00705B66" w:rsidRPr="00E70831" w:rsidRDefault="00705B66" w:rsidP="00705B66">
            <w:pPr>
              <w:autoSpaceDE w:val="0"/>
              <w:autoSpaceDN w:val="0"/>
              <w:adjustRightInd w:val="0"/>
              <w:rPr>
                <w:rFonts w:ascii="Arial" w:hAnsi="Arial" w:cs="Arial"/>
              </w:rPr>
            </w:pPr>
            <w:r w:rsidRPr="00E70831">
              <w:rPr>
                <w:rFonts w:ascii="Arial" w:hAnsi="Arial" w:cs="Arial"/>
              </w:rPr>
              <w:t>Общий объем финансирования подпрограммы муниципальной программы составляет 45</w:t>
            </w:r>
            <w:r w:rsidR="0053214C" w:rsidRPr="00E70831">
              <w:rPr>
                <w:rFonts w:ascii="Arial" w:hAnsi="Arial" w:cs="Arial"/>
              </w:rPr>
              <w:t>517</w:t>
            </w:r>
            <w:r w:rsidRPr="00E70831">
              <w:rPr>
                <w:rFonts w:ascii="Arial" w:hAnsi="Arial" w:cs="Arial"/>
              </w:rPr>
              <w:t>,</w:t>
            </w:r>
            <w:r w:rsidR="0053214C" w:rsidRPr="00E70831">
              <w:rPr>
                <w:rFonts w:ascii="Arial" w:hAnsi="Arial" w:cs="Arial"/>
              </w:rPr>
              <w:t>9</w:t>
            </w:r>
            <w:r w:rsidRPr="00E70831">
              <w:rPr>
                <w:rFonts w:ascii="Arial" w:hAnsi="Arial" w:cs="Arial"/>
              </w:rPr>
              <w:t xml:space="preserve"> тыс. руб. и осуществляется за счет средств дорожного фонда города Норильска, в том числе по годам:</w:t>
            </w:r>
          </w:p>
          <w:p w:rsidR="00705B66" w:rsidRPr="00E70831" w:rsidRDefault="00705B66" w:rsidP="00705B66">
            <w:pPr>
              <w:autoSpaceDE w:val="0"/>
              <w:autoSpaceDN w:val="0"/>
              <w:adjustRightInd w:val="0"/>
              <w:rPr>
                <w:rFonts w:ascii="Arial" w:hAnsi="Arial" w:cs="Arial"/>
              </w:rPr>
            </w:pPr>
            <w:r w:rsidRPr="00E70831">
              <w:rPr>
                <w:rFonts w:ascii="Arial" w:hAnsi="Arial" w:cs="Arial"/>
              </w:rPr>
              <w:t>2017 год – 21800,0 тыс. руб.;</w:t>
            </w:r>
          </w:p>
          <w:p w:rsidR="00705B66" w:rsidRPr="00E70831" w:rsidRDefault="00705B66" w:rsidP="00705B66">
            <w:pPr>
              <w:autoSpaceDE w:val="0"/>
              <w:autoSpaceDN w:val="0"/>
              <w:adjustRightInd w:val="0"/>
              <w:rPr>
                <w:rFonts w:ascii="Arial" w:hAnsi="Arial" w:cs="Arial"/>
              </w:rPr>
            </w:pPr>
            <w:r w:rsidRPr="00E70831">
              <w:rPr>
                <w:rFonts w:ascii="Arial" w:hAnsi="Arial" w:cs="Arial"/>
              </w:rPr>
              <w:t>2018 год – 2</w:t>
            </w:r>
            <w:r w:rsidR="0053214C" w:rsidRPr="00E70831">
              <w:rPr>
                <w:rFonts w:ascii="Arial" w:hAnsi="Arial" w:cs="Arial"/>
              </w:rPr>
              <w:t>1717</w:t>
            </w:r>
            <w:r w:rsidRPr="00E70831">
              <w:rPr>
                <w:rFonts w:ascii="Arial" w:hAnsi="Arial" w:cs="Arial"/>
              </w:rPr>
              <w:t>,</w:t>
            </w:r>
            <w:r w:rsidR="0053214C" w:rsidRPr="00E70831">
              <w:rPr>
                <w:rFonts w:ascii="Arial" w:hAnsi="Arial" w:cs="Arial"/>
              </w:rPr>
              <w:t>9</w:t>
            </w:r>
            <w:r w:rsidRPr="00E70831">
              <w:rPr>
                <w:rFonts w:ascii="Arial" w:hAnsi="Arial" w:cs="Arial"/>
              </w:rPr>
              <w:t xml:space="preserve"> тыс. руб.;</w:t>
            </w:r>
          </w:p>
          <w:p w:rsidR="00705B66" w:rsidRPr="00E70831" w:rsidRDefault="00705B66" w:rsidP="00705B66">
            <w:pPr>
              <w:autoSpaceDE w:val="0"/>
              <w:autoSpaceDN w:val="0"/>
              <w:adjustRightInd w:val="0"/>
              <w:rPr>
                <w:rFonts w:ascii="Arial" w:hAnsi="Arial" w:cs="Arial"/>
              </w:rPr>
            </w:pPr>
            <w:r w:rsidRPr="00E70831">
              <w:rPr>
                <w:rFonts w:ascii="Arial" w:hAnsi="Arial" w:cs="Arial"/>
              </w:rPr>
              <w:t>2019 год – 1000,0 тыс. руб.;</w:t>
            </w:r>
          </w:p>
          <w:p w:rsidR="00705B66" w:rsidRPr="00E70831" w:rsidRDefault="00705B66" w:rsidP="00705B66">
            <w:pPr>
              <w:autoSpaceDE w:val="0"/>
              <w:autoSpaceDN w:val="0"/>
              <w:adjustRightInd w:val="0"/>
              <w:rPr>
                <w:rFonts w:ascii="Arial" w:hAnsi="Arial" w:cs="Arial"/>
              </w:rPr>
            </w:pPr>
            <w:r w:rsidRPr="00E70831">
              <w:rPr>
                <w:rFonts w:ascii="Arial" w:hAnsi="Arial" w:cs="Arial"/>
              </w:rPr>
              <w:t>2020 год – 1000,0 тыс. руб.</w:t>
            </w:r>
          </w:p>
        </w:tc>
      </w:tr>
      <w:tr w:rsidR="00E70831" w:rsidRPr="00E70831" w:rsidTr="003D2A90">
        <w:tc>
          <w:tcPr>
            <w:tcW w:w="1531"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Основные ожидаемые результаты реализации подпрограммы муниципальной программы (индикаторы результативности муниципальной программы с ожидаемыми значениями на конец период реализации подпрограммы муниципальной программы)</w:t>
            </w:r>
          </w:p>
        </w:tc>
        <w:tc>
          <w:tcPr>
            <w:tcW w:w="3469"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Доля аварийно опасных участков, обустроенных ТСОДД, составит 100% в 2017 - 2020 годах</w:t>
            </w:r>
          </w:p>
        </w:tc>
      </w:tr>
    </w:tbl>
    <w:p w:rsidR="00531010" w:rsidRPr="00E70831" w:rsidRDefault="00531010" w:rsidP="00471BBD">
      <w:pPr>
        <w:pStyle w:val="ConsPlusNormal"/>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2. ТЕКУЩЕЕ СОСТОЯНИЕ</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Безопасность дорожного движения является одной из важнейших социально-экономических и демографических задач не только города Норильска, а также Красноярского края, но и всей Российской Федерации. Дорожно-транспортные происшествия наносят существенный материальный и моральный ущерб как обществу в целом, так и отдельным гражданам, приводит к исключению из сферы производства людей трудоспособного возраста, гибели детей.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Сложившаяся обстановка с аварийностью требует выработки и реализации комплексных мер, направленных на повышение безопасности дорожного движения путем предупреждения дорожно-транспортных происшествий, снижения тяжести их последствий, обеспечения роста безопасности, а также благополучия жителей и гостей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По состоянию на 01.01.2017 на автомобильных дорогах общего пользования местного значения муниципального образования город Норильск в целях организации дорожного движения и обеспечения безопасности всех его участников эксплуатируются 40 светофорных объектов, установлено более четырех тысяч дорожных знаков и указателей, нанесена дорожная разметка, устроено 66 искусственных дорожных неровностей и 158 пешеходных переходов. Кроме того, протяженность линий наружного освещения указанных дорог составляет более 106 км, в том числе 4,5 тысячи светильников, установленных на более чем 3 тысячах опор освещения.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К основным факторам, влияющим на повышение уровня аварийности на автомобильных дорогах города, относятся: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массовое несоблюдение требований правил дорожного движения участниками дорожного движения;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невыполнение регламентов обеспечения безопасной эксплуатации автотранспортных средств, которое в настоящее время носит широко распространенный характер;</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недостаточная профессиональная подготовка и недисциплинированность водителей;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недостаточность понимания обществом значимости мероприятий по обеспечению безопасности дорожного движения;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несовершенство государственного контроля и технического обеспечения безопасности дорожного движения.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Высокие темпы автомобилизации, вовлечение все большего числа жителей города в дорожное движение делают особенно актуальной проблему безопасности дорожного движения, сохранения жизни и здоровья его участников. В данных условиях опережающее развитие системы обеспечения безопасности дорожного движения будет способствовать предотвращению роста аварийности на улично-дорожной сети города Норильска.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 целях обеспечения и повышения безопасности дорожного движения на автомобильных дорогах общего пользования местного значения муниципального образования город Норильск за 2015 - 2017 годы осуществлены мероприятия: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техническое обслуживание средств организации дорожного движения, в том числе 40 светофорных объектов, а также 3,5 тысячи дорожных знаков;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содержание системы видеонаблюдения на автодороге Норильск - Алыкель, в том числе 16 видеокамер, а также аренда каналов передачи данных для функционирования всей системы видеонаблюдения;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обустроен светофорным объектом перекресток улиц Лауреатов - Ленинградская, в том числе смонтировано 9 транспортных и 2 пешеходных светофора с установкой соответствующих дорожных знаков;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установлено 8 светофоров, 61 дорожный знак и 311 погонных метров пешеходных ограждений на автодорогах города вблизи детских учреждений, на проезжей части которых возможно появление детей;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ограждения автодороги Норильск - Алыкель оборудованы световозвращателями.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Таким образом, с целью снижения аварийности на автодорогах города Норильска необходимо продолжение работ по реализации мероприятий, направленных на повышение безопасности всех участников дорожного движения. Ожидаемым результатом выполнения подпрограммы будет повышение уровня безопасности дорожного движения.</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3. ЦЕЛИ И ЗАДАЧИ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Цель подпрограммы муниципальной программы: обеспечение безопасности дорожного движения на автомобильных дорогах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Задача подпрограммы муниципальной программы: повышение уровня безопасности дорожного движения, а также обеспечение безопасности всех участников дорожного движения на автомобильных дорогах общего пользования местного значения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Срок реализации подпрограммы муниципальной программы: 2017 - 2020 годы.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4. МЕХАНИЗМ РЕАЛИЗАЦИИ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A00154" w:rsidRPr="00E70831" w:rsidRDefault="00A00154" w:rsidP="00173007">
      <w:pPr>
        <w:ind w:firstLine="709"/>
        <w:jc w:val="both"/>
        <w:rPr>
          <w:rFonts w:ascii="Arial" w:hAnsi="Arial" w:cs="Arial"/>
        </w:rPr>
      </w:pPr>
      <w:r w:rsidRPr="00E70831">
        <w:rPr>
          <w:rFonts w:ascii="Arial" w:hAnsi="Arial" w:cs="Arial"/>
        </w:rPr>
        <w:t>Главным распорядителем бюджетных средств по подпрограмме муниципальной программы является Администрация города Норильска. Организация реализации, координация и мониторинг реализации подпрограммы муниципальной программы осуществляется муниципальным казенным учреждением «Управление по содержанию и строительству автомобильных дорог города Норильска.</w:t>
      </w:r>
    </w:p>
    <w:p w:rsidR="00531010" w:rsidRPr="00E70831" w:rsidRDefault="00531010" w:rsidP="00173007">
      <w:pPr>
        <w:ind w:firstLine="709"/>
        <w:jc w:val="both"/>
        <w:rPr>
          <w:rFonts w:ascii="Arial" w:hAnsi="Arial" w:cs="Arial"/>
        </w:rPr>
      </w:pPr>
      <w:r w:rsidRPr="00E70831">
        <w:rPr>
          <w:rFonts w:ascii="Arial" w:hAnsi="Arial" w:cs="Arial"/>
        </w:rPr>
        <w:t>Достижение показателей результативности подпрограммы муниципальной программы осуществляется в рамках муниципальных контрактов, заключенных в соответствии с требованиями Федерального закона</w:t>
      </w:r>
      <w:r w:rsidR="000D7F48" w:rsidRPr="00E70831">
        <w:rPr>
          <w:rFonts w:ascii="Arial" w:hAnsi="Arial" w:cs="Arial"/>
        </w:rPr>
        <w:t xml:space="preserve"> от 05.04.2013 N 44-ФЗ «</w:t>
      </w:r>
      <w:r w:rsidRPr="00E70831">
        <w:rPr>
          <w:rFonts w:ascii="Arial" w:hAnsi="Arial" w:cs="Arial"/>
        </w:rPr>
        <w:t>О контрактной системе в сфере закупок товаров, работ, услуг для обеспечения государст</w:t>
      </w:r>
      <w:r w:rsidR="000D7F48" w:rsidRPr="00E70831">
        <w:rPr>
          <w:rFonts w:ascii="Arial" w:hAnsi="Arial" w:cs="Arial"/>
        </w:rPr>
        <w:t>венных и муниципальных нужд»</w:t>
      </w:r>
      <w:r w:rsidRPr="00E70831">
        <w:rPr>
          <w:rFonts w:ascii="Arial" w:hAnsi="Arial" w:cs="Arial"/>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Ответственным за организацию и реализацию подпрограммы муници</w:t>
      </w:r>
      <w:r w:rsidR="000D7F48" w:rsidRPr="00E70831">
        <w:rPr>
          <w:rFonts w:ascii="Arial" w:hAnsi="Arial" w:cs="Arial"/>
          <w:sz w:val="24"/>
          <w:szCs w:val="24"/>
        </w:rPr>
        <w:t>пальной программы является МКУ «</w:t>
      </w:r>
      <w:r w:rsidRPr="00E70831">
        <w:rPr>
          <w:rFonts w:ascii="Arial" w:hAnsi="Arial" w:cs="Arial"/>
          <w:sz w:val="24"/>
          <w:szCs w:val="24"/>
        </w:rPr>
        <w:t>Управление по содержанию и строительству автом</w:t>
      </w:r>
      <w:r w:rsidR="000D7F48" w:rsidRPr="00E70831">
        <w:rPr>
          <w:rFonts w:ascii="Arial" w:hAnsi="Arial" w:cs="Arial"/>
          <w:sz w:val="24"/>
          <w:szCs w:val="24"/>
        </w:rPr>
        <w:t>обильных дорог города Норильска»</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Перечень нормативных правовых актов, регламентирующих реализацию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Бюджетный кодекс Российской Федерации;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Федеральный закон</w:t>
      </w:r>
      <w:r w:rsidR="000D7F48" w:rsidRPr="00E70831">
        <w:rPr>
          <w:rFonts w:ascii="Arial" w:hAnsi="Arial" w:cs="Arial"/>
          <w:sz w:val="24"/>
          <w:szCs w:val="24"/>
        </w:rPr>
        <w:t xml:space="preserve"> от 08.11.2007 № 257-ФЗ «</w:t>
      </w:r>
      <w:r w:rsidRPr="00E70831">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0D7F48" w:rsidRPr="00E70831">
        <w:rPr>
          <w:rFonts w:ascii="Arial" w:hAnsi="Arial" w:cs="Arial"/>
          <w:sz w:val="24"/>
          <w:szCs w:val="24"/>
        </w:rPr>
        <w:t>льные акты Российской Федерации»</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Федеральный закон</w:t>
      </w:r>
      <w:r w:rsidR="000D7F48" w:rsidRPr="00E70831">
        <w:rPr>
          <w:rFonts w:ascii="Arial" w:hAnsi="Arial" w:cs="Arial"/>
          <w:sz w:val="24"/>
          <w:szCs w:val="24"/>
        </w:rPr>
        <w:t xml:space="preserve"> от 10.12.1995 № 196-ФЗ «</w:t>
      </w:r>
      <w:r w:rsidRPr="00E70831">
        <w:rPr>
          <w:rFonts w:ascii="Arial" w:hAnsi="Arial" w:cs="Arial"/>
          <w:sz w:val="24"/>
          <w:szCs w:val="24"/>
        </w:rPr>
        <w:t xml:space="preserve">О </w:t>
      </w:r>
      <w:r w:rsidR="000D7F48" w:rsidRPr="00E70831">
        <w:rPr>
          <w:rFonts w:ascii="Arial" w:hAnsi="Arial" w:cs="Arial"/>
          <w:sz w:val="24"/>
          <w:szCs w:val="24"/>
        </w:rPr>
        <w:t>безопасности дорожного движения»</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Приказ Министерст</w:t>
      </w:r>
      <w:r w:rsidR="000D7F48" w:rsidRPr="00E70831">
        <w:rPr>
          <w:rFonts w:ascii="Arial" w:hAnsi="Arial" w:cs="Arial"/>
          <w:sz w:val="24"/>
          <w:szCs w:val="24"/>
        </w:rPr>
        <w:t>ва транспорта РФ от 16.11.2012 № 402 «</w:t>
      </w:r>
      <w:r w:rsidRPr="00E70831">
        <w:rPr>
          <w:rFonts w:ascii="Arial" w:hAnsi="Arial" w:cs="Arial"/>
          <w:sz w:val="24"/>
          <w:szCs w:val="24"/>
        </w:rPr>
        <w:t>Об утверждении классификации работ по капитальному ремонту, ремонту и</w:t>
      </w:r>
      <w:r w:rsidR="000D7F48" w:rsidRPr="00E70831">
        <w:rPr>
          <w:rFonts w:ascii="Arial" w:hAnsi="Arial" w:cs="Arial"/>
          <w:sz w:val="24"/>
          <w:szCs w:val="24"/>
        </w:rPr>
        <w:t xml:space="preserve"> содержанию автомобильных дорог»</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ГОСТ Р 52289-2004</w:t>
      </w:r>
      <w:r w:rsidR="000D7F48" w:rsidRPr="00E70831">
        <w:rPr>
          <w:rFonts w:ascii="Arial" w:hAnsi="Arial" w:cs="Arial"/>
          <w:sz w:val="24"/>
          <w:szCs w:val="24"/>
        </w:rPr>
        <w:t xml:space="preserve"> «</w:t>
      </w:r>
      <w:r w:rsidRPr="00E70831">
        <w:rPr>
          <w:rFonts w:ascii="Arial" w:hAnsi="Arial" w:cs="Arial"/>
          <w:sz w:val="24"/>
          <w:szCs w:val="24"/>
        </w:rPr>
        <w:t>Технические средства организации дорожного движения. Правила применения дорожных знаков, разметки, светофоров, дорожных огра</w:t>
      </w:r>
      <w:r w:rsidR="000D7F48" w:rsidRPr="00E70831">
        <w:rPr>
          <w:rFonts w:ascii="Arial" w:hAnsi="Arial" w:cs="Arial"/>
          <w:sz w:val="24"/>
          <w:szCs w:val="24"/>
        </w:rPr>
        <w:t>ждений и направляющих устройств»</w:t>
      </w:r>
      <w:r w:rsidRPr="00E70831">
        <w:rPr>
          <w:rFonts w:ascii="Arial" w:hAnsi="Arial" w:cs="Arial"/>
          <w:sz w:val="24"/>
          <w:szCs w:val="24"/>
        </w:rPr>
        <w:t xml:space="preserve"> (утв. Приказом Федерального агентства по техническому регулирова</w:t>
      </w:r>
      <w:r w:rsidR="000D7F48" w:rsidRPr="00E70831">
        <w:rPr>
          <w:rFonts w:ascii="Arial" w:hAnsi="Arial" w:cs="Arial"/>
          <w:sz w:val="24"/>
          <w:szCs w:val="24"/>
        </w:rPr>
        <w:t>нию и метрологии от 15.12.2004 №</w:t>
      </w:r>
      <w:r w:rsidRPr="00E70831">
        <w:rPr>
          <w:rFonts w:ascii="Arial" w:hAnsi="Arial" w:cs="Arial"/>
          <w:sz w:val="24"/>
          <w:szCs w:val="24"/>
        </w:rPr>
        <w:t xml:space="preserve"> 120-ст);</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ГОСТ Р 52290-2004</w:t>
      </w:r>
      <w:r w:rsidR="000D7F48" w:rsidRPr="00E70831">
        <w:rPr>
          <w:rFonts w:ascii="Arial" w:hAnsi="Arial" w:cs="Arial"/>
          <w:sz w:val="24"/>
          <w:szCs w:val="24"/>
        </w:rPr>
        <w:t xml:space="preserve"> «</w:t>
      </w:r>
      <w:r w:rsidRPr="00E70831">
        <w:rPr>
          <w:rFonts w:ascii="Arial" w:hAnsi="Arial" w:cs="Arial"/>
          <w:sz w:val="24"/>
          <w:szCs w:val="24"/>
        </w:rPr>
        <w:t>Технические средства организации дорожного движения. Знаки дорожны</w:t>
      </w:r>
      <w:r w:rsidR="000D7F48" w:rsidRPr="00E70831">
        <w:rPr>
          <w:rFonts w:ascii="Arial" w:hAnsi="Arial" w:cs="Arial"/>
          <w:sz w:val="24"/>
          <w:szCs w:val="24"/>
        </w:rPr>
        <w:t>е. Общие технические требования»</w:t>
      </w:r>
      <w:r w:rsidRPr="00E70831">
        <w:rPr>
          <w:rFonts w:ascii="Arial" w:hAnsi="Arial" w:cs="Arial"/>
          <w:sz w:val="24"/>
          <w:szCs w:val="24"/>
        </w:rPr>
        <w:t xml:space="preserve"> (утв. Приказом Федерального агентства по техническому регулированию и метрологии от 15.12.2004 N 121-ст);</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Правительства Красноярск</w:t>
      </w:r>
      <w:r w:rsidR="000D7F48" w:rsidRPr="00E70831">
        <w:rPr>
          <w:rFonts w:ascii="Arial" w:hAnsi="Arial" w:cs="Arial"/>
          <w:sz w:val="24"/>
          <w:szCs w:val="24"/>
        </w:rPr>
        <w:t>ого края от 30.09.2013 N 510-п «</w:t>
      </w:r>
      <w:r w:rsidRPr="00E70831">
        <w:rPr>
          <w:rFonts w:ascii="Arial" w:hAnsi="Arial" w:cs="Arial"/>
          <w:sz w:val="24"/>
          <w:szCs w:val="24"/>
        </w:rPr>
        <w:t>Об утверждении государственной программы Красноярского края</w:t>
      </w:r>
      <w:r w:rsidR="000D7F48" w:rsidRPr="00E70831">
        <w:rPr>
          <w:rFonts w:ascii="Arial" w:hAnsi="Arial" w:cs="Arial"/>
          <w:sz w:val="24"/>
          <w:szCs w:val="24"/>
        </w:rPr>
        <w:t xml:space="preserve"> "Развитие транспортной системы»</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5. РЕСУРСНОЕ ОБЕСПЕЧЕНИЕ ПОДПРОГРАММЫ</w:t>
      </w:r>
    </w:p>
    <w:p w:rsidR="00531010" w:rsidRPr="00E70831" w:rsidRDefault="00531010" w:rsidP="00173007">
      <w:pPr>
        <w:pStyle w:val="ConsPlusNormal"/>
        <w:ind w:firstLine="709"/>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Направления и объем финансирования подпро</w:t>
      </w:r>
      <w:r w:rsidR="00A00154" w:rsidRPr="00E70831">
        <w:rPr>
          <w:rFonts w:ascii="Arial" w:hAnsi="Arial" w:cs="Arial"/>
          <w:sz w:val="24"/>
          <w:szCs w:val="24"/>
        </w:rPr>
        <w:t>граммы отражены в приложении № 7</w:t>
      </w:r>
      <w:r w:rsidRPr="00E70831">
        <w:rPr>
          <w:rFonts w:ascii="Arial" w:hAnsi="Arial" w:cs="Arial"/>
          <w:sz w:val="24"/>
          <w:szCs w:val="24"/>
        </w:rPr>
        <w:t xml:space="preserve"> к муниципальной программе.</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6. ИНДИКАТОРЫ РЕЗУЛЬТАТИВНОСТИ ПОДПРОГРАММЫ</w:t>
      </w:r>
    </w:p>
    <w:p w:rsidR="00531010" w:rsidRPr="00E70831" w:rsidRDefault="00531010" w:rsidP="00173007">
      <w:pPr>
        <w:pStyle w:val="ConsPlusNormal"/>
        <w:ind w:firstLine="709"/>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Индикатором результативности подпрограммы муниципальной программы является доля аварийно опасных участков, обустроенных ТСОДД.</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Значения и расчет целевых индикаторов результативности подпрограммы муниципальной программы по годам реализации отражены в приложении N 8 к муниципальной программе.</w:t>
      </w:r>
    </w:p>
    <w:p w:rsidR="003D2A90" w:rsidRPr="00E70831" w:rsidRDefault="003D2A90">
      <w:pPr>
        <w:spacing w:after="160" w:line="259" w:lineRule="auto"/>
        <w:rPr>
          <w:rFonts w:ascii="Arial" w:hAnsi="Arial" w:cs="Arial"/>
        </w:rPr>
      </w:pPr>
      <w:bookmarkStart w:id="4" w:name="P370"/>
      <w:bookmarkEnd w:id="4"/>
      <w:r w:rsidRPr="00E70831">
        <w:rPr>
          <w:rFonts w:ascii="Arial" w:hAnsi="Arial" w:cs="Arial"/>
        </w:rPr>
        <w:br w:type="page"/>
      </w:r>
    </w:p>
    <w:p w:rsidR="00531010" w:rsidRPr="00E70831" w:rsidRDefault="00945471" w:rsidP="00471BBD">
      <w:pPr>
        <w:pStyle w:val="ConsPlusNormal"/>
        <w:jc w:val="right"/>
        <w:outlineLvl w:val="1"/>
        <w:rPr>
          <w:rFonts w:ascii="Arial" w:hAnsi="Arial" w:cs="Arial"/>
          <w:sz w:val="24"/>
          <w:szCs w:val="24"/>
        </w:rPr>
      </w:pPr>
      <w:r w:rsidRPr="00E70831">
        <w:rPr>
          <w:rFonts w:ascii="Arial" w:hAnsi="Arial" w:cs="Arial"/>
          <w:sz w:val="24"/>
          <w:szCs w:val="24"/>
        </w:rPr>
        <w:t>Приложение №</w:t>
      </w:r>
      <w:r w:rsidR="00531010" w:rsidRPr="00E70831">
        <w:rPr>
          <w:rFonts w:ascii="Arial" w:hAnsi="Arial" w:cs="Arial"/>
          <w:sz w:val="24"/>
          <w:szCs w:val="24"/>
        </w:rPr>
        <w:t xml:space="preserve"> 3</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к муниципальной программе</w:t>
      </w:r>
    </w:p>
    <w:p w:rsidR="00531010" w:rsidRPr="00E70831" w:rsidRDefault="000D7F48" w:rsidP="00471BBD">
      <w:pPr>
        <w:pStyle w:val="ConsPlusNormal"/>
        <w:jc w:val="right"/>
        <w:rPr>
          <w:rFonts w:ascii="Arial" w:hAnsi="Arial" w:cs="Arial"/>
          <w:sz w:val="24"/>
          <w:szCs w:val="24"/>
        </w:rPr>
      </w:pPr>
      <w:r w:rsidRPr="00E70831">
        <w:rPr>
          <w:rFonts w:ascii="Arial" w:hAnsi="Arial" w:cs="Arial"/>
          <w:sz w:val="24"/>
          <w:szCs w:val="24"/>
        </w:rPr>
        <w:t>«Развитие транспортной системы»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на 2018 - 2020 годы,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утвержденной</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Постановлением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от 7 декабря 2016 г. N 589</w:t>
      </w:r>
    </w:p>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outlineLvl w:val="2"/>
        <w:rPr>
          <w:rFonts w:ascii="Arial" w:hAnsi="Arial" w:cs="Arial"/>
          <w:sz w:val="24"/>
          <w:szCs w:val="24"/>
        </w:rPr>
      </w:pPr>
      <w:r w:rsidRPr="00E70831">
        <w:rPr>
          <w:rFonts w:ascii="Arial" w:hAnsi="Arial" w:cs="Arial"/>
          <w:sz w:val="24"/>
          <w:szCs w:val="24"/>
        </w:rPr>
        <w:t>1. ПАСПОРТ</w:t>
      </w:r>
    </w:p>
    <w:p w:rsidR="00531010" w:rsidRPr="00E70831" w:rsidRDefault="000D7F48" w:rsidP="00471BBD">
      <w:pPr>
        <w:pStyle w:val="ConsPlusNormal"/>
        <w:jc w:val="center"/>
        <w:rPr>
          <w:rFonts w:ascii="Arial" w:hAnsi="Arial" w:cs="Arial"/>
          <w:sz w:val="24"/>
          <w:szCs w:val="24"/>
        </w:rPr>
      </w:pPr>
      <w:r w:rsidRPr="00E70831">
        <w:rPr>
          <w:rFonts w:ascii="Arial" w:hAnsi="Arial" w:cs="Arial"/>
          <w:sz w:val="24"/>
          <w:szCs w:val="24"/>
        </w:rPr>
        <w:t>ПОДПРОГРАММЫ «</w:t>
      </w:r>
      <w:r w:rsidR="00531010" w:rsidRPr="00E70831">
        <w:rPr>
          <w:rFonts w:ascii="Arial" w:hAnsi="Arial" w:cs="Arial"/>
          <w:sz w:val="24"/>
          <w:szCs w:val="24"/>
        </w:rPr>
        <w:t>СОЗДАНИЕ УСЛОВИЙ ДЛЯ РАЗВИТИЯ ВОЗДУШНОГО</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И АВТОМОБИЛЬНО</w:t>
      </w:r>
      <w:r w:rsidR="000D7F48" w:rsidRPr="00E70831">
        <w:rPr>
          <w:rFonts w:ascii="Arial" w:hAnsi="Arial" w:cs="Arial"/>
          <w:sz w:val="24"/>
          <w:szCs w:val="24"/>
        </w:rPr>
        <w:t>ГО ПАССАЖИРСКОГО ТРАНСПОРТА»</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(ДАЛЕЕ - ПОДПРОГРАММА МУНИЦИПАЛЬНОЙ ПРОГРАММЫ)</w:t>
      </w:r>
    </w:p>
    <w:p w:rsidR="00531010" w:rsidRPr="00E70831" w:rsidRDefault="00531010" w:rsidP="00471BBD">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19"/>
        <w:gridCol w:w="6425"/>
      </w:tblGrid>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Соисполнитель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Администрация города Норильска (Управление городского хозяйства Администрации города Норильска)</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Цель 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Создание условий для предоставления транспортных услуг населению и организация транспортного обслуживания населения муниципального образования город Норильск</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Задача 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Сохранение объема и улучшение качества обслуживания пассажиров воздушным и автомобильным транспортом</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Срок реализации 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2017 - 2020 годы</w:t>
            </w:r>
          </w:p>
        </w:tc>
      </w:tr>
      <w:tr w:rsidR="00E70831" w:rsidRPr="00E70831" w:rsidTr="003D2A90">
        <w:tc>
          <w:tcPr>
            <w:tcW w:w="1562" w:type="pct"/>
          </w:tcPr>
          <w:p w:rsidR="00705B66" w:rsidRPr="00E70831" w:rsidRDefault="00705B66" w:rsidP="00705B66">
            <w:pPr>
              <w:widowControl w:val="0"/>
              <w:tabs>
                <w:tab w:val="left" w:pos="2977"/>
              </w:tabs>
              <w:autoSpaceDE w:val="0"/>
              <w:autoSpaceDN w:val="0"/>
              <w:adjustRightInd w:val="0"/>
              <w:rPr>
                <w:rFonts w:ascii="Arial" w:hAnsi="Arial" w:cs="Arial"/>
              </w:rPr>
            </w:pPr>
            <w:r w:rsidRPr="00E70831">
              <w:rPr>
                <w:rFonts w:ascii="Arial" w:hAnsi="Arial" w:cs="Arial"/>
              </w:rPr>
              <w:t xml:space="preserve">Объемы и источники финансирования подпрограммы муниципальной программы по годам реализации (тыс. руб.)  </w:t>
            </w:r>
          </w:p>
        </w:tc>
        <w:tc>
          <w:tcPr>
            <w:tcW w:w="3438" w:type="pct"/>
          </w:tcPr>
          <w:p w:rsidR="00705B66" w:rsidRPr="00E70831" w:rsidRDefault="00705B66" w:rsidP="00705B66">
            <w:pPr>
              <w:tabs>
                <w:tab w:val="left" w:pos="2977"/>
              </w:tabs>
              <w:rPr>
                <w:rFonts w:ascii="Arial" w:hAnsi="Arial" w:cs="Arial"/>
              </w:rPr>
            </w:pPr>
            <w:r w:rsidRPr="00E70831">
              <w:rPr>
                <w:rFonts w:ascii="Arial" w:hAnsi="Arial" w:cs="Arial"/>
              </w:rPr>
              <w:t xml:space="preserve">Общий объем финансирования подпрограммы муниципальной программы за счет средств местного бюджета составляет </w:t>
            </w:r>
          </w:p>
          <w:p w:rsidR="00705B66" w:rsidRPr="00E70831" w:rsidRDefault="00705B66" w:rsidP="00705B66">
            <w:pPr>
              <w:tabs>
                <w:tab w:val="left" w:pos="2977"/>
              </w:tabs>
              <w:rPr>
                <w:rFonts w:ascii="Arial" w:hAnsi="Arial" w:cs="Arial"/>
              </w:rPr>
            </w:pPr>
            <w:r w:rsidRPr="00E70831">
              <w:rPr>
                <w:rFonts w:ascii="Arial" w:hAnsi="Arial" w:cs="Arial"/>
              </w:rPr>
              <w:t>2 499 1</w:t>
            </w:r>
            <w:r w:rsidR="0053214C" w:rsidRPr="00E70831">
              <w:rPr>
                <w:rFonts w:ascii="Arial" w:hAnsi="Arial" w:cs="Arial"/>
              </w:rPr>
              <w:t>56</w:t>
            </w:r>
            <w:r w:rsidRPr="00E70831">
              <w:rPr>
                <w:rFonts w:ascii="Arial" w:hAnsi="Arial" w:cs="Arial"/>
              </w:rPr>
              <w:t>,</w:t>
            </w:r>
            <w:r w:rsidR="0053214C" w:rsidRPr="00E70831">
              <w:rPr>
                <w:rFonts w:ascii="Arial" w:hAnsi="Arial" w:cs="Arial"/>
              </w:rPr>
              <w:t>9</w:t>
            </w:r>
            <w:r w:rsidRPr="00E70831">
              <w:rPr>
                <w:rFonts w:ascii="Arial" w:hAnsi="Arial" w:cs="Arial"/>
              </w:rPr>
              <w:t xml:space="preserve"> тыс. руб., в том числе по годам:</w:t>
            </w:r>
          </w:p>
          <w:p w:rsidR="00705B66" w:rsidRPr="00E70831" w:rsidRDefault="00705B66" w:rsidP="00705B66">
            <w:pPr>
              <w:tabs>
                <w:tab w:val="left" w:pos="2977"/>
              </w:tabs>
              <w:rPr>
                <w:rFonts w:ascii="Arial" w:hAnsi="Arial" w:cs="Arial"/>
              </w:rPr>
            </w:pPr>
            <w:r w:rsidRPr="00E70831">
              <w:rPr>
                <w:rFonts w:ascii="Arial" w:hAnsi="Arial" w:cs="Arial"/>
              </w:rPr>
              <w:t>2017 год – 633590,4 тыс. руб.</w:t>
            </w:r>
          </w:p>
          <w:p w:rsidR="00705B66" w:rsidRPr="00E70831" w:rsidRDefault="00705B66" w:rsidP="00705B66">
            <w:pPr>
              <w:tabs>
                <w:tab w:val="left" w:pos="2977"/>
              </w:tabs>
              <w:rPr>
                <w:rFonts w:ascii="Arial" w:hAnsi="Arial" w:cs="Arial"/>
              </w:rPr>
            </w:pPr>
            <w:r w:rsidRPr="00E70831">
              <w:rPr>
                <w:rFonts w:ascii="Arial" w:hAnsi="Arial" w:cs="Arial"/>
              </w:rPr>
              <w:t>2018 год – 625</w:t>
            </w:r>
            <w:r w:rsidR="0053214C" w:rsidRPr="00E70831">
              <w:rPr>
                <w:rFonts w:ascii="Arial" w:hAnsi="Arial" w:cs="Arial"/>
              </w:rPr>
              <w:t>162,3</w:t>
            </w:r>
            <w:r w:rsidRPr="00E70831">
              <w:rPr>
                <w:rFonts w:ascii="Arial" w:hAnsi="Arial" w:cs="Arial"/>
              </w:rPr>
              <w:t xml:space="preserve"> тыс. руб.</w:t>
            </w:r>
          </w:p>
          <w:p w:rsidR="00705B66" w:rsidRPr="00E70831" w:rsidRDefault="00705B66" w:rsidP="00705B66">
            <w:pPr>
              <w:tabs>
                <w:tab w:val="left" w:pos="2977"/>
              </w:tabs>
              <w:rPr>
                <w:rFonts w:ascii="Arial" w:hAnsi="Arial" w:cs="Arial"/>
              </w:rPr>
            </w:pPr>
            <w:r w:rsidRPr="00E70831">
              <w:rPr>
                <w:rFonts w:ascii="Arial" w:hAnsi="Arial" w:cs="Arial"/>
              </w:rPr>
              <w:t>2019 год – 620202,1 тыс. руб.</w:t>
            </w:r>
          </w:p>
          <w:p w:rsidR="00705B66" w:rsidRPr="00E70831" w:rsidRDefault="00705B66" w:rsidP="00705B66">
            <w:pPr>
              <w:tabs>
                <w:tab w:val="left" w:pos="2977"/>
              </w:tabs>
              <w:rPr>
                <w:rFonts w:ascii="Arial" w:hAnsi="Arial" w:cs="Arial"/>
              </w:rPr>
            </w:pPr>
            <w:r w:rsidRPr="00E70831">
              <w:rPr>
                <w:rFonts w:ascii="Arial" w:hAnsi="Arial" w:cs="Arial"/>
              </w:rPr>
              <w:t>2020 год – 620202,1 тыс. руб.</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Основные ожидаемые результаты реализации подпрограммы муниципальной программы (индикаторы результативности муниципальной программы с ожидаемыми значениями на конец периода реализации 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Доля выполненных рейсов от запланированных по программе пассажирских авиаперевозок в год - 100% (96 рейсов);</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Доля перевезенных пассажиров от запланированного количества по программе пассажирских авиаперевозок - 100% (2955 чел.);</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Доля выполнения пробега пассажирского транспорта от запланированного по Плану пассажирских перевозок составит 10659,34 тыс. км в 2020 году</w:t>
            </w:r>
          </w:p>
        </w:tc>
      </w:tr>
    </w:tbl>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outlineLvl w:val="2"/>
        <w:rPr>
          <w:rFonts w:ascii="Arial" w:hAnsi="Arial" w:cs="Arial"/>
          <w:sz w:val="24"/>
          <w:szCs w:val="24"/>
        </w:rPr>
      </w:pPr>
      <w:r w:rsidRPr="00E70831">
        <w:rPr>
          <w:rFonts w:ascii="Arial" w:hAnsi="Arial" w:cs="Arial"/>
          <w:sz w:val="24"/>
          <w:szCs w:val="24"/>
        </w:rPr>
        <w:t>2. ТЕКУЩЕЕ СОСТОЯНИЕ</w:t>
      </w:r>
    </w:p>
    <w:p w:rsidR="00531010" w:rsidRPr="00E70831" w:rsidRDefault="00531010" w:rsidP="00471BBD">
      <w:pPr>
        <w:pStyle w:val="ConsPlusNormal"/>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 территории муниципального образования город Норильск предоставляются услуги по перевозке пассажиров воздушным и автомобильным общественным транспортом.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Воздушное сообщение внутри муниципального образования город Норильск представлено авиаперевозками по маршруту Норильск - Снежногорск - Норильск. Данный маршрут выполняет важную социально значимую роль, не имеет альтернативы и востребован всеми жителями поселка Снежногорск.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Автомобильное сообщение осуществляется между районами муниципального образования город Норильск и внутри каждого района. Автомобильные транспортные услуги для населения организованы в соответствии с действующим законодательством Российской Федерации и Красноярского края на основании лицензии, расписания и договора с Администрацией города Норильска.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Все перевозчики осуществляют перевозки пассажиров на основании проведенных открытых конкурсов и заключенных договоров об организации регулярных пассажирских перевозок автомобильным транспортом по муниципальному маршруту.</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Объем перевозок пассажиров согласно Плану пассажирских перевозок на 2018 - 2020 годы сформирован таким образом, чтобы обеспечить необходимый и достаточный уровень обслуживания населения, проживающего на территории муниципального образования город Норильск с жесткими природно-климатическими условиями.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Основными проблемами при организации транспортного обслуживания населения муниципального образования город Норильск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снижение автомобильного пробега с пассажирами: 2010 г. - 12347,5 тыс. км, 2011 г. - 11825,7 тыс. км, 2012 г. - 10569,6 тыс. км, 2013 г. - 10770,2 тыс. км, 2014 г. - 10240,8 тыс. км, 2015 г. - 10060 тыс. км, 2016 - 10158,3 тыс. км;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снижение коэффициента использования вместимости автобусов, так как фактический пассажиропоток по муниципальным перевозкам имеет однонаправленный характер пассажиропотока в час пик, когда необходимо доставить значительное количество пассажиров из административных районов муниципального образования город Норильск к месту работы, учебы, а в обратном направлении транспорт следует с низкой загрузкой;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ориентация маршрутной сети и графика движения транспорта под работу промышленных предприятий муниципального образования город Норильск и, прежде все</w:t>
      </w:r>
      <w:r w:rsidR="000D7F48" w:rsidRPr="00E70831">
        <w:rPr>
          <w:rFonts w:ascii="Arial" w:hAnsi="Arial" w:cs="Arial"/>
          <w:sz w:val="24"/>
          <w:szCs w:val="24"/>
        </w:rPr>
        <w:t>го, предприятий ЗФ ПАО «ГМК «Норильский никель»</w:t>
      </w:r>
      <w:r w:rsidRPr="00E70831">
        <w:rPr>
          <w:rFonts w:ascii="Arial" w:hAnsi="Arial" w:cs="Arial"/>
          <w:sz w:val="24"/>
          <w:szCs w:val="24"/>
        </w:rPr>
        <w:t>, в связи с чем, необходимо обеспечить ежедневный выпуск автобусов, в том числе ранних и поздних рейсов (самый ранний выезд - в 3 часа 46 минут, самый поздний заезд - 3 часа 20 минут);</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ухудшение качества обслуживания пассажиров, связанного с невыходом транспорта на линию по техническим причинам (износ автобусов, требующий ремонта), а также в связи с дефицитом водителей и кондукторов.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Основной тенденцией развития ситуации остается необходимость субсидирования муниципальных пассажирских перевозок, что определяется рядом причин:</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небольшая интенсивность пассажиропотока, обусловленная демографическими процессами, происходящими на территории муниципального образования город Норильск, а также жесткие природные климатические условия, не позволяющие увеличивать интервалы движения автобусов;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большая протяженность автобусных маршрутов, связывающих районы муниципального образования город Норильск, отличающихся низким коэффициентом сменности пассажиров;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отсутствие альтернативы круглогодичному авиасообщению с поселком Снежногорск.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За последние 2 года были выполнены следующие мероприятия, направленные на улучшение уровня транспортного обслуживания населения: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в 2015 году все коммерческие перевозчики, так же, как и МУП </w:t>
      </w:r>
      <w:r w:rsidR="000D7F48" w:rsidRPr="00E70831">
        <w:rPr>
          <w:rFonts w:ascii="Arial" w:hAnsi="Arial" w:cs="Arial"/>
          <w:sz w:val="24"/>
          <w:szCs w:val="24"/>
        </w:rPr>
        <w:t>«НПОПАТ»</w:t>
      </w:r>
      <w:r w:rsidRPr="00E70831">
        <w:rPr>
          <w:rFonts w:ascii="Arial" w:hAnsi="Arial" w:cs="Arial"/>
          <w:sz w:val="24"/>
          <w:szCs w:val="24"/>
        </w:rPr>
        <w:t>, организовали обслуживание льготной категории пассажиров с использованием единой социальной карты, а также транспортной карты;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 связи с обращениями жителей поселка Снежногорск скорректировано в большую сторону плановое количество рейсов по маршруту Норильск - Снежногорск - Норильск. Фактически, с учетом дополнительных рейсов, в 2015 году выполнено 100 рейсов по маршруту и перевезено 2977 пассажиров; в 2016 году - 95 рейсов и перевезено 2968 пассажиров;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 2016 году процент выполнения Плана пассажирских перевозок составил 93,5% (10158,3 тыс. км), а количество перевезенных пассажиров по Плану пассажирских перевозок - 94% (17308 тыс. чел.);</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организовано проведение мероприятий по оптимизации маршрутной сети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Прогноз развития пассажирского транспорта предполагает его большую востребованность у населения муниципального образования город Норильск, несмотря на высокие темпы развития личного транспорта, общественный транспорт остается и будет оставаться важнейшим фактором, обеспечивающим жизнедеятельность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3. ЦЕЛИ И ЗАДАЧИ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Цель подпрограммы: создание условий для предоставления транспортных услуг населению и организация транспортного обслуживания населения муниципального образования город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Для достижения указанной цели необходимо решить задачу по сохранению объема и улучшению качества обслуживания пассажиров воздушным и автомобильным транспортом.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Период реализации подпрограммы муниципальной программы - 2017 - 2020 годы.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4. МЕХАНИЗМ РЕАЛИЗАЦИИ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Реализация подпрограммы муниципальной программы осуществляется за счет средств местного бюджета.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Главным распорядителем бюджетных средств по подпрограмме муниципальной программы является Администрация города Норильска.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Организация реализации, координация и мониторинг реализации подпрограммы муниципальной программы осуществляется Управлением городского хозяйства Администрации города Норильска.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Решение задачи подпрограммы муниципальной программы планируется обеспечить через реализацию следующих мероприятий: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1. Организация воздушных пассажирских перевозок по маршруту Норильск - Снежногорск - Норильск (субсидирование) - заключается в муниципальной поддержке воздушных пассажирских перевозок по маршруту Норильск - Снежногорск - Норильск.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Данное мероприятие реализуется путем заключения договора с организацией на осуществление указанных пассажирских перевозок в соответствии с Порядком, утвержденным Постановлением Администрации </w:t>
      </w:r>
      <w:r w:rsidR="000D7F48" w:rsidRPr="00E70831">
        <w:rPr>
          <w:rFonts w:ascii="Arial" w:hAnsi="Arial" w:cs="Arial"/>
          <w:sz w:val="24"/>
          <w:szCs w:val="24"/>
        </w:rPr>
        <w:t>города Норильска от 31.12.2013 №</w:t>
      </w:r>
      <w:r w:rsidRPr="00E70831">
        <w:rPr>
          <w:rFonts w:ascii="Arial" w:hAnsi="Arial" w:cs="Arial"/>
          <w:sz w:val="24"/>
          <w:szCs w:val="24"/>
        </w:rPr>
        <w:t xml:space="preserve"> 587.</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2. Организация пассажирских перевозок автомобильным транспортом по муниципальным маршрутам на территории муниципального образования город Норильск (субсидирование) - заключается в муниципальной поддержке маршрутов регулярных пассажирских перевозок с небольшой интенсивностью пассажирских потоков.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Данное мероприятие реализуется путем заключения договора с организацией автомобильного транспорта о предоставлении субсидий в целях возмещения недополученных доходов в связи с низкой интенсивностью пассажирских потоков от перевозки пассажиров автомобильным транспортом по муниципальным маршрутам на территории муниципального образования город Норильск в соответствии с Порядком, утвержденным Постановлением Администрации </w:t>
      </w:r>
      <w:r w:rsidR="000D7F48" w:rsidRPr="00E70831">
        <w:rPr>
          <w:rFonts w:ascii="Arial" w:hAnsi="Arial" w:cs="Arial"/>
          <w:sz w:val="24"/>
          <w:szCs w:val="24"/>
        </w:rPr>
        <w:t>города Норильска от 29.11.2013 №</w:t>
      </w:r>
      <w:r w:rsidRPr="00E70831">
        <w:rPr>
          <w:rFonts w:ascii="Arial" w:hAnsi="Arial" w:cs="Arial"/>
          <w:sz w:val="24"/>
          <w:szCs w:val="24"/>
        </w:rPr>
        <w:t xml:space="preserve"> 531.</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3. Организация мониторинга за работой общественного автомобильного транспорта - заключается в осуществлении контроля за работой общественного транспорта посредством спутниковой навигации ГЛОНАСС, установленной на автобусы.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4. Оптимизация маршрутной сети общественного автомобильного транспорта - заключается в проведении соответствующих научно-исследовательских работ по изучению пассажиропотока по муниципальным маршрутам с последующей разработкой новой схемы и расписания движения автобусов.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Перечень нормативных правовых актов, применяемых при реализации подпрограммы: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Бюджетный кодекс Российской Федерации;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Федеральный закон</w:t>
      </w:r>
      <w:r w:rsidR="000D7F48" w:rsidRPr="00E70831">
        <w:rPr>
          <w:rFonts w:ascii="Arial" w:hAnsi="Arial" w:cs="Arial"/>
          <w:sz w:val="24"/>
          <w:szCs w:val="24"/>
        </w:rPr>
        <w:t xml:space="preserve"> от 13.07.2015 № 220-ФЗ «</w:t>
      </w:r>
      <w:r w:rsidRPr="00E70831">
        <w:rPr>
          <w:rFonts w:ascii="Arial" w:hAnsi="Arial" w:cs="Arial"/>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D7F48" w:rsidRPr="00E70831">
        <w:rPr>
          <w:rFonts w:ascii="Arial" w:hAnsi="Arial" w:cs="Arial"/>
          <w:sz w:val="24"/>
          <w:szCs w:val="24"/>
        </w:rPr>
        <w:t>льные акты Российской Федерации»</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Закон</w:t>
      </w:r>
      <w:r w:rsidR="000D7F48" w:rsidRPr="00E70831">
        <w:rPr>
          <w:rFonts w:ascii="Arial" w:hAnsi="Arial" w:cs="Arial"/>
          <w:sz w:val="24"/>
          <w:szCs w:val="24"/>
        </w:rPr>
        <w:t xml:space="preserve"> Красноярского края № 3-502 от 16.03.2017 «</w:t>
      </w:r>
      <w:r w:rsidRPr="00E70831">
        <w:rPr>
          <w:rFonts w:ascii="Arial" w:hAnsi="Arial" w:cs="Arial"/>
          <w:sz w:val="24"/>
          <w:szCs w:val="24"/>
        </w:rPr>
        <w:t>Об организации транспортного обслуживани</w:t>
      </w:r>
      <w:r w:rsidR="000D7F48" w:rsidRPr="00E70831">
        <w:rPr>
          <w:rFonts w:ascii="Arial" w:hAnsi="Arial" w:cs="Arial"/>
          <w:sz w:val="24"/>
          <w:szCs w:val="24"/>
        </w:rPr>
        <w:t>я населения в Красноярском крае»</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Постановление Администрации </w:t>
      </w:r>
      <w:r w:rsidR="000D7F48" w:rsidRPr="00E70831">
        <w:rPr>
          <w:rFonts w:ascii="Arial" w:hAnsi="Arial" w:cs="Arial"/>
          <w:sz w:val="24"/>
          <w:szCs w:val="24"/>
        </w:rPr>
        <w:t>города Норильска от 31.12.2013 № 587 «</w:t>
      </w:r>
      <w:r w:rsidRPr="00E70831">
        <w:rPr>
          <w:rFonts w:ascii="Arial" w:hAnsi="Arial" w:cs="Arial"/>
          <w:sz w:val="24"/>
          <w:szCs w:val="24"/>
        </w:rPr>
        <w:t>Об утверждении Порядка предоставления субсидии из бюджета муниципального образования город Норильск организациям, заключившим договоры аренды (фрахтования на время) воздушного судна с экипажем, договоры фрахтования воздушного судна (воздушного чартера) и осуществляющим воздушную пасс</w:t>
      </w:r>
      <w:r w:rsidR="000D7F48" w:rsidRPr="00E70831">
        <w:rPr>
          <w:rFonts w:ascii="Arial" w:hAnsi="Arial" w:cs="Arial"/>
          <w:sz w:val="24"/>
          <w:szCs w:val="24"/>
        </w:rPr>
        <w:t>ажирскую перевозку по маршруту «</w:t>
      </w:r>
      <w:r w:rsidRPr="00E70831">
        <w:rPr>
          <w:rFonts w:ascii="Arial" w:hAnsi="Arial" w:cs="Arial"/>
          <w:sz w:val="24"/>
          <w:szCs w:val="24"/>
        </w:rPr>
        <w:t>Но</w:t>
      </w:r>
      <w:r w:rsidR="000D7F48" w:rsidRPr="00E70831">
        <w:rPr>
          <w:rFonts w:ascii="Arial" w:hAnsi="Arial" w:cs="Arial"/>
          <w:sz w:val="24"/>
          <w:szCs w:val="24"/>
        </w:rPr>
        <w:t>рильск - Снежногорск – Норильск»</w:t>
      </w:r>
      <w:r w:rsidRPr="00E70831">
        <w:rPr>
          <w:rFonts w:ascii="Arial" w:hAnsi="Arial" w:cs="Arial"/>
          <w:sz w:val="24"/>
          <w:szCs w:val="24"/>
        </w:rPr>
        <w:t>, на компенсацию затрат, возникающих в результате осуществления указанных пассажирских перевозок, в целях удовлетворения потребности жителей поселка Снежногорск в регулярном ави</w:t>
      </w:r>
      <w:r w:rsidR="000D7F48" w:rsidRPr="00E70831">
        <w:rPr>
          <w:rFonts w:ascii="Arial" w:hAnsi="Arial" w:cs="Arial"/>
          <w:sz w:val="24"/>
          <w:szCs w:val="24"/>
        </w:rPr>
        <w:t>асообщении с городом Норильском»</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Постановление Администрации г</w:t>
      </w:r>
      <w:r w:rsidR="000D7F48" w:rsidRPr="00E70831">
        <w:rPr>
          <w:rFonts w:ascii="Arial" w:hAnsi="Arial" w:cs="Arial"/>
          <w:sz w:val="24"/>
          <w:szCs w:val="24"/>
        </w:rPr>
        <w:t>орода Норильска от 29.11.2013 № 531 «</w:t>
      </w:r>
      <w:r w:rsidRPr="00E70831">
        <w:rPr>
          <w:rFonts w:ascii="Arial" w:hAnsi="Arial" w:cs="Arial"/>
          <w:sz w:val="24"/>
          <w:szCs w:val="24"/>
        </w:rPr>
        <w:t>Об утверждении Порядка предоставления субсидий организациям автомобильного транспорта в целях возмещения недополученных доходов в связи с низкой интенсивностью пассаж</w:t>
      </w:r>
      <w:r w:rsidR="000D7F48" w:rsidRPr="00E70831">
        <w:rPr>
          <w:rFonts w:ascii="Arial" w:hAnsi="Arial" w:cs="Arial"/>
          <w:sz w:val="24"/>
          <w:szCs w:val="24"/>
        </w:rPr>
        <w:t>ирских потоков»</w:t>
      </w:r>
      <w:r w:rsidRPr="00E70831">
        <w:rPr>
          <w:rFonts w:ascii="Arial" w:hAnsi="Arial" w:cs="Arial"/>
          <w:sz w:val="24"/>
          <w:szCs w:val="24"/>
        </w:rPr>
        <w:t>.</w:t>
      </w:r>
    </w:p>
    <w:p w:rsidR="00705B66" w:rsidRPr="00E70831" w:rsidRDefault="00705B66" w:rsidP="00173007">
      <w:pPr>
        <w:ind w:firstLine="709"/>
        <w:jc w:val="both"/>
        <w:rPr>
          <w:rFonts w:ascii="Arial" w:hAnsi="Arial" w:cs="Arial"/>
        </w:rPr>
      </w:pPr>
      <w:r w:rsidRPr="00E70831">
        <w:rPr>
          <w:rFonts w:ascii="Arial" w:hAnsi="Arial" w:cs="Arial"/>
        </w:rPr>
        <w:t>5. Экспертиза результата выполненных научно-исследовательских работ по оптимизации маршрутной сети общественного автомобильного транспорта на территории муниципального образования город Норильск.</w:t>
      </w:r>
    </w:p>
    <w:p w:rsidR="00705B66" w:rsidRPr="00E70831" w:rsidRDefault="00705B66" w:rsidP="00173007">
      <w:pPr>
        <w:ind w:firstLine="709"/>
        <w:jc w:val="both"/>
        <w:rPr>
          <w:rFonts w:ascii="Arial" w:hAnsi="Arial" w:cs="Arial"/>
        </w:rPr>
      </w:pPr>
      <w:r w:rsidRPr="00E70831">
        <w:rPr>
          <w:rFonts w:ascii="Arial" w:hAnsi="Arial" w:cs="Arial"/>
        </w:rPr>
        <w:t>Данное мероприятие реализуется путем заключения договора с специализированной организацией или физическим лицом, имеющим соответствующую квалификацию с целью проведения всесторонней и объективной оценки качества и объема выполненных научно-исследовательских работ по оптимизации маршрутной сети общественного автомобильного транспорта на территории муниципального образования город Норильск.</w:t>
      </w:r>
    </w:p>
    <w:p w:rsidR="003D2A90" w:rsidRPr="00E70831" w:rsidRDefault="003D2A90" w:rsidP="00173007">
      <w:pPr>
        <w:ind w:firstLine="709"/>
        <w:jc w:val="both"/>
        <w:rPr>
          <w:rFonts w:ascii="Arial" w:hAnsi="Arial" w:cs="Arial"/>
        </w:rPr>
      </w:pPr>
      <w:r w:rsidRPr="00E70831">
        <w:rPr>
          <w:rFonts w:ascii="Arial" w:hAnsi="Arial" w:cs="Arial"/>
        </w:rPr>
        <w:t>6. Выполнение работ, 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 Данное мероприятие реализуется путем заключения соответствующих муниципальных контрактов на выполнение работ с 2019 года</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5. РЕСУРСНОЕ ОБЕСПЕЧЕНИЕ ПОДПРОГРАММЫ</w:t>
      </w:r>
    </w:p>
    <w:p w:rsidR="00531010" w:rsidRPr="00E70831" w:rsidRDefault="00531010" w:rsidP="00173007">
      <w:pPr>
        <w:pStyle w:val="ConsPlusNormal"/>
        <w:ind w:firstLine="709"/>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Направления и объемы финансирования подпрограммы муниципальной п</w:t>
      </w:r>
      <w:r w:rsidR="00F72755" w:rsidRPr="00E70831">
        <w:rPr>
          <w:rFonts w:ascii="Arial" w:hAnsi="Arial" w:cs="Arial"/>
          <w:sz w:val="24"/>
          <w:szCs w:val="24"/>
        </w:rPr>
        <w:t>рограммы отражены в приложении №</w:t>
      </w:r>
      <w:r w:rsidRPr="00E70831">
        <w:rPr>
          <w:rFonts w:ascii="Arial" w:hAnsi="Arial" w:cs="Arial"/>
          <w:sz w:val="24"/>
          <w:szCs w:val="24"/>
        </w:rPr>
        <w:t xml:space="preserve"> 7 к муниципальной программе с разбивкой по годам.</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6. ИНДИКАТОРЫ РЕЗУЛЬТАТИВНОСТИ ПОДПРОГРАММЫ</w:t>
      </w:r>
    </w:p>
    <w:p w:rsidR="00531010" w:rsidRPr="00E70831" w:rsidRDefault="00531010" w:rsidP="00173007">
      <w:pPr>
        <w:pStyle w:val="ConsPlusNormal"/>
        <w:ind w:firstLine="709"/>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Индикаторами результативности муниципальной подпрограммы муниципальной программы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выполненных рейсов от запланированных по программе пассажирских авиаперевозок;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перевезенных пассажиров от запланированного количества по программе пассажирских авиаперевозок;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выполнения пробега пассажирского транспорта от запланированного по Плану пассажирских перевозок.</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Подробнее целевые индикаторы результативности подпрограммы муниципальной п</w:t>
      </w:r>
      <w:r w:rsidR="000D7F48" w:rsidRPr="00E70831">
        <w:rPr>
          <w:rFonts w:ascii="Arial" w:hAnsi="Arial" w:cs="Arial"/>
          <w:sz w:val="24"/>
          <w:szCs w:val="24"/>
        </w:rPr>
        <w:t>рограммы отражены в приложении №</w:t>
      </w:r>
      <w:r w:rsidRPr="00E70831">
        <w:rPr>
          <w:rFonts w:ascii="Arial" w:hAnsi="Arial" w:cs="Arial"/>
          <w:sz w:val="24"/>
          <w:szCs w:val="24"/>
        </w:rPr>
        <w:t xml:space="preserve"> 8 к муниципальной программе.</w:t>
      </w:r>
    </w:p>
    <w:p w:rsidR="003D2A90" w:rsidRPr="00E70831" w:rsidRDefault="003D2A90">
      <w:pPr>
        <w:spacing w:after="160" w:line="259" w:lineRule="auto"/>
        <w:rPr>
          <w:rFonts w:ascii="Arial" w:hAnsi="Arial" w:cs="Arial"/>
        </w:rPr>
      </w:pPr>
      <w:bookmarkStart w:id="5" w:name="P470"/>
      <w:bookmarkEnd w:id="5"/>
      <w:r w:rsidRPr="00E70831">
        <w:rPr>
          <w:rFonts w:ascii="Arial" w:hAnsi="Arial" w:cs="Arial"/>
        </w:rPr>
        <w:br w:type="page"/>
      </w:r>
    </w:p>
    <w:p w:rsidR="00531010" w:rsidRPr="00E70831" w:rsidRDefault="00945471" w:rsidP="00471BBD">
      <w:pPr>
        <w:pStyle w:val="ConsPlusNormal"/>
        <w:jc w:val="right"/>
        <w:outlineLvl w:val="1"/>
        <w:rPr>
          <w:rFonts w:ascii="Arial" w:hAnsi="Arial" w:cs="Arial"/>
          <w:sz w:val="24"/>
          <w:szCs w:val="24"/>
        </w:rPr>
      </w:pPr>
      <w:r w:rsidRPr="00E70831">
        <w:rPr>
          <w:rFonts w:ascii="Arial" w:hAnsi="Arial" w:cs="Arial"/>
          <w:sz w:val="24"/>
          <w:szCs w:val="24"/>
        </w:rPr>
        <w:t>Приложение №</w:t>
      </w:r>
      <w:r w:rsidR="00531010" w:rsidRPr="00E70831">
        <w:rPr>
          <w:rFonts w:ascii="Arial" w:hAnsi="Arial" w:cs="Arial"/>
          <w:sz w:val="24"/>
          <w:szCs w:val="24"/>
        </w:rPr>
        <w:t xml:space="preserve"> 4</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к муниципальной программе</w:t>
      </w:r>
    </w:p>
    <w:p w:rsidR="00531010" w:rsidRPr="00E70831" w:rsidRDefault="00F72755" w:rsidP="00471BBD">
      <w:pPr>
        <w:pStyle w:val="ConsPlusNormal"/>
        <w:jc w:val="right"/>
        <w:rPr>
          <w:rFonts w:ascii="Arial" w:hAnsi="Arial" w:cs="Arial"/>
          <w:sz w:val="24"/>
          <w:szCs w:val="24"/>
        </w:rPr>
      </w:pPr>
      <w:r w:rsidRPr="00E70831">
        <w:rPr>
          <w:rFonts w:ascii="Arial" w:hAnsi="Arial" w:cs="Arial"/>
          <w:sz w:val="24"/>
          <w:szCs w:val="24"/>
        </w:rPr>
        <w:t>«Развитие транспортной системы»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на 2017 - 2020 годы,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утвержденной</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Постановлением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0D7F48" w:rsidP="00471BBD">
      <w:pPr>
        <w:pStyle w:val="ConsPlusNormal"/>
        <w:jc w:val="right"/>
        <w:rPr>
          <w:rFonts w:ascii="Arial" w:hAnsi="Arial" w:cs="Arial"/>
          <w:sz w:val="24"/>
          <w:szCs w:val="24"/>
        </w:rPr>
      </w:pPr>
      <w:r w:rsidRPr="00E70831">
        <w:rPr>
          <w:rFonts w:ascii="Arial" w:hAnsi="Arial" w:cs="Arial"/>
          <w:sz w:val="24"/>
          <w:szCs w:val="24"/>
        </w:rPr>
        <w:t>от 7 декабря 2016 г. №</w:t>
      </w:r>
      <w:r w:rsidR="00531010" w:rsidRPr="00E70831">
        <w:rPr>
          <w:rFonts w:ascii="Arial" w:hAnsi="Arial" w:cs="Arial"/>
          <w:sz w:val="24"/>
          <w:szCs w:val="24"/>
        </w:rPr>
        <w:t xml:space="preserve"> 589</w:t>
      </w:r>
    </w:p>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outlineLvl w:val="2"/>
        <w:rPr>
          <w:rFonts w:ascii="Arial" w:hAnsi="Arial" w:cs="Arial"/>
          <w:sz w:val="24"/>
          <w:szCs w:val="24"/>
        </w:rPr>
      </w:pPr>
      <w:r w:rsidRPr="00E70831">
        <w:rPr>
          <w:rFonts w:ascii="Arial" w:hAnsi="Arial" w:cs="Arial"/>
          <w:sz w:val="24"/>
          <w:szCs w:val="24"/>
        </w:rPr>
        <w:t>1. ПАСПОРТ</w:t>
      </w:r>
    </w:p>
    <w:p w:rsidR="00531010" w:rsidRPr="00E70831" w:rsidRDefault="000D7F48" w:rsidP="00471BBD">
      <w:pPr>
        <w:pStyle w:val="ConsPlusNormal"/>
        <w:jc w:val="center"/>
        <w:rPr>
          <w:rFonts w:ascii="Arial" w:hAnsi="Arial" w:cs="Arial"/>
          <w:sz w:val="24"/>
          <w:szCs w:val="24"/>
        </w:rPr>
      </w:pPr>
      <w:r w:rsidRPr="00E70831">
        <w:rPr>
          <w:rFonts w:ascii="Arial" w:hAnsi="Arial" w:cs="Arial"/>
          <w:sz w:val="24"/>
          <w:szCs w:val="24"/>
        </w:rPr>
        <w:t>ПОДПРОГРАММЫ «</w:t>
      </w:r>
      <w:r w:rsidR="00531010" w:rsidRPr="00E70831">
        <w:rPr>
          <w:rFonts w:ascii="Arial" w:hAnsi="Arial" w:cs="Arial"/>
          <w:sz w:val="24"/>
          <w:szCs w:val="24"/>
        </w:rPr>
        <w:t>ОБСЛУЖИ</w:t>
      </w:r>
      <w:r w:rsidRPr="00E70831">
        <w:rPr>
          <w:rFonts w:ascii="Arial" w:hAnsi="Arial" w:cs="Arial"/>
          <w:sz w:val="24"/>
          <w:szCs w:val="24"/>
        </w:rPr>
        <w:t>ВАНИЕ МУНИЦИПАЛЬНОГО ТРАНСПОРТА»</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(ДАЛЕЕ - ПОДПРОГРАММА МУНИЦИПАЛЬНОЙ ПРОГРАММЫ)</w:t>
      </w:r>
    </w:p>
    <w:p w:rsidR="00531010" w:rsidRPr="00E70831" w:rsidRDefault="00531010" w:rsidP="00471BBD">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19"/>
        <w:gridCol w:w="6425"/>
      </w:tblGrid>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Соисполнитель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Админ</w:t>
            </w:r>
            <w:r w:rsidR="002C1250" w:rsidRPr="00E70831">
              <w:rPr>
                <w:rFonts w:ascii="Arial" w:hAnsi="Arial" w:cs="Arial"/>
                <w:sz w:val="24"/>
                <w:szCs w:val="24"/>
              </w:rPr>
              <w:t xml:space="preserve">истрация города Норильска (МБУ </w:t>
            </w:r>
            <w:r w:rsidRPr="00E70831">
              <w:rPr>
                <w:rFonts w:ascii="Arial" w:hAnsi="Arial" w:cs="Arial"/>
                <w:sz w:val="24"/>
                <w:szCs w:val="24"/>
              </w:rPr>
              <w:t>Автохозяйство")</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Цели 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Создание условий для функционирования органов местного самоуправления муниципального образования город Норильск, объектов муниципальной собственности муниципального образования город Норильск и городского хозяйства путем осуществления транспортного обеспечения</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Задачи 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1. Организация и осуществление транспортного обслуживания Администрации города Норильска и ее структурных подразделений, Норильского городского Совета депутатов;</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2. Уборка территории и аналогичная деятельность, а именно:</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содержание территорий, прилегающих к объектам муниципальной собственности муниципального образования город Норильск и объектов городского хозяйства;</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вывоз мусора, отходов</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Срок реализации 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2017 - 2020 годы</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Объемы и источники финансирования подпрограммы муниципальной программы по годам реализации (тыс. руб.)</w:t>
            </w:r>
          </w:p>
        </w:tc>
        <w:tc>
          <w:tcPr>
            <w:tcW w:w="3438" w:type="pct"/>
          </w:tcPr>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Общий объем финансирования подпрограммы муниципальной программы составит: 2357509,1 тыс. руб., из них:</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местный бюджет – 532625,4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краевой бюджет – 1793958,7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внебюджетные источники – 30925,0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в том числе по годам:</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2017 год – 582507,0 тыс.руб., из них:</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местный бюджет – 134642,4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краевой бюджет – 439064,6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внебюджетные источники – 8800,0 тыс.руб.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2018 год – 632852,7 тыс. руб., из них:</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местный бюджет – 164947,8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краевой бюджет – 460529,9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внебюджетные источники – 7375,0 тыс.руб.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2019 год – 571074,7 тыс. руб., из них:</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местный бюджет – 116517,6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краевой бюджет – 447182,1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внебюджетные источники – 7375,0 тыс.руб.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2020 год – 571074,7 тыс. руб., из них:</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местный бюджет – 116517,6 тыс. руб.</w:t>
            </w:r>
          </w:p>
          <w:p w:rsidR="00A00154" w:rsidRPr="00E70831" w:rsidRDefault="00A00154" w:rsidP="00471BBD">
            <w:pPr>
              <w:pStyle w:val="ConsPlusCell"/>
              <w:jc w:val="both"/>
              <w:rPr>
                <w:rFonts w:ascii="Arial" w:hAnsi="Arial" w:cs="Arial"/>
                <w:sz w:val="24"/>
                <w:szCs w:val="24"/>
              </w:rPr>
            </w:pPr>
            <w:r w:rsidRPr="00E70831">
              <w:rPr>
                <w:rFonts w:ascii="Arial" w:hAnsi="Arial" w:cs="Arial"/>
                <w:sz w:val="24"/>
                <w:szCs w:val="24"/>
              </w:rPr>
              <w:t>краевой бюджет – 447182,1 тыс. руб.</w:t>
            </w:r>
          </w:p>
          <w:p w:rsidR="00531010" w:rsidRPr="00E70831" w:rsidRDefault="00A00154" w:rsidP="00471BBD">
            <w:pPr>
              <w:pStyle w:val="ConsPlusNormal"/>
              <w:rPr>
                <w:rFonts w:ascii="Arial" w:hAnsi="Arial" w:cs="Arial"/>
                <w:sz w:val="24"/>
                <w:szCs w:val="24"/>
              </w:rPr>
            </w:pPr>
            <w:r w:rsidRPr="00E70831">
              <w:rPr>
                <w:rFonts w:ascii="Arial" w:hAnsi="Arial" w:cs="Arial"/>
                <w:sz w:val="24"/>
                <w:szCs w:val="24"/>
              </w:rPr>
              <w:t>внебюджетные источники – 7375,0 тыс. руб.</w:t>
            </w:r>
          </w:p>
        </w:tc>
      </w:tr>
      <w:tr w:rsidR="00E70831" w:rsidRPr="00E70831" w:rsidTr="003D2A90">
        <w:tc>
          <w:tcPr>
            <w:tcW w:w="15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Основные ожидаемые результаты реализации подпрограммы муниципальной программы (индикаторы результативности муниципальной программы с ожидаемыми значениями на конец периода реализации подпрограммы муниципальной программы)</w:t>
            </w:r>
          </w:p>
        </w:tc>
        <w:tc>
          <w:tcPr>
            <w:tcW w:w="34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Сохранение доли убранной территории не ниже 70% (не менее 9831494,4 кв. м) от общей закрепленной площади;</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Сохранение доли вывезенного снега не ниже 40% от объема выпавшего;</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Сохранение доли перевезенного мусора, отходов не ниже 100% (16297,5 куб. м);</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 Отсутствие случаев невосполнимых потерь муниципального имущества на объектах транспортного хозяйства</w:t>
            </w:r>
          </w:p>
        </w:tc>
      </w:tr>
    </w:tbl>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outlineLvl w:val="2"/>
        <w:rPr>
          <w:rFonts w:ascii="Arial" w:hAnsi="Arial" w:cs="Arial"/>
          <w:sz w:val="24"/>
          <w:szCs w:val="24"/>
        </w:rPr>
      </w:pPr>
      <w:r w:rsidRPr="00E70831">
        <w:rPr>
          <w:rFonts w:ascii="Arial" w:hAnsi="Arial" w:cs="Arial"/>
          <w:sz w:val="24"/>
          <w:szCs w:val="24"/>
        </w:rPr>
        <w:t>2. ТЕКУЩЕЕ СОСТОЯНИЕ</w:t>
      </w:r>
    </w:p>
    <w:p w:rsidR="00531010" w:rsidRPr="00E70831" w:rsidRDefault="00531010" w:rsidP="00471BBD">
      <w:pPr>
        <w:pStyle w:val="ConsPlusNormal"/>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Обслуживание муниципального транспорта на территории муниципального образования город Норильск выполняется муниципальным бюджетным учреждением "Автохозяйство", которое осуществляет следующие работы: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1. Организация и осуществление транспортного обслуживания должностных лиц, государственных органов и государственных учреждений.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Потребителями данной работы являются органы местного самоуправления и государственные учреждения.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Основными направлениями выполнения данной работы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транспортное обеспечение хозяйственной деятельности легковым и грузовым автомобильным транспортом;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транспортное обеспечение служебным легковым автомобильным транспортом;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транспортное обеспечение перевозок продуктов питания специальным грузовым автомобильным транспортом;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транспортное обеспечение специальным автомобильным транспортом;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пассажирские перевозки, организованные перевозки групп детей;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транспортное обеспечение по перевозке специальных грузов (перевозка специальных, крупногабаритных, нестандартных грузов).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Натуральным показателем объема работы являются машино-часы работы автомобилей.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2. Уборка территории и аналогичная деятельность.</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Потребителями данной работы являются юридические лица.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Данная работа включает в себя: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Содержание территорий, прилегающих к объектам муниципальной собственности муниципального образования город Норильск, и объектов городского хозяйства;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Вывоз мусора, отходов.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Основными видами воздействий данной работы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очистка территории от снега и его вывоз;</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посыпка граншлаком и его уборка;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уборка территории;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вывоз мусора, отходов.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Натуральным показателем является квадратный метр.</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Прогноз сводных показателей муниципальных заданий на выполнение муниципальных работ изложен в приложении N 6 к муниципальной программе.</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Муниципальное бюджетное учреждение "Автохозяйство" осуществляет приносящую доходы деятельность лишь постольку, поскольку это служит достижению целей, ради которых оно создано и соответствует указанным целям:</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оказание населению, организациям различных форм собственности на основе договорных отношений транспортных услуг и услуг, производимых снегоуборочной и дорожно-строительной техникой, благоустроительных работ;</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оказание услуг по техническому обслуживанию и ремонту автотранспорта;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оказание услуг технического контроля транспортных средств;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оказание услуг по парковке и (или) предоставлению стоянки на открытых или закрытых площадках;</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оказание услуг по транспортированию неисправных автомобилей к месту их ремонта и (или) стоянки.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Доходы, полученные муниц</w:t>
      </w:r>
      <w:r w:rsidR="000D7F48" w:rsidRPr="00E70831">
        <w:rPr>
          <w:rFonts w:ascii="Arial" w:hAnsi="Arial" w:cs="Arial"/>
          <w:sz w:val="24"/>
          <w:szCs w:val="24"/>
        </w:rPr>
        <w:t>ипальным бюджетным учреждением «Автохозяйство»</w:t>
      </w:r>
      <w:r w:rsidRPr="00E70831">
        <w:rPr>
          <w:rFonts w:ascii="Arial" w:hAnsi="Arial" w:cs="Arial"/>
          <w:sz w:val="24"/>
          <w:szCs w:val="24"/>
        </w:rPr>
        <w:t xml:space="preserve"> от приносящей доход деятельности, расходуются на выплату заработной платы сотрудникам, задействованным в оказании этой деятельности, поддержание движимого и недвижимого имущества в надлежащем состоянии, оплату коммунальных, информационных услуг, а также налога на прибыль и НДС.</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 оперативном управлении муниципального бюджетного учреждения "Автохозяйство" находятся 248 единиц техники. На сегодняшний день транспортных средств с полной амортизацией в автопарке учреждения насчитывается 167 единиц. Для поддержания транспорта в надлежащем состоянии требуется ежегодная замена не менее 50 единиц техники. В противном случае с каждым годом состояние подвижного состава учреждения будет только ухудшаться, что скажется на безопасности эксплуатации транспорта и невыполнении муниципального задания.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Наиболее серьезную озабоченность вызывает техника для очистки и содержания территорий, прилегающих к объектам муниципальной собственности муниципального образования город Норильск. Фактическое количество техники, находящейся в оперативном управлении муниципального бюджетного учреждения "Автохозяйство", достаточно для содержания и очистки закрепленной территории. Однако на сегодняшний день из 41 единиц такой техники 21 единица с полной амортизацией.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В период 2015 - 2016 гг. муниц</w:t>
      </w:r>
      <w:r w:rsidR="00561232" w:rsidRPr="00E70831">
        <w:rPr>
          <w:rFonts w:ascii="Arial" w:hAnsi="Arial" w:cs="Arial"/>
          <w:sz w:val="24"/>
          <w:szCs w:val="24"/>
        </w:rPr>
        <w:t>ипальным бюджетным учреждением «Автохозяйство»</w:t>
      </w:r>
      <w:r w:rsidRPr="00E70831">
        <w:rPr>
          <w:rFonts w:ascii="Arial" w:hAnsi="Arial" w:cs="Arial"/>
          <w:sz w:val="24"/>
          <w:szCs w:val="24"/>
        </w:rPr>
        <w:t xml:space="preserve"> было выведено из эксплуатации 32 единицы автотранспортной техники ввиду их полного износа и приобретено 25 единиц.</w:t>
      </w:r>
    </w:p>
    <w:p w:rsidR="00531010" w:rsidRPr="00E70831" w:rsidRDefault="00531010" w:rsidP="00471BBD">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59"/>
        <w:gridCol w:w="1985"/>
      </w:tblGrid>
      <w:tr w:rsidR="00E70831" w:rsidRPr="00E70831" w:rsidTr="003D2A90">
        <w:tc>
          <w:tcPr>
            <w:tcW w:w="3938"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Марка автотранспорта</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Кол-во</w:t>
            </w:r>
          </w:p>
        </w:tc>
      </w:tr>
      <w:tr w:rsidR="00E70831" w:rsidRPr="00E70831" w:rsidTr="003D2A90">
        <w:tc>
          <w:tcPr>
            <w:tcW w:w="5000" w:type="pct"/>
            <w:gridSpan w:val="2"/>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2015 год</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К702 МБА-УДМ2</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1</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КАМАЗ-6520 самосвал</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2</w:t>
            </w:r>
          </w:p>
        </w:tc>
      </w:tr>
      <w:tr w:rsidR="00E70831" w:rsidRPr="00E70831" w:rsidTr="003D2A90">
        <w:tc>
          <w:tcPr>
            <w:tcW w:w="3938" w:type="pct"/>
          </w:tcPr>
          <w:p w:rsidR="00531010" w:rsidRPr="00E70831" w:rsidRDefault="00561232" w:rsidP="00561232">
            <w:pPr>
              <w:pStyle w:val="ConsPlusNormal"/>
              <w:rPr>
                <w:rFonts w:ascii="Arial" w:hAnsi="Arial" w:cs="Arial"/>
                <w:sz w:val="24"/>
                <w:szCs w:val="24"/>
              </w:rPr>
            </w:pPr>
            <w:r w:rsidRPr="00E70831">
              <w:rPr>
                <w:rFonts w:ascii="Arial" w:hAnsi="Arial" w:cs="Arial"/>
                <w:sz w:val="24"/>
                <w:szCs w:val="24"/>
              </w:rPr>
              <w:t>МТЗ-82 «</w:t>
            </w:r>
            <w:r w:rsidR="00531010" w:rsidRPr="00E70831">
              <w:rPr>
                <w:rFonts w:ascii="Arial" w:hAnsi="Arial" w:cs="Arial"/>
                <w:sz w:val="24"/>
                <w:szCs w:val="24"/>
              </w:rPr>
              <w:t>Вектор</w:t>
            </w:r>
            <w:r w:rsidRPr="00E70831">
              <w:rPr>
                <w:rFonts w:ascii="Arial" w:hAnsi="Arial" w:cs="Arial"/>
                <w:sz w:val="24"/>
                <w:szCs w:val="24"/>
              </w:rPr>
              <w:t>»</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2</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Автоцистерна на шасси КАМАЗ для перевозки гипохлорида натрия</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1</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УАЗ ПАТРИОТ</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4</w:t>
            </w:r>
          </w:p>
        </w:tc>
      </w:tr>
      <w:tr w:rsidR="00E70831" w:rsidRPr="00E70831" w:rsidTr="003D2A90">
        <w:tc>
          <w:tcPr>
            <w:tcW w:w="5000" w:type="pct"/>
            <w:gridSpan w:val="2"/>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2016 год</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КАМАЗ-6520 самосвал</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2</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КАМАЗ-65117 кран-манипулятор</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1</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КО-530-25 машина илососная</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1</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УАЗ ПАТРИОТ</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4</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Микроавтобус ГАЗ-2217</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3</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Грузопассажирский фургон ГАЗ-2752</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1</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Автомобиль грузовой ГАЗ-C41R13</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2</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МТЗ-82 "Вектор"</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1</w:t>
            </w:r>
          </w:p>
        </w:tc>
      </w:tr>
      <w:tr w:rsidR="00E70831" w:rsidRPr="00E70831" w:rsidTr="003D2A90">
        <w:tc>
          <w:tcPr>
            <w:tcW w:w="393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Итого приобретено в 2015 - 2016 гг.</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25</w:t>
            </w:r>
          </w:p>
        </w:tc>
      </w:tr>
    </w:tbl>
    <w:p w:rsidR="00531010" w:rsidRPr="00E70831" w:rsidRDefault="00531010" w:rsidP="00471BBD">
      <w:pPr>
        <w:pStyle w:val="ConsPlusNormal"/>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Общая площадь всех объектов муниципального бюджетного учреждения "Автохозяйство" - 22284,35 кв. м, объекты располагаются на пяти площадках:</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ул. 50 лет Октября;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ул. Энергетическая, 14 (производственная площадка);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ул. Октябрьская, 14а (производственная площадка);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р-н Кайеркан, ул. Победы, 13;</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р-н Талнах, ул. Строителей, 27.</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При разработке подпрограммы учитывались особенности функционирования муниципальных объектов муниципального образования город Норильск и объектов городского хозяйства в специфических природно-географических условиях района Крайнего Севера (продолжительный зимний период), которые требуют особых подходов не только в выполнении транспортных работ, но и делают их выполнение более затратными, чем в других районах Российской Федерации.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При реализации подпрограммы возможны финансовые риски, связанные с кризисными явлениями в мировой и российской экономике, которые могут привести к снижению объемов финансирования подпрограммных мероприятий как за счет местного, так и краевого бюджета.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Остальные виды рисков связаны со спецификой целей и задач подпрограммы.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3. ЦЕЛИ И ЗАДАЧИ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Целью подпрограммы муниципальной программы является создание условий для функционирования органов местного самоуправления муниципального образования город Норильск, объектов муниципальной собственности и городского хозяйства путем осуществления транспортного обеспечения.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Для достижения указанной цели необходимо решение следующих задач:</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1. Организация и осуществление транспортного обслуживания Администрации города Норильска и ее структурных подразделений, Норильского городского Совета депутатов;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2. Уборка территории и аналогичная деятельность, а именно:</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Содержание территорий, прилегающих к объектам муниципальной собственности муниципального образования город Норильск и объектов городского хозяйства;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Вывоз мусора, отходов.</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4. МЕХАНИЗМ РЕАЛИЗАЦИИ ПОДПРОГРАММЫ 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Реализация подпрограммы муниципальной программы осуществляется за счет средств местного и краевого бюджетов, а также за счет средств, полученных от приносящей доход деятельности.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Главным распорядителем бюджетных средств является Администрация города Норильска. Организация реализации, координация и мониторинг реализации подпрограммы осуществляется муниц</w:t>
      </w:r>
      <w:r w:rsidR="00561232" w:rsidRPr="00E70831">
        <w:rPr>
          <w:rFonts w:ascii="Arial" w:hAnsi="Arial" w:cs="Arial"/>
          <w:sz w:val="24"/>
          <w:szCs w:val="24"/>
        </w:rPr>
        <w:t>ипальным бюджетным учреждением «Автохозяйство»</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Основные этапы реализации подпрограммы муниципальной программы предусматривают планомерное ведение текущей деятельности муниципального бюджетного учреждения </w:t>
      </w:r>
      <w:r w:rsidR="002C1250" w:rsidRPr="00E70831">
        <w:rPr>
          <w:rFonts w:ascii="Arial" w:hAnsi="Arial" w:cs="Arial"/>
          <w:sz w:val="24"/>
          <w:szCs w:val="24"/>
        </w:rPr>
        <w:t>«Автохозяйство»</w:t>
      </w:r>
      <w:r w:rsidRPr="00E70831">
        <w:rPr>
          <w:rFonts w:ascii="Arial" w:hAnsi="Arial" w:cs="Arial"/>
          <w:sz w:val="24"/>
          <w:szCs w:val="24"/>
        </w:rPr>
        <w:t xml:space="preserve"> посредством выполнения работ по транспортному обеспечению Администрации города Норильска и ее структурных подразделений, территориальных органов, Норильского городского Совета депутатов.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Для решения поставленных задач подпрограммы муниципальной программы планируется осуществлять следующие основные мероприятия: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Организация и осуществление транспортного обслуживания должностных лиц, государственных органов и государственных учреждений;</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Уборка территории и аналогичная деятельность;</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Приобретение основных средств;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Осуществление приносящей доход деятельности.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Муниципальное бюджетное учреждение </w:t>
      </w:r>
      <w:r w:rsidR="00561232" w:rsidRPr="00E70831">
        <w:rPr>
          <w:rFonts w:ascii="Arial" w:hAnsi="Arial" w:cs="Arial"/>
          <w:sz w:val="24"/>
          <w:szCs w:val="24"/>
        </w:rPr>
        <w:t>«Автохозяйство»</w:t>
      </w:r>
      <w:r w:rsidRPr="00E70831">
        <w:rPr>
          <w:rFonts w:ascii="Arial" w:hAnsi="Arial" w:cs="Arial"/>
          <w:sz w:val="24"/>
          <w:szCs w:val="24"/>
        </w:rPr>
        <w:t xml:space="preserve"> действует на основании Устава, утвержденного распоряжением начальника Управления имущества Администрации </w:t>
      </w:r>
      <w:r w:rsidR="00561232" w:rsidRPr="00E70831">
        <w:rPr>
          <w:rFonts w:ascii="Arial" w:hAnsi="Arial" w:cs="Arial"/>
          <w:sz w:val="24"/>
          <w:szCs w:val="24"/>
        </w:rPr>
        <w:t>города Норильска от 14.03.2016 №</w:t>
      </w:r>
      <w:r w:rsidRPr="00E70831">
        <w:rPr>
          <w:rFonts w:ascii="Arial" w:hAnsi="Arial" w:cs="Arial"/>
          <w:sz w:val="24"/>
          <w:szCs w:val="24"/>
        </w:rPr>
        <w:t xml:space="preserve"> 150-54.</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В рамках исполнения </w:t>
      </w:r>
      <w:r w:rsidR="00561232" w:rsidRPr="00E70831">
        <w:rPr>
          <w:rFonts w:ascii="Arial" w:hAnsi="Arial" w:cs="Arial"/>
          <w:sz w:val="24"/>
          <w:szCs w:val="24"/>
        </w:rPr>
        <w:t>муниципальной подпрограммы МБУ «Автохозяйство»</w:t>
      </w:r>
      <w:r w:rsidRPr="00E70831">
        <w:rPr>
          <w:rFonts w:ascii="Arial" w:hAnsi="Arial" w:cs="Arial"/>
          <w:sz w:val="24"/>
          <w:szCs w:val="24"/>
        </w:rPr>
        <w:t xml:space="preserve"> оказывает муниципальные услуги (работы):</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 до 01.01.2018 согласно Ведомственному перечню муниципальных услуг (работ), утвержденному Распоряжением Администрации </w:t>
      </w:r>
      <w:r w:rsidR="002C1250" w:rsidRPr="00E70831">
        <w:rPr>
          <w:rFonts w:ascii="Arial" w:hAnsi="Arial" w:cs="Arial"/>
          <w:sz w:val="24"/>
          <w:szCs w:val="24"/>
        </w:rPr>
        <w:t>города Норильска от 15.10.2015 №</w:t>
      </w:r>
      <w:r w:rsidRPr="00E70831">
        <w:rPr>
          <w:rFonts w:ascii="Arial" w:hAnsi="Arial" w:cs="Arial"/>
          <w:sz w:val="24"/>
          <w:szCs w:val="24"/>
        </w:rPr>
        <w:t xml:space="preserve"> 5694;</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с 01.01.2018 будет оказывать согласно общероссийским базовым (отраслевым) перечням (классификаторам) государственных (муниципальных) услуг (работ) для физических лиц и региональному перечню (классификатору) государственных (муниципальных) услуг, не включенных в общероссийские базовые перечни (классификаторы) государственных (муниципальных) программ услуг (работ), оказание и выполнение которых предусмотрено нормативными правовыми актами субъекта Российской Федерации (муниципальными правовыми актами).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Регламентация выполнения транспортного обслуживания осуществляется на основании Постановления Администрации </w:t>
      </w:r>
      <w:r w:rsidR="00561232" w:rsidRPr="00E70831">
        <w:rPr>
          <w:rFonts w:ascii="Arial" w:hAnsi="Arial" w:cs="Arial"/>
          <w:sz w:val="24"/>
          <w:szCs w:val="24"/>
        </w:rPr>
        <w:t>города Норильска от 05.12.2014 №</w:t>
      </w:r>
      <w:r w:rsidRPr="00E70831">
        <w:rPr>
          <w:rFonts w:ascii="Arial" w:hAnsi="Arial" w:cs="Arial"/>
          <w:sz w:val="24"/>
          <w:szCs w:val="24"/>
        </w:rPr>
        <w:t xml:space="preserve"> 680 "Об организации работы автомобильного транспорта муниципально</w:t>
      </w:r>
      <w:r w:rsidR="00561232" w:rsidRPr="00E70831">
        <w:rPr>
          <w:rFonts w:ascii="Arial" w:hAnsi="Arial" w:cs="Arial"/>
          <w:sz w:val="24"/>
          <w:szCs w:val="24"/>
        </w:rPr>
        <w:t>го бюджетного учреждения «</w:t>
      </w:r>
      <w:r w:rsidRPr="00E70831">
        <w:rPr>
          <w:rFonts w:ascii="Arial" w:hAnsi="Arial" w:cs="Arial"/>
          <w:sz w:val="24"/>
          <w:szCs w:val="24"/>
        </w:rPr>
        <w:t>Автохозяйство</w:t>
      </w:r>
      <w:r w:rsidR="00561232" w:rsidRPr="00E70831">
        <w:rPr>
          <w:rFonts w:ascii="Arial" w:hAnsi="Arial" w:cs="Arial"/>
          <w:sz w:val="24"/>
          <w:szCs w:val="24"/>
        </w:rPr>
        <w:t>»</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xml:space="preserve">Уборка территории производится на основании Постановлений Администрации города Норильска от 19.04.2017 </w:t>
      </w:r>
      <w:r w:rsidR="00561232" w:rsidRPr="00E70831">
        <w:rPr>
          <w:rFonts w:ascii="Arial" w:hAnsi="Arial" w:cs="Arial"/>
          <w:sz w:val="24"/>
          <w:szCs w:val="24"/>
        </w:rPr>
        <w:t xml:space="preserve">№ </w:t>
      </w:r>
      <w:r w:rsidRPr="00E70831">
        <w:rPr>
          <w:rFonts w:ascii="Arial" w:hAnsi="Arial" w:cs="Arial"/>
          <w:sz w:val="24"/>
          <w:szCs w:val="24"/>
        </w:rPr>
        <w:t>167</w:t>
      </w:r>
      <w:r w:rsidR="00561232" w:rsidRPr="00E70831">
        <w:rPr>
          <w:rFonts w:ascii="Arial" w:hAnsi="Arial" w:cs="Arial"/>
          <w:sz w:val="24"/>
          <w:szCs w:val="24"/>
        </w:rPr>
        <w:t xml:space="preserve"> «</w:t>
      </w:r>
      <w:r w:rsidRPr="00E70831">
        <w:rPr>
          <w:rFonts w:ascii="Arial" w:hAnsi="Arial" w:cs="Arial"/>
          <w:sz w:val="24"/>
          <w:szCs w:val="24"/>
        </w:rPr>
        <w:t>Об утверждении Перечня территорий, прилегающих к объектам муниципальной собственности муниципального образования город Норильск, обслуживаемых муниципальным бюдже</w:t>
      </w:r>
      <w:r w:rsidR="00561232" w:rsidRPr="00E70831">
        <w:rPr>
          <w:rFonts w:ascii="Arial" w:hAnsi="Arial" w:cs="Arial"/>
          <w:sz w:val="24"/>
          <w:szCs w:val="24"/>
        </w:rPr>
        <w:t>тным учреждением «Автохозяйство»</w:t>
      </w:r>
      <w:r w:rsidRPr="00E70831">
        <w:rPr>
          <w:rFonts w:ascii="Arial" w:hAnsi="Arial" w:cs="Arial"/>
          <w:sz w:val="24"/>
          <w:szCs w:val="24"/>
        </w:rPr>
        <w:t xml:space="preserve">, от 14.10.2009 </w:t>
      </w:r>
      <w:r w:rsidR="00561232" w:rsidRPr="00E70831">
        <w:rPr>
          <w:rFonts w:ascii="Arial" w:hAnsi="Arial" w:cs="Arial"/>
          <w:sz w:val="24"/>
          <w:szCs w:val="24"/>
        </w:rPr>
        <w:t>№</w:t>
      </w:r>
      <w:r w:rsidRPr="00E70831">
        <w:rPr>
          <w:rFonts w:ascii="Arial" w:hAnsi="Arial" w:cs="Arial"/>
          <w:sz w:val="24"/>
          <w:szCs w:val="24"/>
        </w:rPr>
        <w:t xml:space="preserve"> 449</w:t>
      </w:r>
      <w:r w:rsidR="00561232" w:rsidRPr="00E70831">
        <w:rPr>
          <w:rFonts w:ascii="Arial" w:hAnsi="Arial" w:cs="Arial"/>
          <w:sz w:val="24"/>
          <w:szCs w:val="24"/>
        </w:rPr>
        <w:t xml:space="preserve"> «</w:t>
      </w:r>
      <w:r w:rsidRPr="00E70831">
        <w:rPr>
          <w:rFonts w:ascii="Arial" w:hAnsi="Arial" w:cs="Arial"/>
          <w:sz w:val="24"/>
          <w:szCs w:val="24"/>
        </w:rPr>
        <w:t>О транспортировке твердых коммунальных отходов от объектов муниципальной собственности муниципаль</w:t>
      </w:r>
      <w:r w:rsidR="00561232" w:rsidRPr="00E70831">
        <w:rPr>
          <w:rFonts w:ascii="Arial" w:hAnsi="Arial" w:cs="Arial"/>
          <w:sz w:val="24"/>
          <w:szCs w:val="24"/>
        </w:rPr>
        <w:t>ного образования город Норильск»</w:t>
      </w:r>
      <w:r w:rsidRPr="00E70831">
        <w:rPr>
          <w:rFonts w:ascii="Arial" w:hAnsi="Arial" w:cs="Arial"/>
          <w:sz w:val="24"/>
          <w:szCs w:val="24"/>
        </w:rPr>
        <w:t>.</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Организация внутреннего учета установленных ассигнований осуществляется согласно локальным нормативным актам, регламентирующим закрепление подвижного состава и персонала учреждения за соответствующим видом работ.</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5. РЕСУРСНОЕ ОБЕСПЕЧЕНИЕ ПОДПРОГРАММЫ</w:t>
      </w:r>
    </w:p>
    <w:p w:rsidR="00531010" w:rsidRPr="00E70831" w:rsidRDefault="00531010" w:rsidP="00173007">
      <w:pPr>
        <w:pStyle w:val="ConsPlusNormal"/>
        <w:ind w:firstLine="709"/>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Направления и объемы финансирования подпрограммы муниципальной п</w:t>
      </w:r>
      <w:r w:rsidR="00561232" w:rsidRPr="00E70831">
        <w:rPr>
          <w:rFonts w:ascii="Arial" w:hAnsi="Arial" w:cs="Arial"/>
          <w:sz w:val="24"/>
          <w:szCs w:val="24"/>
        </w:rPr>
        <w:t>рограммы отражены в приложении №</w:t>
      </w:r>
      <w:r w:rsidRPr="00E70831">
        <w:rPr>
          <w:rFonts w:ascii="Arial" w:hAnsi="Arial" w:cs="Arial"/>
          <w:sz w:val="24"/>
          <w:szCs w:val="24"/>
        </w:rPr>
        <w:t xml:space="preserve"> 7 к муниципальной программе с разбивкой по годам.</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center"/>
        <w:outlineLvl w:val="2"/>
        <w:rPr>
          <w:rFonts w:ascii="Arial" w:hAnsi="Arial" w:cs="Arial"/>
          <w:sz w:val="24"/>
          <w:szCs w:val="24"/>
        </w:rPr>
      </w:pPr>
      <w:r w:rsidRPr="00E70831">
        <w:rPr>
          <w:rFonts w:ascii="Arial" w:hAnsi="Arial" w:cs="Arial"/>
          <w:sz w:val="24"/>
          <w:szCs w:val="24"/>
        </w:rPr>
        <w:t>6. ИНДИКАТОРЫ РЕЗУЛЬТАТИВНОСТИ ПОДПРОГРАММЫ</w:t>
      </w:r>
    </w:p>
    <w:p w:rsidR="00531010" w:rsidRPr="00E70831" w:rsidRDefault="00531010" w:rsidP="00173007">
      <w:pPr>
        <w:pStyle w:val="ConsPlusNormal"/>
        <w:ind w:firstLine="709"/>
        <w:jc w:val="center"/>
        <w:rPr>
          <w:rFonts w:ascii="Arial" w:hAnsi="Arial" w:cs="Arial"/>
          <w:sz w:val="24"/>
          <w:szCs w:val="24"/>
        </w:rPr>
      </w:pPr>
      <w:r w:rsidRPr="00E70831">
        <w:rPr>
          <w:rFonts w:ascii="Arial" w:hAnsi="Arial" w:cs="Arial"/>
          <w:sz w:val="24"/>
          <w:szCs w:val="24"/>
        </w:rPr>
        <w:t>МУНИЦИПАЛЬНОЙ ПРОГРАММЫ</w:t>
      </w:r>
    </w:p>
    <w:p w:rsidR="00531010" w:rsidRPr="00E70831" w:rsidRDefault="00531010" w:rsidP="00173007">
      <w:pPr>
        <w:pStyle w:val="ConsPlusNormal"/>
        <w:ind w:firstLine="709"/>
        <w:jc w:val="both"/>
        <w:rPr>
          <w:rFonts w:ascii="Arial" w:hAnsi="Arial" w:cs="Arial"/>
          <w:sz w:val="24"/>
          <w:szCs w:val="24"/>
        </w:rPr>
      </w:pP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Индикаторами результативности подпрограммы муниципальной программы являются:</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убранной территории от общей закрепленной площади;</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вывезенного снега от общего объема выпавшего снега;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Доля перевезенного мусора, отходов;</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 Наличие случаев невосполнимых потерь муниципального имущества на объектах транспортного хозяйства.</w:t>
      </w:r>
    </w:p>
    <w:p w:rsidR="00531010" w:rsidRPr="00E70831" w:rsidRDefault="00531010" w:rsidP="00173007">
      <w:pPr>
        <w:pStyle w:val="ConsPlusNormal"/>
        <w:ind w:firstLine="709"/>
        <w:jc w:val="both"/>
        <w:rPr>
          <w:rFonts w:ascii="Arial" w:hAnsi="Arial" w:cs="Arial"/>
          <w:sz w:val="24"/>
          <w:szCs w:val="24"/>
        </w:rPr>
      </w:pPr>
      <w:r w:rsidRPr="00E70831">
        <w:rPr>
          <w:rFonts w:ascii="Arial" w:hAnsi="Arial" w:cs="Arial"/>
          <w:sz w:val="24"/>
          <w:szCs w:val="24"/>
        </w:rPr>
        <w:t>Целевые индикаторы результативности подпрограммы муниципальной п</w:t>
      </w:r>
      <w:r w:rsidR="00561232" w:rsidRPr="00E70831">
        <w:rPr>
          <w:rFonts w:ascii="Arial" w:hAnsi="Arial" w:cs="Arial"/>
          <w:sz w:val="24"/>
          <w:szCs w:val="24"/>
        </w:rPr>
        <w:t>рограммы отражены в приложении №</w:t>
      </w:r>
      <w:r w:rsidRPr="00E70831">
        <w:rPr>
          <w:rFonts w:ascii="Arial" w:hAnsi="Arial" w:cs="Arial"/>
          <w:sz w:val="24"/>
          <w:szCs w:val="24"/>
        </w:rPr>
        <w:t xml:space="preserve"> 8 к муниципальной программе.</w:t>
      </w:r>
    </w:p>
    <w:p w:rsidR="003D2A90" w:rsidRPr="00E70831" w:rsidRDefault="003D2A90">
      <w:pPr>
        <w:spacing w:after="160" w:line="259" w:lineRule="auto"/>
        <w:rPr>
          <w:rFonts w:ascii="Arial" w:hAnsi="Arial" w:cs="Arial"/>
        </w:rPr>
      </w:pPr>
      <w:r w:rsidRPr="00E70831">
        <w:rPr>
          <w:rFonts w:ascii="Arial" w:hAnsi="Arial" w:cs="Arial"/>
        </w:rPr>
        <w:br w:type="page"/>
      </w:r>
    </w:p>
    <w:p w:rsidR="00531010" w:rsidRPr="00E70831" w:rsidRDefault="00531010" w:rsidP="00471BBD">
      <w:pPr>
        <w:pStyle w:val="ConsPlusNormal"/>
        <w:jc w:val="right"/>
        <w:outlineLvl w:val="1"/>
        <w:rPr>
          <w:rFonts w:ascii="Arial" w:hAnsi="Arial" w:cs="Arial"/>
          <w:sz w:val="24"/>
          <w:szCs w:val="24"/>
        </w:rPr>
      </w:pPr>
      <w:r w:rsidRPr="00E70831">
        <w:rPr>
          <w:rFonts w:ascii="Arial" w:hAnsi="Arial" w:cs="Arial"/>
          <w:sz w:val="24"/>
          <w:szCs w:val="24"/>
        </w:rPr>
        <w:t>Приложение N 5</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к муниципальной программе</w:t>
      </w:r>
    </w:p>
    <w:p w:rsidR="00531010" w:rsidRPr="00E70831" w:rsidRDefault="00561232" w:rsidP="00471BBD">
      <w:pPr>
        <w:pStyle w:val="ConsPlusNormal"/>
        <w:jc w:val="right"/>
        <w:rPr>
          <w:rFonts w:ascii="Arial" w:hAnsi="Arial" w:cs="Arial"/>
          <w:sz w:val="24"/>
          <w:szCs w:val="24"/>
        </w:rPr>
      </w:pPr>
      <w:r w:rsidRPr="00E70831">
        <w:rPr>
          <w:rFonts w:ascii="Arial" w:hAnsi="Arial" w:cs="Arial"/>
          <w:sz w:val="24"/>
          <w:szCs w:val="24"/>
        </w:rPr>
        <w:t>«</w:t>
      </w:r>
      <w:r w:rsidR="00531010" w:rsidRPr="00E70831">
        <w:rPr>
          <w:rFonts w:ascii="Arial" w:hAnsi="Arial" w:cs="Arial"/>
          <w:sz w:val="24"/>
          <w:szCs w:val="24"/>
        </w:rPr>
        <w:t xml:space="preserve">Развитие </w:t>
      </w:r>
      <w:r w:rsidRPr="00E70831">
        <w:rPr>
          <w:rFonts w:ascii="Arial" w:hAnsi="Arial" w:cs="Arial"/>
          <w:sz w:val="24"/>
          <w:szCs w:val="24"/>
        </w:rPr>
        <w:t>транспортной системы»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на 2017 - 2020 годы,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утвержденной</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Постановлением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561232" w:rsidP="00471BBD">
      <w:pPr>
        <w:pStyle w:val="ConsPlusNormal"/>
        <w:jc w:val="right"/>
        <w:rPr>
          <w:rFonts w:ascii="Arial" w:hAnsi="Arial" w:cs="Arial"/>
          <w:sz w:val="24"/>
          <w:szCs w:val="24"/>
        </w:rPr>
      </w:pPr>
      <w:r w:rsidRPr="00E70831">
        <w:rPr>
          <w:rFonts w:ascii="Arial" w:hAnsi="Arial" w:cs="Arial"/>
          <w:sz w:val="24"/>
          <w:szCs w:val="24"/>
        </w:rPr>
        <w:t>от 7 декабря 2016 г. №</w:t>
      </w:r>
      <w:r w:rsidR="00531010" w:rsidRPr="00E70831">
        <w:rPr>
          <w:rFonts w:ascii="Arial" w:hAnsi="Arial" w:cs="Arial"/>
          <w:sz w:val="24"/>
          <w:szCs w:val="24"/>
        </w:rPr>
        <w:t xml:space="preserve"> 589</w:t>
      </w:r>
    </w:p>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rPr>
          <w:rFonts w:ascii="Arial" w:hAnsi="Arial" w:cs="Arial"/>
          <w:sz w:val="24"/>
          <w:szCs w:val="24"/>
        </w:rPr>
      </w:pPr>
      <w:bookmarkStart w:id="6" w:name="P656"/>
      <w:bookmarkEnd w:id="6"/>
      <w:r w:rsidRPr="00E70831">
        <w:rPr>
          <w:rFonts w:ascii="Arial" w:hAnsi="Arial" w:cs="Arial"/>
          <w:sz w:val="24"/>
          <w:szCs w:val="24"/>
        </w:rPr>
        <w:t>ПЕРЕЧЕНЬ</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ПЛАНИРУЕМЫХ К ПРИНЯТИЮ НОРМАТИВНЫХ ПРАВОВЫХ АКТОВ</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АДМИНИСТРАЦИИ ГОРОДА НОРИЛЬСКА, НАПРАВЛЕННЫХ НА РЕАЛИЗАЦИЮ</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МУНИЦИПА</w:t>
      </w:r>
      <w:r w:rsidR="00561232" w:rsidRPr="00E70831">
        <w:rPr>
          <w:rFonts w:ascii="Arial" w:hAnsi="Arial" w:cs="Arial"/>
          <w:sz w:val="24"/>
          <w:szCs w:val="24"/>
        </w:rPr>
        <w:t>ЛЬНОЙ ПРОГРАММА «РАЗВИТИЕ ТРАНСПОРТНОЙ СИСТЕМЫ»</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НА 2017 - 2020 ГОДЫ</w:t>
      </w:r>
    </w:p>
    <w:p w:rsidR="00531010" w:rsidRPr="00E70831" w:rsidRDefault="00531010" w:rsidP="00471BBD">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6"/>
        <w:gridCol w:w="2628"/>
        <w:gridCol w:w="2979"/>
        <w:gridCol w:w="1985"/>
        <w:gridCol w:w="1286"/>
      </w:tblGrid>
      <w:tr w:rsidR="00E70831" w:rsidRPr="00E70831" w:rsidTr="003D2A90">
        <w:tc>
          <w:tcPr>
            <w:tcW w:w="250" w:type="pct"/>
          </w:tcPr>
          <w:p w:rsidR="00531010" w:rsidRPr="00E70831" w:rsidRDefault="00561232" w:rsidP="00471BBD">
            <w:pPr>
              <w:pStyle w:val="ConsPlusNormal"/>
              <w:jc w:val="center"/>
              <w:rPr>
                <w:rFonts w:ascii="Arial" w:hAnsi="Arial" w:cs="Arial"/>
                <w:sz w:val="24"/>
                <w:szCs w:val="24"/>
              </w:rPr>
            </w:pPr>
            <w:r w:rsidRPr="00E70831">
              <w:rPr>
                <w:rFonts w:ascii="Arial" w:hAnsi="Arial" w:cs="Arial"/>
                <w:sz w:val="24"/>
                <w:szCs w:val="24"/>
              </w:rPr>
              <w:t>№</w:t>
            </w:r>
            <w:r w:rsidR="00531010" w:rsidRPr="00E70831">
              <w:rPr>
                <w:rFonts w:ascii="Arial" w:hAnsi="Arial" w:cs="Arial"/>
                <w:sz w:val="24"/>
                <w:szCs w:val="24"/>
              </w:rPr>
              <w:t xml:space="preserve"> п/п</w:t>
            </w:r>
          </w:p>
        </w:tc>
        <w:tc>
          <w:tcPr>
            <w:tcW w:w="1406"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Наименование нормативного правового акта</w:t>
            </w:r>
          </w:p>
        </w:tc>
        <w:tc>
          <w:tcPr>
            <w:tcW w:w="1594"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Предмет регулирования, основное содержание</w:t>
            </w:r>
          </w:p>
        </w:tc>
        <w:tc>
          <w:tcPr>
            <w:tcW w:w="1062"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Ответственный исполнитель</w:t>
            </w:r>
          </w:p>
        </w:tc>
        <w:tc>
          <w:tcPr>
            <w:tcW w:w="688" w:type="pct"/>
          </w:tcPr>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Срок принятия (год, квартал)</w:t>
            </w:r>
          </w:p>
        </w:tc>
      </w:tr>
      <w:tr w:rsidR="00E70831" w:rsidRPr="00E70831" w:rsidTr="003D2A90">
        <w:tc>
          <w:tcPr>
            <w:tcW w:w="250"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1</w:t>
            </w:r>
          </w:p>
        </w:tc>
        <w:tc>
          <w:tcPr>
            <w:tcW w:w="1406"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Распоряжение Администрации города Норильска "Об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2018 - 2020 годы"</w:t>
            </w:r>
          </w:p>
        </w:tc>
        <w:tc>
          <w:tcPr>
            <w:tcW w:w="1594"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План перевозок пассажиров по муниципальным маршрутам на территории муниципального образования город Норильск с указанием пробега транспортного средства с пассажирами в километрах, по каждому муниципальному маршруту, протяженности муниципальных маршрутов, количества выполняемых рейсов и количества транспортных средств</w:t>
            </w:r>
          </w:p>
        </w:tc>
        <w:tc>
          <w:tcPr>
            <w:tcW w:w="10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Управление городского хозяйства Администрации города Норильска</w:t>
            </w:r>
          </w:p>
        </w:tc>
        <w:tc>
          <w:tcPr>
            <w:tcW w:w="68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4 квартал 2017 года</w:t>
            </w:r>
          </w:p>
        </w:tc>
      </w:tr>
      <w:tr w:rsidR="00E70831" w:rsidRPr="00E70831" w:rsidTr="003D2A90">
        <w:tc>
          <w:tcPr>
            <w:tcW w:w="250"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2</w:t>
            </w:r>
          </w:p>
        </w:tc>
        <w:tc>
          <w:tcPr>
            <w:tcW w:w="1406"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Постановление Администрации города Норильска "Об утверждении нормативов субсидирования 1 километра пробега транспортного средства с пассажирами в 2018 году на территории муниципального образования город Норильск"</w:t>
            </w:r>
          </w:p>
        </w:tc>
        <w:tc>
          <w:tcPr>
            <w:tcW w:w="1594"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Предоставление субсидии организациям автомобильного транспорта в целях возмещения недополученных доходов в связи с низкой интенсивностью пассажирских потоков.</w:t>
            </w:r>
          </w:p>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Устанавливается значение норматива субсидирования, выраженное в рублях за 1 км пробега с пассажирами по субсидируемым муниципальным маршрутам</w:t>
            </w:r>
          </w:p>
        </w:tc>
        <w:tc>
          <w:tcPr>
            <w:tcW w:w="1062"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Управление экономики, планирования и экономического развития Администрации города Норильска</w:t>
            </w:r>
          </w:p>
        </w:tc>
        <w:tc>
          <w:tcPr>
            <w:tcW w:w="688" w:type="pct"/>
          </w:tcPr>
          <w:p w:rsidR="00531010" w:rsidRPr="00E70831" w:rsidRDefault="00531010" w:rsidP="00471BBD">
            <w:pPr>
              <w:pStyle w:val="ConsPlusNormal"/>
              <w:rPr>
                <w:rFonts w:ascii="Arial" w:hAnsi="Arial" w:cs="Arial"/>
                <w:sz w:val="24"/>
                <w:szCs w:val="24"/>
              </w:rPr>
            </w:pPr>
            <w:r w:rsidRPr="00E70831">
              <w:rPr>
                <w:rFonts w:ascii="Arial" w:hAnsi="Arial" w:cs="Arial"/>
                <w:sz w:val="24"/>
                <w:szCs w:val="24"/>
              </w:rPr>
              <w:t>4 квартал 2017 года</w:t>
            </w:r>
          </w:p>
        </w:tc>
      </w:tr>
    </w:tbl>
    <w:p w:rsidR="00531010" w:rsidRPr="00E70831" w:rsidRDefault="00531010" w:rsidP="00471BBD">
      <w:pPr>
        <w:rPr>
          <w:rFonts w:ascii="Arial" w:hAnsi="Arial" w:cs="Arial"/>
        </w:rPr>
        <w:sectPr w:rsidR="00531010" w:rsidRPr="00E70831" w:rsidSect="002C1250">
          <w:pgSz w:w="11906" w:h="16838"/>
          <w:pgMar w:top="1134" w:right="851" w:bottom="1134" w:left="1701" w:header="709" w:footer="709" w:gutter="0"/>
          <w:cols w:space="708"/>
          <w:docGrid w:linePitch="360"/>
        </w:sectPr>
      </w:pPr>
    </w:p>
    <w:p w:rsidR="00531010" w:rsidRPr="00E70831" w:rsidRDefault="00561232" w:rsidP="00471BBD">
      <w:pPr>
        <w:pStyle w:val="ConsPlusNormal"/>
        <w:jc w:val="right"/>
        <w:outlineLvl w:val="1"/>
        <w:rPr>
          <w:rFonts w:ascii="Arial" w:hAnsi="Arial" w:cs="Arial"/>
          <w:sz w:val="24"/>
          <w:szCs w:val="24"/>
        </w:rPr>
      </w:pPr>
      <w:r w:rsidRPr="00E70831">
        <w:rPr>
          <w:rFonts w:ascii="Arial" w:hAnsi="Arial" w:cs="Arial"/>
          <w:sz w:val="24"/>
          <w:szCs w:val="24"/>
        </w:rPr>
        <w:t>Приложение №</w:t>
      </w:r>
      <w:r w:rsidR="00531010" w:rsidRPr="00E70831">
        <w:rPr>
          <w:rFonts w:ascii="Arial" w:hAnsi="Arial" w:cs="Arial"/>
          <w:sz w:val="24"/>
          <w:szCs w:val="24"/>
        </w:rPr>
        <w:t xml:space="preserve"> 6</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к муниципальной программе</w:t>
      </w:r>
    </w:p>
    <w:p w:rsidR="00531010" w:rsidRPr="00E70831" w:rsidRDefault="00561232" w:rsidP="00471BBD">
      <w:pPr>
        <w:pStyle w:val="ConsPlusNormal"/>
        <w:jc w:val="right"/>
        <w:rPr>
          <w:rFonts w:ascii="Arial" w:hAnsi="Arial" w:cs="Arial"/>
          <w:sz w:val="24"/>
          <w:szCs w:val="24"/>
        </w:rPr>
      </w:pPr>
      <w:r w:rsidRPr="00E70831">
        <w:rPr>
          <w:rFonts w:ascii="Arial" w:hAnsi="Arial" w:cs="Arial"/>
          <w:sz w:val="24"/>
          <w:szCs w:val="24"/>
        </w:rPr>
        <w:t>«Развитие транспортной системы»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на 2017 - 2020 годы,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утвержденной</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Постановлением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от 7 декабря 2016 г. N 589</w:t>
      </w:r>
    </w:p>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rPr>
          <w:rFonts w:ascii="Arial" w:hAnsi="Arial" w:cs="Arial"/>
          <w:sz w:val="24"/>
          <w:szCs w:val="24"/>
        </w:rPr>
      </w:pPr>
      <w:bookmarkStart w:id="7" w:name="P692"/>
      <w:bookmarkEnd w:id="7"/>
      <w:r w:rsidRPr="00E70831">
        <w:rPr>
          <w:rFonts w:ascii="Arial" w:hAnsi="Arial" w:cs="Arial"/>
          <w:sz w:val="24"/>
          <w:szCs w:val="24"/>
        </w:rPr>
        <w:t>ПРОГНОЗ</w:t>
      </w:r>
    </w:p>
    <w:p w:rsidR="00531010" w:rsidRPr="00E70831" w:rsidRDefault="00531010" w:rsidP="00471BBD">
      <w:pPr>
        <w:pStyle w:val="ConsPlusNormal"/>
        <w:jc w:val="center"/>
        <w:rPr>
          <w:rFonts w:ascii="Arial" w:hAnsi="Arial" w:cs="Arial"/>
          <w:sz w:val="24"/>
          <w:szCs w:val="24"/>
        </w:rPr>
      </w:pPr>
      <w:r w:rsidRPr="00E70831">
        <w:rPr>
          <w:rFonts w:ascii="Arial" w:hAnsi="Arial" w:cs="Arial"/>
          <w:sz w:val="24"/>
          <w:szCs w:val="24"/>
        </w:rPr>
        <w:t>СВОДНЫХ ПОКАЗА</w:t>
      </w:r>
      <w:r w:rsidR="00561232" w:rsidRPr="00E70831">
        <w:rPr>
          <w:rFonts w:ascii="Arial" w:hAnsi="Arial" w:cs="Arial"/>
          <w:sz w:val="24"/>
          <w:szCs w:val="24"/>
        </w:rPr>
        <w:t>ТЕЛЕЙ МУНИЦИПАЛЬНЫХ ЗАДАНИЙ МП «</w:t>
      </w:r>
      <w:r w:rsidRPr="00E70831">
        <w:rPr>
          <w:rFonts w:ascii="Arial" w:hAnsi="Arial" w:cs="Arial"/>
          <w:sz w:val="24"/>
          <w:szCs w:val="24"/>
        </w:rPr>
        <w:t>РАЗВИТИЕ</w:t>
      </w:r>
    </w:p>
    <w:p w:rsidR="00531010" w:rsidRPr="00E70831" w:rsidRDefault="00561232" w:rsidP="00471BBD">
      <w:pPr>
        <w:pStyle w:val="ConsPlusNormal"/>
        <w:jc w:val="center"/>
        <w:rPr>
          <w:rFonts w:ascii="Arial" w:hAnsi="Arial" w:cs="Arial"/>
          <w:sz w:val="24"/>
          <w:szCs w:val="24"/>
        </w:rPr>
      </w:pPr>
      <w:r w:rsidRPr="00E70831">
        <w:rPr>
          <w:rFonts w:ascii="Arial" w:hAnsi="Arial" w:cs="Arial"/>
          <w:sz w:val="24"/>
          <w:szCs w:val="24"/>
        </w:rPr>
        <w:t>ТРАНСПОРТНОЙ СИСТЕМЫ»</w:t>
      </w:r>
      <w:r w:rsidR="00531010" w:rsidRPr="00E70831">
        <w:rPr>
          <w:rFonts w:ascii="Arial" w:hAnsi="Arial" w:cs="Arial"/>
          <w:sz w:val="24"/>
          <w:szCs w:val="24"/>
        </w:rPr>
        <w:t xml:space="preserve"> НА 2017 - 2020 ГГ.</w:t>
      </w:r>
    </w:p>
    <w:p w:rsidR="00531010" w:rsidRPr="00E70831" w:rsidRDefault="00531010" w:rsidP="00471BBD">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1"/>
        <w:gridCol w:w="2172"/>
        <w:gridCol w:w="732"/>
        <w:gridCol w:w="1206"/>
        <w:gridCol w:w="904"/>
        <w:gridCol w:w="1053"/>
        <w:gridCol w:w="904"/>
        <w:gridCol w:w="904"/>
        <w:gridCol w:w="1057"/>
        <w:gridCol w:w="1057"/>
        <w:gridCol w:w="904"/>
        <w:gridCol w:w="904"/>
        <w:gridCol w:w="904"/>
        <w:gridCol w:w="901"/>
      </w:tblGrid>
      <w:tr w:rsidR="00E70831" w:rsidRPr="00E70831" w:rsidTr="003D2A90">
        <w:tc>
          <w:tcPr>
            <w:tcW w:w="636" w:type="pct"/>
            <w:vMerge w:val="restar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Наименование муниципальной услуги (работы)</w:t>
            </w:r>
          </w:p>
        </w:tc>
        <w:tc>
          <w:tcPr>
            <w:tcW w:w="697" w:type="pct"/>
            <w:vMerge w:val="restar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Содержание</w:t>
            </w:r>
          </w:p>
        </w:tc>
        <w:tc>
          <w:tcPr>
            <w:tcW w:w="235" w:type="pct"/>
            <w:vMerge w:val="restar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Условие</w:t>
            </w:r>
          </w:p>
        </w:tc>
        <w:tc>
          <w:tcPr>
            <w:tcW w:w="387" w:type="pct"/>
            <w:vMerge w:val="restar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Наименование показателя объема услуги (работы)</w:t>
            </w:r>
          </w:p>
        </w:tc>
        <w:tc>
          <w:tcPr>
            <w:tcW w:w="1547" w:type="pct"/>
            <w:gridSpan w:val="5"/>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Значение показателя объема услуги (работы)</w:t>
            </w:r>
          </w:p>
        </w:tc>
        <w:tc>
          <w:tcPr>
            <w:tcW w:w="1499" w:type="pct"/>
            <w:gridSpan w:val="5"/>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Расходы на оказание муниципальной услуги (работы), тыс. руб.</w:t>
            </w:r>
          </w:p>
        </w:tc>
      </w:tr>
      <w:tr w:rsidR="00E70831" w:rsidRPr="00E70831" w:rsidTr="003D2A90">
        <w:tc>
          <w:tcPr>
            <w:tcW w:w="636" w:type="pct"/>
            <w:vMerge/>
          </w:tcPr>
          <w:p w:rsidR="00531010" w:rsidRPr="00E70831" w:rsidRDefault="00531010" w:rsidP="00471BBD">
            <w:pPr>
              <w:rPr>
                <w:rFonts w:ascii="Arial" w:hAnsi="Arial" w:cs="Arial"/>
                <w:sz w:val="12"/>
                <w:szCs w:val="12"/>
              </w:rPr>
            </w:pPr>
          </w:p>
        </w:tc>
        <w:tc>
          <w:tcPr>
            <w:tcW w:w="697" w:type="pct"/>
            <w:vMerge/>
          </w:tcPr>
          <w:p w:rsidR="00531010" w:rsidRPr="00E70831" w:rsidRDefault="00531010" w:rsidP="00471BBD">
            <w:pPr>
              <w:rPr>
                <w:rFonts w:ascii="Arial" w:hAnsi="Arial" w:cs="Arial"/>
                <w:sz w:val="12"/>
                <w:szCs w:val="12"/>
              </w:rPr>
            </w:pPr>
          </w:p>
        </w:tc>
        <w:tc>
          <w:tcPr>
            <w:tcW w:w="235" w:type="pct"/>
            <w:vMerge/>
          </w:tcPr>
          <w:p w:rsidR="00531010" w:rsidRPr="00E70831" w:rsidRDefault="00531010" w:rsidP="00471BBD">
            <w:pPr>
              <w:rPr>
                <w:rFonts w:ascii="Arial" w:hAnsi="Arial" w:cs="Arial"/>
                <w:sz w:val="12"/>
                <w:szCs w:val="12"/>
              </w:rPr>
            </w:pPr>
          </w:p>
        </w:tc>
        <w:tc>
          <w:tcPr>
            <w:tcW w:w="387" w:type="pct"/>
            <w:vMerge/>
          </w:tcPr>
          <w:p w:rsidR="00531010" w:rsidRPr="00E70831" w:rsidRDefault="00531010" w:rsidP="00471BBD">
            <w:pPr>
              <w:rPr>
                <w:rFonts w:ascii="Arial" w:hAnsi="Arial" w:cs="Arial"/>
                <w:sz w:val="12"/>
                <w:szCs w:val="12"/>
              </w:rPr>
            </w:pP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2016 год (факт)</w:t>
            </w:r>
          </w:p>
        </w:tc>
        <w:tc>
          <w:tcPr>
            <w:tcW w:w="338"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2017 год (оценка)</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2018 год (план)</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2019 год (план)</w:t>
            </w:r>
          </w:p>
        </w:tc>
        <w:tc>
          <w:tcPr>
            <w:tcW w:w="338"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2020 год (план)</w:t>
            </w:r>
          </w:p>
        </w:tc>
        <w:tc>
          <w:tcPr>
            <w:tcW w:w="339"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2016 год (факт)</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2017 год (оценка)</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2018 год (план)</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2019 год (план)</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2020 год (план)</w:t>
            </w:r>
          </w:p>
        </w:tc>
      </w:tr>
      <w:tr w:rsidR="00E70831" w:rsidRPr="00E70831" w:rsidTr="003D2A90">
        <w:tc>
          <w:tcPr>
            <w:tcW w:w="5000" w:type="pct"/>
            <w:gridSpan w:val="14"/>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Подпрограмма 4 "Обслуживание муниципального транспорта" на 2017 - 2020 годы</w:t>
            </w:r>
          </w:p>
        </w:tc>
      </w:tr>
      <w:tr w:rsidR="00E70831" w:rsidRPr="00E70831" w:rsidTr="003D2A90">
        <w:tc>
          <w:tcPr>
            <w:tcW w:w="5000" w:type="pct"/>
            <w:gridSpan w:val="14"/>
          </w:tcPr>
          <w:p w:rsidR="00531010" w:rsidRPr="00E70831" w:rsidRDefault="00531010" w:rsidP="00471BBD">
            <w:pPr>
              <w:pStyle w:val="ConsPlusNormal"/>
              <w:outlineLvl w:val="2"/>
              <w:rPr>
                <w:rFonts w:ascii="Arial" w:hAnsi="Arial" w:cs="Arial"/>
                <w:sz w:val="12"/>
                <w:szCs w:val="12"/>
              </w:rPr>
            </w:pPr>
            <w:r w:rsidRPr="00E70831">
              <w:rPr>
                <w:rFonts w:ascii="Arial" w:hAnsi="Arial" w:cs="Arial"/>
                <w:sz w:val="12"/>
                <w:szCs w:val="12"/>
              </w:rPr>
              <w:t>Основное мероприятие 4.1. Организация и осуществление транспортного обслуживания должностных лиц, государственных органов и государственных учреждений</w:t>
            </w:r>
          </w:p>
        </w:tc>
      </w:tr>
      <w:tr w:rsidR="00E70831" w:rsidRPr="00E70831" w:rsidTr="003D2A90">
        <w:tc>
          <w:tcPr>
            <w:tcW w:w="636" w:type="pct"/>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Наименование муниципальной работы: организация и осуществление транспортного обслуживания должностных лиц, государственных органов и государственных учреждений</w:t>
            </w:r>
          </w:p>
        </w:tc>
        <w:tc>
          <w:tcPr>
            <w:tcW w:w="697" w:type="pct"/>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Автотранспортное обслуживание должностных лиц, государственных органов и государственных учреждений в случаях, установленных нормативными правовыми актами субъектов Российской Федерации, органов местного самоуправления</w:t>
            </w:r>
          </w:p>
        </w:tc>
        <w:tc>
          <w:tcPr>
            <w:tcW w:w="235"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w:t>
            </w:r>
          </w:p>
        </w:tc>
        <w:tc>
          <w:tcPr>
            <w:tcW w:w="387" w:type="pct"/>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Машино-часы работы автомобилей (единица)</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371</w:t>
            </w:r>
            <w:r w:rsidR="00882835" w:rsidRPr="00E70831">
              <w:rPr>
                <w:rFonts w:ascii="Arial" w:hAnsi="Arial" w:cs="Arial"/>
                <w:sz w:val="12"/>
                <w:szCs w:val="12"/>
              </w:rPr>
              <w:t xml:space="preserve"> </w:t>
            </w:r>
            <w:r w:rsidRPr="00E70831">
              <w:rPr>
                <w:rFonts w:ascii="Arial" w:hAnsi="Arial" w:cs="Arial"/>
                <w:sz w:val="12"/>
                <w:szCs w:val="12"/>
              </w:rPr>
              <w:t>126,75</w:t>
            </w:r>
          </w:p>
        </w:tc>
        <w:tc>
          <w:tcPr>
            <w:tcW w:w="338"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367</w:t>
            </w:r>
            <w:r w:rsidR="00882835" w:rsidRPr="00E70831">
              <w:rPr>
                <w:rFonts w:ascii="Arial" w:hAnsi="Arial" w:cs="Arial"/>
                <w:sz w:val="12"/>
                <w:szCs w:val="12"/>
              </w:rPr>
              <w:t xml:space="preserve"> </w:t>
            </w:r>
            <w:r w:rsidRPr="00E70831">
              <w:rPr>
                <w:rFonts w:ascii="Arial" w:hAnsi="Arial" w:cs="Arial"/>
                <w:sz w:val="12"/>
                <w:szCs w:val="12"/>
              </w:rPr>
              <w:t>981,75</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367</w:t>
            </w:r>
            <w:r w:rsidR="00882835" w:rsidRPr="00E70831">
              <w:rPr>
                <w:rFonts w:ascii="Arial" w:hAnsi="Arial" w:cs="Arial"/>
                <w:sz w:val="12"/>
                <w:szCs w:val="12"/>
              </w:rPr>
              <w:t xml:space="preserve"> </w:t>
            </w:r>
            <w:r w:rsidRPr="00E70831">
              <w:rPr>
                <w:rFonts w:ascii="Arial" w:hAnsi="Arial" w:cs="Arial"/>
                <w:sz w:val="12"/>
                <w:szCs w:val="12"/>
              </w:rPr>
              <w:t>981,75</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367</w:t>
            </w:r>
            <w:r w:rsidR="00882835" w:rsidRPr="00E70831">
              <w:rPr>
                <w:rFonts w:ascii="Arial" w:hAnsi="Arial" w:cs="Arial"/>
                <w:sz w:val="12"/>
                <w:szCs w:val="12"/>
              </w:rPr>
              <w:t xml:space="preserve"> </w:t>
            </w:r>
            <w:r w:rsidRPr="00E70831">
              <w:rPr>
                <w:rFonts w:ascii="Arial" w:hAnsi="Arial" w:cs="Arial"/>
                <w:sz w:val="12"/>
                <w:szCs w:val="12"/>
              </w:rPr>
              <w:t>981,75</w:t>
            </w:r>
          </w:p>
        </w:tc>
        <w:tc>
          <w:tcPr>
            <w:tcW w:w="338"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367</w:t>
            </w:r>
            <w:r w:rsidR="00882835" w:rsidRPr="00E70831">
              <w:rPr>
                <w:rFonts w:ascii="Arial" w:hAnsi="Arial" w:cs="Arial"/>
                <w:sz w:val="12"/>
                <w:szCs w:val="12"/>
              </w:rPr>
              <w:t xml:space="preserve"> </w:t>
            </w:r>
            <w:r w:rsidRPr="00E70831">
              <w:rPr>
                <w:rFonts w:ascii="Arial" w:hAnsi="Arial" w:cs="Arial"/>
                <w:sz w:val="12"/>
                <w:szCs w:val="12"/>
              </w:rPr>
              <w:t>981,75</w:t>
            </w:r>
          </w:p>
        </w:tc>
        <w:tc>
          <w:tcPr>
            <w:tcW w:w="339"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411</w:t>
            </w:r>
            <w:r w:rsidR="00882835" w:rsidRPr="00E70831">
              <w:rPr>
                <w:rFonts w:ascii="Arial" w:hAnsi="Arial" w:cs="Arial"/>
                <w:sz w:val="12"/>
                <w:szCs w:val="12"/>
              </w:rPr>
              <w:t xml:space="preserve"> </w:t>
            </w:r>
            <w:r w:rsidRPr="00E70831">
              <w:rPr>
                <w:rFonts w:ascii="Arial" w:hAnsi="Arial" w:cs="Arial"/>
                <w:sz w:val="12"/>
                <w:szCs w:val="12"/>
              </w:rPr>
              <w:t>397,1</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439</w:t>
            </w:r>
            <w:r w:rsidR="00882835" w:rsidRPr="00E70831">
              <w:rPr>
                <w:rFonts w:ascii="Arial" w:hAnsi="Arial" w:cs="Arial"/>
                <w:sz w:val="12"/>
                <w:szCs w:val="12"/>
              </w:rPr>
              <w:t xml:space="preserve"> </w:t>
            </w:r>
            <w:r w:rsidRPr="00E70831">
              <w:rPr>
                <w:rFonts w:ascii="Arial" w:hAnsi="Arial" w:cs="Arial"/>
                <w:sz w:val="12"/>
                <w:szCs w:val="12"/>
              </w:rPr>
              <w:t>527,2</w:t>
            </w:r>
          </w:p>
        </w:tc>
        <w:tc>
          <w:tcPr>
            <w:tcW w:w="290"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4</w:t>
            </w:r>
            <w:r w:rsidR="00882835" w:rsidRPr="00E70831">
              <w:rPr>
                <w:rFonts w:ascii="Arial" w:hAnsi="Arial" w:cs="Arial"/>
                <w:sz w:val="12"/>
                <w:szCs w:val="12"/>
              </w:rPr>
              <w:t xml:space="preserve">90 </w:t>
            </w:r>
            <w:r w:rsidRPr="00E70831">
              <w:rPr>
                <w:rFonts w:ascii="Arial" w:hAnsi="Arial" w:cs="Arial"/>
                <w:sz w:val="12"/>
                <w:szCs w:val="12"/>
              </w:rPr>
              <w:t>5</w:t>
            </w:r>
            <w:r w:rsidR="00882835" w:rsidRPr="00E70831">
              <w:rPr>
                <w:rFonts w:ascii="Arial" w:hAnsi="Arial" w:cs="Arial"/>
                <w:sz w:val="12"/>
                <w:szCs w:val="12"/>
              </w:rPr>
              <w:t>47</w:t>
            </w:r>
            <w:r w:rsidRPr="00E70831">
              <w:rPr>
                <w:rFonts w:ascii="Arial" w:hAnsi="Arial" w:cs="Arial"/>
                <w:sz w:val="12"/>
                <w:szCs w:val="12"/>
              </w:rPr>
              <w:t>,</w:t>
            </w:r>
            <w:r w:rsidR="00882835" w:rsidRPr="00E70831">
              <w:rPr>
                <w:rFonts w:ascii="Arial" w:hAnsi="Arial" w:cs="Arial"/>
                <w:sz w:val="12"/>
                <w:szCs w:val="12"/>
              </w:rPr>
              <w:t>7</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429</w:t>
            </w:r>
            <w:r w:rsidR="00882835" w:rsidRPr="00E70831">
              <w:rPr>
                <w:rFonts w:ascii="Arial" w:hAnsi="Arial" w:cs="Arial"/>
                <w:sz w:val="12"/>
                <w:szCs w:val="12"/>
              </w:rPr>
              <w:t xml:space="preserve"> </w:t>
            </w:r>
            <w:r w:rsidRPr="00E70831">
              <w:rPr>
                <w:rFonts w:ascii="Arial" w:hAnsi="Arial" w:cs="Arial"/>
                <w:sz w:val="12"/>
                <w:szCs w:val="12"/>
              </w:rPr>
              <w:t>009,2</w:t>
            </w:r>
          </w:p>
        </w:tc>
        <w:tc>
          <w:tcPr>
            <w:tcW w:w="290" w:type="pc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429</w:t>
            </w:r>
            <w:r w:rsidR="009A5049" w:rsidRPr="00E70831">
              <w:rPr>
                <w:rFonts w:ascii="Arial" w:hAnsi="Arial" w:cs="Arial"/>
                <w:sz w:val="12"/>
                <w:szCs w:val="12"/>
              </w:rPr>
              <w:t xml:space="preserve"> </w:t>
            </w:r>
            <w:r w:rsidRPr="00E70831">
              <w:rPr>
                <w:rFonts w:ascii="Arial" w:hAnsi="Arial" w:cs="Arial"/>
                <w:sz w:val="12"/>
                <w:szCs w:val="12"/>
              </w:rPr>
              <w:t>009,2</w:t>
            </w:r>
          </w:p>
        </w:tc>
      </w:tr>
      <w:tr w:rsidR="00E70831" w:rsidRPr="00E70831" w:rsidTr="003D2A90">
        <w:tc>
          <w:tcPr>
            <w:tcW w:w="5000" w:type="pct"/>
            <w:gridSpan w:val="14"/>
          </w:tcPr>
          <w:p w:rsidR="00531010" w:rsidRPr="00E70831" w:rsidRDefault="00531010" w:rsidP="00471BBD">
            <w:pPr>
              <w:pStyle w:val="ConsPlusNormal"/>
              <w:outlineLvl w:val="2"/>
              <w:rPr>
                <w:rFonts w:ascii="Arial" w:hAnsi="Arial" w:cs="Arial"/>
                <w:sz w:val="12"/>
                <w:szCs w:val="12"/>
              </w:rPr>
            </w:pPr>
            <w:r w:rsidRPr="00E70831">
              <w:rPr>
                <w:rFonts w:ascii="Arial" w:hAnsi="Arial" w:cs="Arial"/>
                <w:sz w:val="12"/>
                <w:szCs w:val="12"/>
              </w:rPr>
              <w:t>Основное мероприятие 4.2. Уборка территории и аналогичная деятельность</w:t>
            </w:r>
          </w:p>
        </w:tc>
      </w:tr>
      <w:tr w:rsidR="00E70831" w:rsidRPr="00E70831" w:rsidTr="003D2A90">
        <w:tc>
          <w:tcPr>
            <w:tcW w:w="636" w:type="pct"/>
            <w:vMerge w:val="restart"/>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Наименование муниципальной работы: уборка территории и аналогичная деятельность</w:t>
            </w:r>
          </w:p>
        </w:tc>
        <w:tc>
          <w:tcPr>
            <w:tcW w:w="697" w:type="pct"/>
            <w:vMerge w:val="restart"/>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Содержание в чистоте территории города</w:t>
            </w:r>
          </w:p>
        </w:tc>
        <w:tc>
          <w:tcPr>
            <w:tcW w:w="235" w:type="pct"/>
            <w:vMerge w:val="restart"/>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Регулярно в течение года согласно графику</w:t>
            </w:r>
          </w:p>
        </w:tc>
        <w:tc>
          <w:tcPr>
            <w:tcW w:w="387" w:type="pct"/>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Площадь территории (квадратный метр) в зимнее время</w:t>
            </w:r>
          </w:p>
        </w:tc>
        <w:tc>
          <w:tcPr>
            <w:tcW w:w="290"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11</w:t>
            </w:r>
            <w:r w:rsidR="00882835" w:rsidRPr="00E70831">
              <w:rPr>
                <w:rFonts w:ascii="Arial" w:hAnsi="Arial" w:cs="Arial"/>
                <w:sz w:val="12"/>
                <w:szCs w:val="12"/>
              </w:rPr>
              <w:t xml:space="preserve"> </w:t>
            </w:r>
            <w:r w:rsidRPr="00E70831">
              <w:rPr>
                <w:rFonts w:ascii="Arial" w:hAnsi="Arial" w:cs="Arial"/>
                <w:sz w:val="12"/>
                <w:szCs w:val="12"/>
              </w:rPr>
              <w:t>443</w:t>
            </w:r>
            <w:r w:rsidR="00882835" w:rsidRPr="00E70831">
              <w:rPr>
                <w:rFonts w:ascii="Arial" w:hAnsi="Arial" w:cs="Arial"/>
                <w:sz w:val="12"/>
                <w:szCs w:val="12"/>
              </w:rPr>
              <w:t xml:space="preserve"> </w:t>
            </w:r>
            <w:r w:rsidRPr="00E70831">
              <w:rPr>
                <w:rFonts w:ascii="Arial" w:hAnsi="Arial" w:cs="Arial"/>
                <w:sz w:val="12"/>
                <w:szCs w:val="12"/>
              </w:rPr>
              <w:t>514</w:t>
            </w:r>
          </w:p>
        </w:tc>
        <w:tc>
          <w:tcPr>
            <w:tcW w:w="338"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11</w:t>
            </w:r>
            <w:r w:rsidR="00882835" w:rsidRPr="00E70831">
              <w:rPr>
                <w:rFonts w:ascii="Arial" w:hAnsi="Arial" w:cs="Arial"/>
                <w:sz w:val="12"/>
                <w:szCs w:val="12"/>
              </w:rPr>
              <w:t xml:space="preserve"> </w:t>
            </w:r>
            <w:r w:rsidRPr="00E70831">
              <w:rPr>
                <w:rFonts w:ascii="Arial" w:hAnsi="Arial" w:cs="Arial"/>
                <w:sz w:val="12"/>
                <w:szCs w:val="12"/>
              </w:rPr>
              <w:t>443</w:t>
            </w:r>
            <w:r w:rsidR="00882835" w:rsidRPr="00E70831">
              <w:rPr>
                <w:rFonts w:ascii="Arial" w:hAnsi="Arial" w:cs="Arial"/>
                <w:sz w:val="12"/>
                <w:szCs w:val="12"/>
              </w:rPr>
              <w:t xml:space="preserve"> </w:t>
            </w:r>
            <w:r w:rsidRPr="00E70831">
              <w:rPr>
                <w:rFonts w:ascii="Arial" w:hAnsi="Arial" w:cs="Arial"/>
                <w:sz w:val="12"/>
                <w:szCs w:val="12"/>
              </w:rPr>
              <w:t>514</w:t>
            </w:r>
          </w:p>
        </w:tc>
        <w:tc>
          <w:tcPr>
            <w:tcW w:w="290"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11</w:t>
            </w:r>
            <w:r w:rsidR="00882835" w:rsidRPr="00E70831">
              <w:rPr>
                <w:rFonts w:ascii="Arial" w:hAnsi="Arial" w:cs="Arial"/>
                <w:sz w:val="12"/>
                <w:szCs w:val="12"/>
              </w:rPr>
              <w:t xml:space="preserve"> </w:t>
            </w:r>
            <w:r w:rsidRPr="00E70831">
              <w:rPr>
                <w:rFonts w:ascii="Arial" w:hAnsi="Arial" w:cs="Arial"/>
                <w:sz w:val="12"/>
                <w:szCs w:val="12"/>
              </w:rPr>
              <w:t>443</w:t>
            </w:r>
            <w:r w:rsidR="00882835" w:rsidRPr="00E70831">
              <w:rPr>
                <w:rFonts w:ascii="Arial" w:hAnsi="Arial" w:cs="Arial"/>
                <w:sz w:val="12"/>
                <w:szCs w:val="12"/>
              </w:rPr>
              <w:t xml:space="preserve"> </w:t>
            </w:r>
            <w:r w:rsidRPr="00E70831">
              <w:rPr>
                <w:rFonts w:ascii="Arial" w:hAnsi="Arial" w:cs="Arial"/>
                <w:sz w:val="12"/>
                <w:szCs w:val="12"/>
              </w:rPr>
              <w:t>514</w:t>
            </w:r>
          </w:p>
        </w:tc>
        <w:tc>
          <w:tcPr>
            <w:tcW w:w="290"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11</w:t>
            </w:r>
            <w:r w:rsidR="00882835" w:rsidRPr="00E70831">
              <w:rPr>
                <w:rFonts w:ascii="Arial" w:hAnsi="Arial" w:cs="Arial"/>
                <w:sz w:val="12"/>
                <w:szCs w:val="12"/>
              </w:rPr>
              <w:t xml:space="preserve"> </w:t>
            </w:r>
            <w:r w:rsidRPr="00E70831">
              <w:rPr>
                <w:rFonts w:ascii="Arial" w:hAnsi="Arial" w:cs="Arial"/>
                <w:sz w:val="12"/>
                <w:szCs w:val="12"/>
              </w:rPr>
              <w:t>443</w:t>
            </w:r>
            <w:r w:rsidR="00882835" w:rsidRPr="00E70831">
              <w:rPr>
                <w:rFonts w:ascii="Arial" w:hAnsi="Arial" w:cs="Arial"/>
                <w:sz w:val="12"/>
                <w:szCs w:val="12"/>
              </w:rPr>
              <w:t xml:space="preserve"> </w:t>
            </w:r>
            <w:r w:rsidRPr="00E70831">
              <w:rPr>
                <w:rFonts w:ascii="Arial" w:hAnsi="Arial" w:cs="Arial"/>
                <w:sz w:val="12"/>
                <w:szCs w:val="12"/>
              </w:rPr>
              <w:t>514</w:t>
            </w:r>
          </w:p>
        </w:tc>
        <w:tc>
          <w:tcPr>
            <w:tcW w:w="338"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11</w:t>
            </w:r>
            <w:r w:rsidR="00882835" w:rsidRPr="00E70831">
              <w:rPr>
                <w:rFonts w:ascii="Arial" w:hAnsi="Arial" w:cs="Arial"/>
                <w:sz w:val="12"/>
                <w:szCs w:val="12"/>
              </w:rPr>
              <w:t xml:space="preserve"> </w:t>
            </w:r>
            <w:r w:rsidRPr="00E70831">
              <w:rPr>
                <w:rFonts w:ascii="Arial" w:hAnsi="Arial" w:cs="Arial"/>
                <w:sz w:val="12"/>
                <w:szCs w:val="12"/>
              </w:rPr>
              <w:t>443</w:t>
            </w:r>
            <w:r w:rsidR="00882835" w:rsidRPr="00E70831">
              <w:rPr>
                <w:rFonts w:ascii="Arial" w:hAnsi="Arial" w:cs="Arial"/>
                <w:sz w:val="12"/>
                <w:szCs w:val="12"/>
              </w:rPr>
              <w:t xml:space="preserve"> </w:t>
            </w:r>
            <w:r w:rsidRPr="00E70831">
              <w:rPr>
                <w:rFonts w:ascii="Arial" w:hAnsi="Arial" w:cs="Arial"/>
                <w:sz w:val="12"/>
                <w:szCs w:val="12"/>
              </w:rPr>
              <w:t>514</w:t>
            </w:r>
          </w:p>
        </w:tc>
        <w:tc>
          <w:tcPr>
            <w:tcW w:w="339" w:type="pct"/>
            <w:vMerge w:val="restar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104</w:t>
            </w:r>
            <w:r w:rsidR="00882835" w:rsidRPr="00E70831">
              <w:rPr>
                <w:rFonts w:ascii="Arial" w:hAnsi="Arial" w:cs="Arial"/>
                <w:sz w:val="12"/>
                <w:szCs w:val="12"/>
              </w:rPr>
              <w:t xml:space="preserve"> </w:t>
            </w:r>
            <w:r w:rsidRPr="00E70831">
              <w:rPr>
                <w:rFonts w:ascii="Arial" w:hAnsi="Arial" w:cs="Arial"/>
                <w:sz w:val="12"/>
                <w:szCs w:val="12"/>
              </w:rPr>
              <w:t>007,5</w:t>
            </w:r>
          </w:p>
        </w:tc>
        <w:tc>
          <w:tcPr>
            <w:tcW w:w="290" w:type="pct"/>
            <w:vMerge w:val="restar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121</w:t>
            </w:r>
            <w:r w:rsidR="00882835" w:rsidRPr="00E70831">
              <w:rPr>
                <w:rFonts w:ascii="Arial" w:hAnsi="Arial" w:cs="Arial"/>
                <w:sz w:val="12"/>
                <w:szCs w:val="12"/>
              </w:rPr>
              <w:t xml:space="preserve"> </w:t>
            </w:r>
            <w:r w:rsidRPr="00E70831">
              <w:rPr>
                <w:rFonts w:ascii="Arial" w:hAnsi="Arial" w:cs="Arial"/>
                <w:sz w:val="12"/>
                <w:szCs w:val="12"/>
              </w:rPr>
              <w:t>725,8</w:t>
            </w:r>
          </w:p>
        </w:tc>
        <w:tc>
          <w:tcPr>
            <w:tcW w:w="290" w:type="pct"/>
            <w:vMerge w:val="restar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1</w:t>
            </w:r>
            <w:r w:rsidR="00882835" w:rsidRPr="00E70831">
              <w:rPr>
                <w:rFonts w:ascii="Arial" w:hAnsi="Arial" w:cs="Arial"/>
                <w:sz w:val="12"/>
                <w:szCs w:val="12"/>
              </w:rPr>
              <w:t>22 010</w:t>
            </w:r>
            <w:r w:rsidRPr="00E70831">
              <w:rPr>
                <w:rFonts w:ascii="Arial" w:hAnsi="Arial" w:cs="Arial"/>
                <w:sz w:val="12"/>
                <w:szCs w:val="12"/>
              </w:rPr>
              <w:t>,</w:t>
            </w:r>
            <w:r w:rsidR="00882835" w:rsidRPr="00E70831">
              <w:rPr>
                <w:rFonts w:ascii="Arial" w:hAnsi="Arial" w:cs="Arial"/>
                <w:sz w:val="12"/>
                <w:szCs w:val="12"/>
              </w:rPr>
              <w:t>3</w:t>
            </w:r>
          </w:p>
        </w:tc>
        <w:tc>
          <w:tcPr>
            <w:tcW w:w="290" w:type="pct"/>
            <w:vMerge w:val="restar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121</w:t>
            </w:r>
            <w:r w:rsidR="00882835" w:rsidRPr="00E70831">
              <w:rPr>
                <w:rFonts w:ascii="Arial" w:hAnsi="Arial" w:cs="Arial"/>
                <w:sz w:val="12"/>
                <w:szCs w:val="12"/>
              </w:rPr>
              <w:t xml:space="preserve"> </w:t>
            </w:r>
            <w:r w:rsidRPr="00E70831">
              <w:rPr>
                <w:rFonts w:ascii="Arial" w:hAnsi="Arial" w:cs="Arial"/>
                <w:sz w:val="12"/>
                <w:szCs w:val="12"/>
              </w:rPr>
              <w:t>954,9</w:t>
            </w:r>
          </w:p>
        </w:tc>
        <w:tc>
          <w:tcPr>
            <w:tcW w:w="290" w:type="pct"/>
            <w:vMerge w:val="restart"/>
          </w:tcPr>
          <w:p w:rsidR="00531010" w:rsidRPr="00E70831" w:rsidRDefault="00531010" w:rsidP="00471BBD">
            <w:pPr>
              <w:pStyle w:val="ConsPlusNormal"/>
              <w:jc w:val="center"/>
              <w:rPr>
                <w:rFonts w:ascii="Arial" w:hAnsi="Arial" w:cs="Arial"/>
                <w:sz w:val="12"/>
                <w:szCs w:val="12"/>
              </w:rPr>
            </w:pPr>
            <w:r w:rsidRPr="00E70831">
              <w:rPr>
                <w:rFonts w:ascii="Arial" w:hAnsi="Arial" w:cs="Arial"/>
                <w:sz w:val="12"/>
                <w:szCs w:val="12"/>
              </w:rPr>
              <w:t>121</w:t>
            </w:r>
            <w:r w:rsidR="00882835" w:rsidRPr="00E70831">
              <w:rPr>
                <w:rFonts w:ascii="Arial" w:hAnsi="Arial" w:cs="Arial"/>
                <w:sz w:val="12"/>
                <w:szCs w:val="12"/>
              </w:rPr>
              <w:t xml:space="preserve"> </w:t>
            </w:r>
            <w:r w:rsidRPr="00E70831">
              <w:rPr>
                <w:rFonts w:ascii="Arial" w:hAnsi="Arial" w:cs="Arial"/>
                <w:sz w:val="12"/>
                <w:szCs w:val="12"/>
              </w:rPr>
              <w:t>954,9</w:t>
            </w:r>
          </w:p>
        </w:tc>
      </w:tr>
      <w:tr w:rsidR="00E70831" w:rsidRPr="00E70831" w:rsidTr="003D2A90">
        <w:tc>
          <w:tcPr>
            <w:tcW w:w="636" w:type="pct"/>
            <w:vMerge/>
          </w:tcPr>
          <w:p w:rsidR="00531010" w:rsidRPr="00E70831" w:rsidRDefault="00531010" w:rsidP="00471BBD">
            <w:pPr>
              <w:rPr>
                <w:rFonts w:ascii="Arial" w:hAnsi="Arial" w:cs="Arial"/>
                <w:sz w:val="12"/>
                <w:szCs w:val="12"/>
              </w:rPr>
            </w:pPr>
          </w:p>
        </w:tc>
        <w:tc>
          <w:tcPr>
            <w:tcW w:w="697" w:type="pct"/>
            <w:vMerge/>
          </w:tcPr>
          <w:p w:rsidR="00531010" w:rsidRPr="00E70831" w:rsidRDefault="00531010" w:rsidP="00471BBD">
            <w:pPr>
              <w:rPr>
                <w:rFonts w:ascii="Arial" w:hAnsi="Arial" w:cs="Arial"/>
                <w:sz w:val="12"/>
                <w:szCs w:val="12"/>
              </w:rPr>
            </w:pPr>
          </w:p>
        </w:tc>
        <w:tc>
          <w:tcPr>
            <w:tcW w:w="235" w:type="pct"/>
            <w:vMerge/>
          </w:tcPr>
          <w:p w:rsidR="00531010" w:rsidRPr="00E70831" w:rsidRDefault="00531010" w:rsidP="00471BBD">
            <w:pPr>
              <w:rPr>
                <w:rFonts w:ascii="Arial" w:hAnsi="Arial" w:cs="Arial"/>
                <w:sz w:val="12"/>
                <w:szCs w:val="12"/>
              </w:rPr>
            </w:pPr>
          </w:p>
        </w:tc>
        <w:tc>
          <w:tcPr>
            <w:tcW w:w="387" w:type="pct"/>
          </w:tcPr>
          <w:p w:rsidR="00531010" w:rsidRPr="00E70831" w:rsidRDefault="00531010" w:rsidP="00471BBD">
            <w:pPr>
              <w:pStyle w:val="ConsPlusNormal"/>
              <w:rPr>
                <w:rFonts w:ascii="Arial" w:hAnsi="Arial" w:cs="Arial"/>
                <w:sz w:val="12"/>
                <w:szCs w:val="12"/>
              </w:rPr>
            </w:pPr>
            <w:r w:rsidRPr="00E70831">
              <w:rPr>
                <w:rFonts w:ascii="Arial" w:hAnsi="Arial" w:cs="Arial"/>
                <w:sz w:val="12"/>
                <w:szCs w:val="12"/>
              </w:rPr>
              <w:t>Площадь территории (квадратный метр) в летнее время</w:t>
            </w:r>
          </w:p>
        </w:tc>
        <w:tc>
          <w:tcPr>
            <w:tcW w:w="290"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2</w:t>
            </w:r>
            <w:r w:rsidR="00882835" w:rsidRPr="00E70831">
              <w:rPr>
                <w:rFonts w:ascii="Arial" w:hAnsi="Arial" w:cs="Arial"/>
                <w:sz w:val="12"/>
                <w:szCs w:val="12"/>
              </w:rPr>
              <w:t xml:space="preserve"> </w:t>
            </w:r>
            <w:r w:rsidRPr="00E70831">
              <w:rPr>
                <w:rFonts w:ascii="Arial" w:hAnsi="Arial" w:cs="Arial"/>
                <w:sz w:val="12"/>
                <w:szCs w:val="12"/>
              </w:rPr>
              <w:t>601</w:t>
            </w:r>
            <w:r w:rsidR="00882835" w:rsidRPr="00E70831">
              <w:rPr>
                <w:rFonts w:ascii="Arial" w:hAnsi="Arial" w:cs="Arial"/>
                <w:sz w:val="12"/>
                <w:szCs w:val="12"/>
              </w:rPr>
              <w:t xml:space="preserve"> </w:t>
            </w:r>
            <w:r w:rsidRPr="00E70831">
              <w:rPr>
                <w:rFonts w:ascii="Arial" w:hAnsi="Arial" w:cs="Arial"/>
                <w:sz w:val="12"/>
                <w:szCs w:val="12"/>
              </w:rPr>
              <w:t>408</w:t>
            </w:r>
          </w:p>
        </w:tc>
        <w:tc>
          <w:tcPr>
            <w:tcW w:w="338"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2</w:t>
            </w:r>
            <w:r w:rsidR="00882835" w:rsidRPr="00E70831">
              <w:rPr>
                <w:rFonts w:ascii="Arial" w:hAnsi="Arial" w:cs="Arial"/>
                <w:sz w:val="12"/>
                <w:szCs w:val="12"/>
              </w:rPr>
              <w:t xml:space="preserve"> </w:t>
            </w:r>
            <w:r w:rsidRPr="00E70831">
              <w:rPr>
                <w:rFonts w:ascii="Arial" w:hAnsi="Arial" w:cs="Arial"/>
                <w:sz w:val="12"/>
                <w:szCs w:val="12"/>
              </w:rPr>
              <w:t>601</w:t>
            </w:r>
            <w:r w:rsidR="00882835" w:rsidRPr="00E70831">
              <w:rPr>
                <w:rFonts w:ascii="Arial" w:hAnsi="Arial" w:cs="Arial"/>
                <w:sz w:val="12"/>
                <w:szCs w:val="12"/>
              </w:rPr>
              <w:t xml:space="preserve"> </w:t>
            </w:r>
            <w:r w:rsidRPr="00E70831">
              <w:rPr>
                <w:rFonts w:ascii="Arial" w:hAnsi="Arial" w:cs="Arial"/>
                <w:sz w:val="12"/>
                <w:szCs w:val="12"/>
              </w:rPr>
              <w:t>408</w:t>
            </w:r>
          </w:p>
        </w:tc>
        <w:tc>
          <w:tcPr>
            <w:tcW w:w="290"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2</w:t>
            </w:r>
            <w:r w:rsidR="00882835" w:rsidRPr="00E70831">
              <w:rPr>
                <w:rFonts w:ascii="Arial" w:hAnsi="Arial" w:cs="Arial"/>
                <w:sz w:val="12"/>
                <w:szCs w:val="12"/>
              </w:rPr>
              <w:t xml:space="preserve"> </w:t>
            </w:r>
            <w:r w:rsidRPr="00E70831">
              <w:rPr>
                <w:rFonts w:ascii="Arial" w:hAnsi="Arial" w:cs="Arial"/>
                <w:sz w:val="12"/>
                <w:szCs w:val="12"/>
              </w:rPr>
              <w:t>601</w:t>
            </w:r>
            <w:r w:rsidR="00882835" w:rsidRPr="00E70831">
              <w:rPr>
                <w:rFonts w:ascii="Arial" w:hAnsi="Arial" w:cs="Arial"/>
                <w:sz w:val="12"/>
                <w:szCs w:val="12"/>
              </w:rPr>
              <w:t xml:space="preserve"> </w:t>
            </w:r>
            <w:r w:rsidRPr="00E70831">
              <w:rPr>
                <w:rFonts w:ascii="Arial" w:hAnsi="Arial" w:cs="Arial"/>
                <w:sz w:val="12"/>
                <w:szCs w:val="12"/>
              </w:rPr>
              <w:t>408</w:t>
            </w:r>
          </w:p>
        </w:tc>
        <w:tc>
          <w:tcPr>
            <w:tcW w:w="290"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2</w:t>
            </w:r>
            <w:r w:rsidR="00882835" w:rsidRPr="00E70831">
              <w:rPr>
                <w:rFonts w:ascii="Arial" w:hAnsi="Arial" w:cs="Arial"/>
                <w:sz w:val="12"/>
                <w:szCs w:val="12"/>
              </w:rPr>
              <w:t xml:space="preserve"> </w:t>
            </w:r>
            <w:r w:rsidRPr="00E70831">
              <w:rPr>
                <w:rFonts w:ascii="Arial" w:hAnsi="Arial" w:cs="Arial"/>
                <w:sz w:val="12"/>
                <w:szCs w:val="12"/>
              </w:rPr>
              <w:t>601</w:t>
            </w:r>
            <w:r w:rsidR="00882835" w:rsidRPr="00E70831">
              <w:rPr>
                <w:rFonts w:ascii="Arial" w:hAnsi="Arial" w:cs="Arial"/>
                <w:sz w:val="12"/>
                <w:szCs w:val="12"/>
              </w:rPr>
              <w:t xml:space="preserve"> </w:t>
            </w:r>
            <w:r w:rsidRPr="00E70831">
              <w:rPr>
                <w:rFonts w:ascii="Arial" w:hAnsi="Arial" w:cs="Arial"/>
                <w:sz w:val="12"/>
                <w:szCs w:val="12"/>
              </w:rPr>
              <w:t>408</w:t>
            </w:r>
          </w:p>
        </w:tc>
        <w:tc>
          <w:tcPr>
            <w:tcW w:w="338" w:type="pct"/>
          </w:tcPr>
          <w:p w:rsidR="00531010" w:rsidRPr="00E70831" w:rsidRDefault="00531010" w:rsidP="00882835">
            <w:pPr>
              <w:pStyle w:val="ConsPlusNormal"/>
              <w:jc w:val="center"/>
              <w:rPr>
                <w:rFonts w:ascii="Arial" w:hAnsi="Arial" w:cs="Arial"/>
                <w:sz w:val="12"/>
                <w:szCs w:val="12"/>
              </w:rPr>
            </w:pPr>
            <w:r w:rsidRPr="00E70831">
              <w:rPr>
                <w:rFonts w:ascii="Arial" w:hAnsi="Arial" w:cs="Arial"/>
                <w:sz w:val="12"/>
                <w:szCs w:val="12"/>
              </w:rPr>
              <w:t>2</w:t>
            </w:r>
            <w:r w:rsidR="00882835" w:rsidRPr="00E70831">
              <w:rPr>
                <w:rFonts w:ascii="Arial" w:hAnsi="Arial" w:cs="Arial"/>
                <w:sz w:val="12"/>
                <w:szCs w:val="12"/>
              </w:rPr>
              <w:t xml:space="preserve"> </w:t>
            </w:r>
            <w:r w:rsidRPr="00E70831">
              <w:rPr>
                <w:rFonts w:ascii="Arial" w:hAnsi="Arial" w:cs="Arial"/>
                <w:sz w:val="12"/>
                <w:szCs w:val="12"/>
              </w:rPr>
              <w:t>601</w:t>
            </w:r>
            <w:r w:rsidR="00882835" w:rsidRPr="00E70831">
              <w:rPr>
                <w:rFonts w:ascii="Arial" w:hAnsi="Arial" w:cs="Arial"/>
                <w:sz w:val="12"/>
                <w:szCs w:val="12"/>
              </w:rPr>
              <w:t xml:space="preserve"> </w:t>
            </w:r>
            <w:r w:rsidRPr="00E70831">
              <w:rPr>
                <w:rFonts w:ascii="Arial" w:hAnsi="Arial" w:cs="Arial"/>
                <w:sz w:val="12"/>
                <w:szCs w:val="12"/>
              </w:rPr>
              <w:t>408</w:t>
            </w:r>
          </w:p>
        </w:tc>
        <w:tc>
          <w:tcPr>
            <w:tcW w:w="339" w:type="pct"/>
            <w:vMerge/>
          </w:tcPr>
          <w:p w:rsidR="00531010" w:rsidRPr="00E70831" w:rsidRDefault="00531010" w:rsidP="00471BBD">
            <w:pPr>
              <w:rPr>
                <w:rFonts w:ascii="Arial" w:hAnsi="Arial" w:cs="Arial"/>
                <w:sz w:val="12"/>
                <w:szCs w:val="12"/>
              </w:rPr>
            </w:pPr>
          </w:p>
        </w:tc>
        <w:tc>
          <w:tcPr>
            <w:tcW w:w="290" w:type="pct"/>
            <w:vMerge/>
          </w:tcPr>
          <w:p w:rsidR="00531010" w:rsidRPr="00E70831" w:rsidRDefault="00531010" w:rsidP="00471BBD">
            <w:pPr>
              <w:rPr>
                <w:rFonts w:ascii="Arial" w:hAnsi="Arial" w:cs="Arial"/>
                <w:sz w:val="12"/>
                <w:szCs w:val="12"/>
              </w:rPr>
            </w:pPr>
          </w:p>
        </w:tc>
        <w:tc>
          <w:tcPr>
            <w:tcW w:w="290" w:type="pct"/>
            <w:vMerge/>
          </w:tcPr>
          <w:p w:rsidR="00531010" w:rsidRPr="00E70831" w:rsidRDefault="00531010" w:rsidP="00471BBD">
            <w:pPr>
              <w:rPr>
                <w:rFonts w:ascii="Arial" w:hAnsi="Arial" w:cs="Arial"/>
                <w:sz w:val="12"/>
                <w:szCs w:val="12"/>
              </w:rPr>
            </w:pPr>
          </w:p>
        </w:tc>
        <w:tc>
          <w:tcPr>
            <w:tcW w:w="290" w:type="pct"/>
            <w:vMerge/>
          </w:tcPr>
          <w:p w:rsidR="00531010" w:rsidRPr="00E70831" w:rsidRDefault="00531010" w:rsidP="00471BBD">
            <w:pPr>
              <w:rPr>
                <w:rFonts w:ascii="Arial" w:hAnsi="Arial" w:cs="Arial"/>
                <w:sz w:val="12"/>
                <w:szCs w:val="12"/>
              </w:rPr>
            </w:pPr>
          </w:p>
        </w:tc>
        <w:tc>
          <w:tcPr>
            <w:tcW w:w="290" w:type="pct"/>
            <w:vMerge/>
          </w:tcPr>
          <w:p w:rsidR="00531010" w:rsidRPr="00E70831" w:rsidRDefault="00531010" w:rsidP="00471BBD">
            <w:pPr>
              <w:rPr>
                <w:rFonts w:ascii="Arial" w:hAnsi="Arial" w:cs="Arial"/>
                <w:sz w:val="12"/>
                <w:szCs w:val="12"/>
              </w:rPr>
            </w:pPr>
          </w:p>
        </w:tc>
      </w:tr>
    </w:tbl>
    <w:p w:rsidR="00CE1F21" w:rsidRPr="00E70831" w:rsidRDefault="00CE1F21" w:rsidP="00471BBD">
      <w:pPr>
        <w:pStyle w:val="ConsPlusNormal"/>
        <w:jc w:val="right"/>
        <w:outlineLvl w:val="1"/>
        <w:rPr>
          <w:rFonts w:ascii="Arial" w:hAnsi="Arial" w:cs="Arial"/>
          <w:sz w:val="24"/>
          <w:szCs w:val="24"/>
        </w:rPr>
      </w:pPr>
    </w:p>
    <w:p w:rsidR="00CE1F21" w:rsidRPr="00E70831" w:rsidRDefault="00CE1F21">
      <w:pPr>
        <w:spacing w:after="160" w:line="259" w:lineRule="auto"/>
        <w:rPr>
          <w:rFonts w:ascii="Arial" w:hAnsi="Arial" w:cs="Arial"/>
        </w:rPr>
      </w:pPr>
      <w:r w:rsidRPr="00E70831">
        <w:rPr>
          <w:rFonts w:ascii="Arial" w:hAnsi="Arial" w:cs="Arial"/>
        </w:rPr>
        <w:br w:type="page"/>
      </w:r>
    </w:p>
    <w:p w:rsidR="00531010" w:rsidRPr="00E70831" w:rsidRDefault="00561232" w:rsidP="00471BBD">
      <w:pPr>
        <w:pStyle w:val="ConsPlusNormal"/>
        <w:jc w:val="right"/>
        <w:outlineLvl w:val="1"/>
        <w:rPr>
          <w:rFonts w:ascii="Arial" w:hAnsi="Arial" w:cs="Arial"/>
          <w:sz w:val="24"/>
          <w:szCs w:val="24"/>
        </w:rPr>
      </w:pPr>
      <w:r w:rsidRPr="00E70831">
        <w:rPr>
          <w:rFonts w:ascii="Arial" w:hAnsi="Arial" w:cs="Arial"/>
          <w:sz w:val="24"/>
          <w:szCs w:val="24"/>
        </w:rPr>
        <w:t>Приложение №</w:t>
      </w:r>
      <w:r w:rsidR="00531010" w:rsidRPr="00E70831">
        <w:rPr>
          <w:rFonts w:ascii="Arial" w:hAnsi="Arial" w:cs="Arial"/>
          <w:sz w:val="24"/>
          <w:szCs w:val="24"/>
        </w:rPr>
        <w:t xml:space="preserve"> 7</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к муниципальной программе</w:t>
      </w:r>
    </w:p>
    <w:p w:rsidR="00531010" w:rsidRPr="00E70831" w:rsidRDefault="00561232" w:rsidP="00471BBD">
      <w:pPr>
        <w:pStyle w:val="ConsPlusNormal"/>
        <w:jc w:val="right"/>
        <w:rPr>
          <w:rFonts w:ascii="Arial" w:hAnsi="Arial" w:cs="Arial"/>
          <w:sz w:val="24"/>
          <w:szCs w:val="24"/>
        </w:rPr>
      </w:pPr>
      <w:r w:rsidRPr="00E70831">
        <w:rPr>
          <w:rFonts w:ascii="Arial" w:hAnsi="Arial" w:cs="Arial"/>
          <w:sz w:val="24"/>
          <w:szCs w:val="24"/>
        </w:rPr>
        <w:t>«Развитие транспортной системы»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на 2017 - 2020 годы,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утвержденной</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Постановлением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Норильска</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от 7 декабря 2016 г. N 589</w:t>
      </w:r>
    </w:p>
    <w:p w:rsidR="00531010" w:rsidRPr="00E70831" w:rsidRDefault="00531010" w:rsidP="00471BBD">
      <w:pPr>
        <w:pStyle w:val="ConsPlusNormal"/>
        <w:jc w:val="both"/>
        <w:rPr>
          <w:rFonts w:ascii="Arial" w:hAnsi="Arial" w:cs="Arial"/>
          <w:sz w:val="24"/>
          <w:szCs w:val="24"/>
        </w:rPr>
      </w:pPr>
    </w:p>
    <w:p w:rsidR="00531010" w:rsidRPr="00E70831" w:rsidRDefault="00531010" w:rsidP="00471BBD">
      <w:pPr>
        <w:pStyle w:val="ConsPlusNormal"/>
        <w:jc w:val="center"/>
        <w:rPr>
          <w:rFonts w:ascii="Arial" w:hAnsi="Arial" w:cs="Arial"/>
          <w:sz w:val="24"/>
          <w:szCs w:val="24"/>
        </w:rPr>
      </w:pPr>
      <w:bookmarkStart w:id="8" w:name="P763"/>
      <w:bookmarkEnd w:id="8"/>
      <w:r w:rsidRPr="00E70831">
        <w:rPr>
          <w:rFonts w:ascii="Arial" w:hAnsi="Arial" w:cs="Arial"/>
          <w:sz w:val="24"/>
          <w:szCs w:val="24"/>
        </w:rPr>
        <w:t>НАПРАВЛЕ</w:t>
      </w:r>
      <w:r w:rsidR="00561232" w:rsidRPr="00E70831">
        <w:rPr>
          <w:rFonts w:ascii="Arial" w:hAnsi="Arial" w:cs="Arial"/>
          <w:sz w:val="24"/>
          <w:szCs w:val="24"/>
        </w:rPr>
        <w:t>НИЯ И ОБЪЕМЫ ФИНАНСИРОВАНИЯ МП «</w:t>
      </w:r>
      <w:r w:rsidRPr="00E70831">
        <w:rPr>
          <w:rFonts w:ascii="Arial" w:hAnsi="Arial" w:cs="Arial"/>
          <w:sz w:val="24"/>
          <w:szCs w:val="24"/>
        </w:rPr>
        <w:t>РАЗВИТИЕ</w:t>
      </w:r>
    </w:p>
    <w:p w:rsidR="00531010" w:rsidRPr="00E70831" w:rsidRDefault="00561232" w:rsidP="00471BBD">
      <w:pPr>
        <w:pStyle w:val="ConsPlusNormal"/>
        <w:jc w:val="center"/>
        <w:rPr>
          <w:rFonts w:ascii="Arial" w:hAnsi="Arial" w:cs="Arial"/>
          <w:sz w:val="24"/>
          <w:szCs w:val="24"/>
        </w:rPr>
      </w:pPr>
      <w:r w:rsidRPr="00E70831">
        <w:rPr>
          <w:rFonts w:ascii="Arial" w:hAnsi="Arial" w:cs="Arial"/>
          <w:sz w:val="24"/>
          <w:szCs w:val="24"/>
        </w:rPr>
        <w:t>ТРАНСПОРТНОЙ СИСТЕМЫ»</w:t>
      </w:r>
      <w:r w:rsidR="00531010" w:rsidRPr="00E70831">
        <w:rPr>
          <w:rFonts w:ascii="Arial" w:hAnsi="Arial" w:cs="Arial"/>
          <w:sz w:val="24"/>
          <w:szCs w:val="24"/>
        </w:rPr>
        <w:t xml:space="preserve"> НА 2017 - 2020 ГОДЫ</w:t>
      </w:r>
    </w:p>
    <w:p w:rsidR="00F72755" w:rsidRPr="00E70831" w:rsidRDefault="00F72755" w:rsidP="00471BBD">
      <w:pPr>
        <w:pStyle w:val="ConsPlusNormal"/>
        <w:jc w:val="center"/>
        <w:rPr>
          <w:rFonts w:ascii="Arial" w:hAnsi="Arial" w:cs="Arial"/>
          <w:sz w:val="24"/>
          <w:szCs w:val="24"/>
        </w:rPr>
      </w:pPr>
    </w:p>
    <w:tbl>
      <w:tblPr>
        <w:tblW w:w="9679" w:type="dxa"/>
        <w:tblInd w:w="113" w:type="dxa"/>
        <w:tblLook w:val="04A0" w:firstRow="1" w:lastRow="0" w:firstColumn="1" w:lastColumn="0" w:noHBand="0" w:noVBand="1"/>
      </w:tblPr>
      <w:tblGrid>
        <w:gridCol w:w="322"/>
        <w:gridCol w:w="610"/>
        <w:gridCol w:w="852"/>
        <w:gridCol w:w="493"/>
        <w:gridCol w:w="533"/>
        <w:gridCol w:w="377"/>
        <w:gridCol w:w="398"/>
        <w:gridCol w:w="511"/>
        <w:gridCol w:w="487"/>
        <w:gridCol w:w="377"/>
        <w:gridCol w:w="493"/>
        <w:gridCol w:w="522"/>
        <w:gridCol w:w="377"/>
        <w:gridCol w:w="398"/>
        <w:gridCol w:w="511"/>
        <w:gridCol w:w="487"/>
        <w:gridCol w:w="377"/>
        <w:gridCol w:w="493"/>
        <w:gridCol w:w="522"/>
        <w:gridCol w:w="377"/>
        <w:gridCol w:w="398"/>
        <w:gridCol w:w="511"/>
        <w:gridCol w:w="487"/>
        <w:gridCol w:w="377"/>
        <w:gridCol w:w="493"/>
        <w:gridCol w:w="522"/>
        <w:gridCol w:w="377"/>
        <w:gridCol w:w="398"/>
        <w:gridCol w:w="511"/>
        <w:gridCol w:w="487"/>
        <w:gridCol w:w="377"/>
        <w:gridCol w:w="493"/>
        <w:gridCol w:w="522"/>
      </w:tblGrid>
      <w:tr w:rsidR="00E70831" w:rsidRPr="00E70831" w:rsidTr="00CA68FD">
        <w:trPr>
          <w:trHeight w:val="170"/>
        </w:trPr>
        <w:tc>
          <w:tcPr>
            <w:tcW w:w="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п/п</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Подпрограммы, основные мероприятия и отдельные мероприятия МП</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Наименование ГРБС</w:t>
            </w:r>
          </w:p>
        </w:tc>
        <w:tc>
          <w:tcPr>
            <w:tcW w:w="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Код бюджетной классификации</w:t>
            </w:r>
          </w:p>
        </w:tc>
        <w:tc>
          <w:tcPr>
            <w:tcW w:w="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Общий объем финансирования, тыс.руб.</w:t>
            </w:r>
          </w:p>
        </w:tc>
        <w:tc>
          <w:tcPr>
            <w:tcW w:w="2063" w:type="dxa"/>
            <w:gridSpan w:val="7"/>
            <w:tcBorders>
              <w:top w:val="single" w:sz="4" w:space="0" w:color="auto"/>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u w:val="single"/>
              </w:rPr>
              <w:t>2017</w:t>
            </w:r>
            <w:r w:rsidRPr="00E70831">
              <w:rPr>
                <w:rFonts w:ascii="Arial" w:hAnsi="Arial" w:cs="Arial"/>
                <w:sz w:val="10"/>
                <w:szCs w:val="10"/>
              </w:rPr>
              <w:t xml:space="preserve"> год</w:t>
            </w:r>
          </w:p>
        </w:tc>
        <w:tc>
          <w:tcPr>
            <w:tcW w:w="2126" w:type="dxa"/>
            <w:gridSpan w:val="7"/>
            <w:tcBorders>
              <w:top w:val="single" w:sz="4" w:space="0" w:color="auto"/>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u w:val="single"/>
              </w:rPr>
              <w:t>2018</w:t>
            </w:r>
            <w:r w:rsidRPr="00E70831">
              <w:rPr>
                <w:rFonts w:ascii="Arial" w:hAnsi="Arial" w:cs="Arial"/>
                <w:sz w:val="10"/>
                <w:szCs w:val="10"/>
              </w:rPr>
              <w:t xml:space="preserve"> год</w:t>
            </w:r>
          </w:p>
        </w:tc>
        <w:tc>
          <w:tcPr>
            <w:tcW w:w="1988" w:type="dxa"/>
            <w:gridSpan w:val="7"/>
            <w:tcBorders>
              <w:top w:val="single" w:sz="4" w:space="0" w:color="auto"/>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u w:val="single"/>
              </w:rPr>
              <w:t>2019</w:t>
            </w:r>
            <w:r w:rsidRPr="00E70831">
              <w:rPr>
                <w:rFonts w:ascii="Arial" w:hAnsi="Arial" w:cs="Arial"/>
                <w:sz w:val="10"/>
                <w:szCs w:val="10"/>
              </w:rPr>
              <w:t xml:space="preserve"> год</w:t>
            </w:r>
          </w:p>
        </w:tc>
        <w:tc>
          <w:tcPr>
            <w:tcW w:w="1988" w:type="dxa"/>
            <w:gridSpan w:val="7"/>
            <w:tcBorders>
              <w:top w:val="single" w:sz="4" w:space="0" w:color="auto"/>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u w:val="single"/>
              </w:rPr>
              <w:t>2020</w:t>
            </w:r>
            <w:r w:rsidRPr="00E70831">
              <w:rPr>
                <w:rFonts w:ascii="Arial" w:hAnsi="Arial" w:cs="Arial"/>
                <w:sz w:val="10"/>
                <w:szCs w:val="10"/>
              </w:rPr>
              <w:t xml:space="preserve"> год</w:t>
            </w:r>
          </w:p>
        </w:tc>
      </w:tr>
      <w:tr w:rsidR="00E70831" w:rsidRPr="00E70831" w:rsidTr="00CA68FD">
        <w:trPr>
          <w:trHeight w:val="259"/>
        </w:trPr>
        <w:tc>
          <w:tcPr>
            <w:tcW w:w="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063" w:type="dxa"/>
            <w:gridSpan w:val="7"/>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Объем финансирования, тыс. руб.</w:t>
            </w:r>
          </w:p>
        </w:tc>
        <w:tc>
          <w:tcPr>
            <w:tcW w:w="2126" w:type="dxa"/>
            <w:gridSpan w:val="7"/>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Объем финансирования, тыс. руб.</w:t>
            </w:r>
          </w:p>
        </w:tc>
        <w:tc>
          <w:tcPr>
            <w:tcW w:w="1988" w:type="dxa"/>
            <w:gridSpan w:val="7"/>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Объем финансирования, тыс. руб.</w:t>
            </w:r>
          </w:p>
        </w:tc>
        <w:tc>
          <w:tcPr>
            <w:tcW w:w="1988" w:type="dxa"/>
            <w:gridSpan w:val="7"/>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Объем финансирования, тыс. руб.</w:t>
            </w:r>
          </w:p>
        </w:tc>
      </w:tr>
      <w:tr w:rsidR="00E70831" w:rsidRPr="00E70831" w:rsidTr="00CA68FD">
        <w:trPr>
          <w:trHeight w:val="291"/>
        </w:trPr>
        <w:tc>
          <w:tcPr>
            <w:tcW w:w="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МБ</w:t>
            </w:r>
          </w:p>
        </w:tc>
        <w:tc>
          <w:tcPr>
            <w:tcW w:w="908" w:type="dxa"/>
            <w:gridSpan w:val="3"/>
            <w:tcBorders>
              <w:top w:val="single" w:sz="4" w:space="0" w:color="auto"/>
              <w:left w:val="nil"/>
              <w:bottom w:val="single" w:sz="4" w:space="0" w:color="auto"/>
              <w:right w:val="single" w:sz="4" w:space="0" w:color="000000"/>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дорожного фонда</w:t>
            </w:r>
          </w:p>
        </w:tc>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КБ</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Внебюджетные источники</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Итого финансирование 2017 год</w:t>
            </w:r>
          </w:p>
        </w:tc>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МБ</w:t>
            </w:r>
          </w:p>
        </w:tc>
        <w:tc>
          <w:tcPr>
            <w:tcW w:w="913" w:type="dxa"/>
            <w:gridSpan w:val="3"/>
            <w:tcBorders>
              <w:top w:val="single" w:sz="4" w:space="0" w:color="auto"/>
              <w:left w:val="nil"/>
              <w:bottom w:val="single" w:sz="4" w:space="0" w:color="auto"/>
              <w:right w:val="single" w:sz="4" w:space="0" w:color="000000"/>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дорожного фонда</w:t>
            </w:r>
          </w:p>
        </w:tc>
        <w:tc>
          <w:tcPr>
            <w:tcW w:w="3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КБ</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Внебюджетные источники</w:t>
            </w:r>
          </w:p>
        </w:tc>
        <w:tc>
          <w:tcPr>
            <w:tcW w:w="294" w:type="dxa"/>
            <w:vMerge w:val="restart"/>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Итого финансирование 2018 год</w:t>
            </w:r>
          </w:p>
        </w:tc>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МБ</w:t>
            </w:r>
          </w:p>
        </w:tc>
        <w:tc>
          <w:tcPr>
            <w:tcW w:w="859" w:type="dxa"/>
            <w:gridSpan w:val="3"/>
            <w:tcBorders>
              <w:top w:val="single" w:sz="4" w:space="0" w:color="auto"/>
              <w:left w:val="nil"/>
              <w:bottom w:val="single" w:sz="4" w:space="0" w:color="auto"/>
              <w:right w:val="single" w:sz="4" w:space="0" w:color="000000"/>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дорожного фонда</w:t>
            </w:r>
          </w:p>
        </w:tc>
        <w:tc>
          <w:tcPr>
            <w:tcW w:w="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КБ</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Внебюджетные источники</w:t>
            </w:r>
          </w:p>
        </w:tc>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Итого финансирование 2019 год</w:t>
            </w:r>
          </w:p>
        </w:tc>
        <w:tc>
          <w:tcPr>
            <w:tcW w:w="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МБ</w:t>
            </w:r>
          </w:p>
        </w:tc>
        <w:tc>
          <w:tcPr>
            <w:tcW w:w="859" w:type="dxa"/>
            <w:gridSpan w:val="3"/>
            <w:tcBorders>
              <w:top w:val="single" w:sz="4" w:space="0" w:color="auto"/>
              <w:left w:val="nil"/>
              <w:bottom w:val="single" w:sz="4" w:space="0" w:color="auto"/>
              <w:right w:val="single" w:sz="4" w:space="0" w:color="000000"/>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дорожного фонда</w:t>
            </w:r>
          </w:p>
        </w:tc>
        <w:tc>
          <w:tcPr>
            <w:tcW w:w="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КБ</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Внебюджетные источники</w:t>
            </w:r>
          </w:p>
        </w:tc>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Итого финансирование 2020 год</w:t>
            </w:r>
          </w:p>
        </w:tc>
      </w:tr>
      <w:tr w:rsidR="00E70831" w:rsidRPr="00E70831" w:rsidTr="00CA68FD">
        <w:trPr>
          <w:trHeight w:val="2110"/>
        </w:trPr>
        <w:tc>
          <w:tcPr>
            <w:tcW w:w="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КЦСР</w:t>
            </w:r>
          </w:p>
        </w:tc>
        <w:tc>
          <w:tcPr>
            <w:tcW w:w="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60"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ИТОГО</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муниципального дорожного фонда</w:t>
            </w:r>
          </w:p>
        </w:tc>
        <w:tc>
          <w:tcPr>
            <w:tcW w:w="30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ДФ Красноярского края на формирование дорожного фонда г. Норильска</w:t>
            </w:r>
          </w:p>
        </w:tc>
        <w:tc>
          <w:tcPr>
            <w:tcW w:w="323"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310"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ИТОГО</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муниципального дорожного фонда</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ДФ Красноярского края на формирование дорожного фонда г. Норильска</w:t>
            </w:r>
          </w:p>
        </w:tc>
        <w:tc>
          <w:tcPr>
            <w:tcW w:w="323"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94"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60"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ИТОГО</w:t>
            </w:r>
          </w:p>
        </w:tc>
        <w:tc>
          <w:tcPr>
            <w:tcW w:w="27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муниципального дорожного фонда</w:t>
            </w:r>
          </w:p>
        </w:tc>
        <w:tc>
          <w:tcPr>
            <w:tcW w:w="302"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ДФ Красноярского края на формирование дорожного фонда г. Норильска</w:t>
            </w:r>
          </w:p>
        </w:tc>
        <w:tc>
          <w:tcPr>
            <w:tcW w:w="287"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9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60"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ИТОГО</w:t>
            </w:r>
          </w:p>
        </w:tc>
        <w:tc>
          <w:tcPr>
            <w:tcW w:w="27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муниципального дорожного фонда</w:t>
            </w:r>
          </w:p>
        </w:tc>
        <w:tc>
          <w:tcPr>
            <w:tcW w:w="302"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Средства ДФ Красноярского края на формирование дорожного фонда г. Норильска</w:t>
            </w:r>
          </w:p>
        </w:tc>
        <w:tc>
          <w:tcPr>
            <w:tcW w:w="287"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9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r>
      <w:tr w:rsidR="00E70831" w:rsidRPr="00E70831" w:rsidTr="00CA68FD">
        <w:trPr>
          <w:trHeight w:val="56"/>
        </w:trPr>
        <w:tc>
          <w:tcPr>
            <w:tcW w:w="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54"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(12+19+26+33)</w:t>
            </w:r>
          </w:p>
        </w:tc>
        <w:tc>
          <w:tcPr>
            <w:tcW w:w="260"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(6+7+10+11)</w:t>
            </w:r>
          </w:p>
        </w:tc>
        <w:tc>
          <w:tcPr>
            <w:tcW w:w="310"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9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(13+14+17+18)</w:t>
            </w:r>
          </w:p>
        </w:tc>
        <w:tc>
          <w:tcPr>
            <w:tcW w:w="260"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3"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287"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9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(20+21+24+25)</w:t>
            </w:r>
          </w:p>
        </w:tc>
        <w:tc>
          <w:tcPr>
            <w:tcW w:w="260"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3"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287"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86" w:type="dxa"/>
            <w:vMerge/>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29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(27+28+31+32)</w:t>
            </w:r>
          </w:p>
        </w:tc>
      </w:tr>
      <w:tr w:rsidR="00E70831" w:rsidRPr="00E70831" w:rsidTr="00CA68FD">
        <w:trPr>
          <w:trHeight w:val="203"/>
        </w:trPr>
        <w:tc>
          <w:tcPr>
            <w:tcW w:w="114" w:type="dxa"/>
            <w:tcBorders>
              <w:top w:val="nil"/>
              <w:left w:val="single" w:sz="4" w:space="0" w:color="auto"/>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w:t>
            </w:r>
          </w:p>
        </w:tc>
        <w:tc>
          <w:tcPr>
            <w:tcW w:w="345"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w:t>
            </w:r>
          </w:p>
        </w:tc>
        <w:tc>
          <w:tcPr>
            <w:tcW w:w="55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w:t>
            </w:r>
          </w:p>
        </w:tc>
        <w:tc>
          <w:tcPr>
            <w:tcW w:w="25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w:t>
            </w:r>
          </w:p>
        </w:tc>
        <w:tc>
          <w:tcPr>
            <w:tcW w:w="247"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5</w:t>
            </w:r>
          </w:p>
        </w:tc>
        <w:tc>
          <w:tcPr>
            <w:tcW w:w="260"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w:t>
            </w:r>
          </w:p>
        </w:tc>
        <w:tc>
          <w:tcPr>
            <w:tcW w:w="28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w:t>
            </w:r>
          </w:p>
        </w:tc>
        <w:tc>
          <w:tcPr>
            <w:tcW w:w="315"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w:t>
            </w:r>
          </w:p>
        </w:tc>
        <w:tc>
          <w:tcPr>
            <w:tcW w:w="307"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w:t>
            </w:r>
          </w:p>
        </w:tc>
        <w:tc>
          <w:tcPr>
            <w:tcW w:w="323"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10</w:t>
            </w:r>
          </w:p>
        </w:tc>
        <w:tc>
          <w:tcPr>
            <w:tcW w:w="28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w:t>
            </w:r>
          </w:p>
        </w:tc>
        <w:tc>
          <w:tcPr>
            <w:tcW w:w="28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w:t>
            </w:r>
          </w:p>
        </w:tc>
        <w:tc>
          <w:tcPr>
            <w:tcW w:w="310"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13</w:t>
            </w:r>
          </w:p>
        </w:tc>
        <w:tc>
          <w:tcPr>
            <w:tcW w:w="283"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w:t>
            </w:r>
          </w:p>
        </w:tc>
        <w:tc>
          <w:tcPr>
            <w:tcW w:w="315"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15</w:t>
            </w:r>
          </w:p>
        </w:tc>
        <w:tc>
          <w:tcPr>
            <w:tcW w:w="315"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w:t>
            </w:r>
          </w:p>
        </w:tc>
        <w:tc>
          <w:tcPr>
            <w:tcW w:w="323"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w:t>
            </w:r>
          </w:p>
        </w:tc>
        <w:tc>
          <w:tcPr>
            <w:tcW w:w="28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18</w:t>
            </w:r>
          </w:p>
        </w:tc>
        <w:tc>
          <w:tcPr>
            <w:tcW w:w="29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19</w:t>
            </w:r>
          </w:p>
        </w:tc>
        <w:tc>
          <w:tcPr>
            <w:tcW w:w="260"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20</w:t>
            </w:r>
          </w:p>
        </w:tc>
        <w:tc>
          <w:tcPr>
            <w:tcW w:w="283"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21</w:t>
            </w:r>
          </w:p>
        </w:tc>
        <w:tc>
          <w:tcPr>
            <w:tcW w:w="27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22</w:t>
            </w:r>
          </w:p>
        </w:tc>
        <w:tc>
          <w:tcPr>
            <w:tcW w:w="302"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23</w:t>
            </w:r>
          </w:p>
        </w:tc>
        <w:tc>
          <w:tcPr>
            <w:tcW w:w="287"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24</w:t>
            </w:r>
          </w:p>
        </w:tc>
        <w:tc>
          <w:tcPr>
            <w:tcW w:w="28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25</w:t>
            </w:r>
          </w:p>
        </w:tc>
        <w:tc>
          <w:tcPr>
            <w:tcW w:w="29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26</w:t>
            </w:r>
          </w:p>
        </w:tc>
        <w:tc>
          <w:tcPr>
            <w:tcW w:w="260"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27</w:t>
            </w:r>
          </w:p>
        </w:tc>
        <w:tc>
          <w:tcPr>
            <w:tcW w:w="283"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28</w:t>
            </w:r>
          </w:p>
        </w:tc>
        <w:tc>
          <w:tcPr>
            <w:tcW w:w="27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29</w:t>
            </w:r>
          </w:p>
        </w:tc>
        <w:tc>
          <w:tcPr>
            <w:tcW w:w="302"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30</w:t>
            </w:r>
          </w:p>
        </w:tc>
        <w:tc>
          <w:tcPr>
            <w:tcW w:w="287"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31</w:t>
            </w:r>
          </w:p>
        </w:tc>
        <w:tc>
          <w:tcPr>
            <w:tcW w:w="28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w:t>
            </w:r>
          </w:p>
        </w:tc>
        <w:tc>
          <w:tcPr>
            <w:tcW w:w="296"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33</w:t>
            </w:r>
          </w:p>
        </w:tc>
      </w:tr>
      <w:tr w:rsidR="00E70831" w:rsidRPr="00E70831" w:rsidTr="00CA68FD">
        <w:trPr>
          <w:trHeight w:val="2248"/>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b/>
                <w:bCs/>
                <w:sz w:val="10"/>
                <w:szCs w:val="10"/>
              </w:rPr>
              <w:t>Подпрограмма 1:</w:t>
            </w:r>
            <w:r w:rsidRPr="00E70831">
              <w:rPr>
                <w:rFonts w:ascii="Arial" w:hAnsi="Arial" w:cs="Arial"/>
                <w:sz w:val="10"/>
                <w:szCs w:val="10"/>
              </w:rPr>
              <w:t xml:space="preserve"> "Дорожное хозяйство"</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«Управление по содержанию и строительству автомобильных дорог города Норильска», Снежногорское территориальное управление Администрации города Норильска/МУ "Управление жилищно-коммунального хозяйства"</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12.1.00.00000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7922550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17617,7</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2407793,3</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1632666,9</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775126,4</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2425411</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16760,5</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2065745,8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1261094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804651,8</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2082506,3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20240,6</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1670539,7</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834506,5</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836033,2</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1690780,3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20240,6</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1703611,8</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834973,3</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868638,5</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1723852,4</w:t>
            </w:r>
          </w:p>
        </w:tc>
      </w:tr>
      <w:tr w:rsidR="00E70831" w:rsidRPr="00E70831" w:rsidTr="00CA68FD">
        <w:trPr>
          <w:trHeight w:val="157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дорожного хозяйства</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"Норильскавтодор»/Снежногорское территориальное управление Администрации города Норильска</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3484196,9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801019,4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25893</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775126,4</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801019,4</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844353,8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39702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804651,8</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844353,8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901754,3</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65721,1</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836033,2</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901754,3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937069,4</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68430,9</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868638,5</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937069,4</w:t>
            </w:r>
          </w:p>
        </w:tc>
      </w:tr>
      <w:tr w:rsidR="00E70831" w:rsidRPr="00E70831" w:rsidTr="00CA68FD">
        <w:trPr>
          <w:trHeight w:val="1111"/>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автомобильных дорог</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12.1.00.75080 12.1.00.S5080 12.1.00.00120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3204524,5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699840,2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12345,5</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687494,7</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699840,2</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760100,4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27533,9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732566,5</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760100,4</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855607,6</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40475,1</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815132,5</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855607,6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888976,3</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42367,1</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846609,2</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888976,3</w:t>
            </w:r>
          </w:p>
        </w:tc>
      </w:tr>
      <w:tr w:rsidR="00E70831" w:rsidRPr="00E70831" w:rsidTr="00CA68FD">
        <w:trPr>
          <w:trHeight w:val="816"/>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Северной объездной дороги (III ПК)</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9986,8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4897,9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4897,9</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4897,9</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5088,9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5088,9</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5088,9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827"/>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Северной объездной дороги ПК)</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xml:space="preserve">12.1.00.01100 </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2915,3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2915,3</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2915,3</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2915,3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84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1.1.4</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автомобильных дорог поселка Снежногорск</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xml:space="preserve">Снежногорское территориальное управление Администрации города Норильска </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xml:space="preserve">12.1.00.00130 </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3965,6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1007,6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1007,6</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1007,6</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986</w:t>
            </w:r>
          </w:p>
        </w:tc>
      </w:tr>
      <w:tr w:rsidR="00E70831" w:rsidRPr="00E70831" w:rsidTr="00CA68FD">
        <w:trPr>
          <w:trHeight w:val="484"/>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1.1.5</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системы видеонаблюдения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12.1.00.00110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8518,8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1642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1642</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1642</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2296,8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2296,8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2296,8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2290</w:t>
            </w:r>
          </w:p>
        </w:tc>
      </w:tr>
      <w:tr w:rsidR="00E70831" w:rsidRPr="00E70831" w:rsidTr="00CA68FD">
        <w:trPr>
          <w:trHeight w:val="1487"/>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1.1.6</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линий наружного освещения улично-дорожной сети и автомобильных дорог</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12.1.00.75080 12.1.00.00180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76859,6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17050,9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17050,9</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17050,9</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17050,9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17050,9</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17050,9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20970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20970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20970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21787,8</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21787,8</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21787,8</w:t>
            </w:r>
          </w:p>
        </w:tc>
      </w:tr>
      <w:tr w:rsidR="00E70831" w:rsidRPr="00E70831" w:rsidTr="00CA68FD">
        <w:trPr>
          <w:trHeight w:val="1725"/>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1.1.7</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Техническое обслуживание трансформаторных подстанций :КТПн-10, КТПн-3, КТПн-452/2, КТПн-342,КТПн-215</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1.1.8</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Плата за расход электроэнергии на освещение автодорог и улично-дорожной сети</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83520,8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21104,8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21104,8</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21104,8</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19486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19486</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19486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20900,7</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20900,7</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20900,7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22029,3</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22029,3</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22029,3</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1.1.9</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Установка недостающих барьерных ограждений автомобильных дорог</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20000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1.1.10</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Восстановление изношенных верхних слоев асфальтобетонного покрытия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40624,7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25340,2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25340,2</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25340,2</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15284,5</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15284,5</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15284,5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23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1.1.11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Поверхностная обработка асфальтобетонных покрытий восстанавливающим составом</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13575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13575</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13575</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13575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5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1.1.12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Прочие работы по содержанию автомобильных дорог и улично-дорожной сети</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12.1.00.75080 12.1.00.01200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r>
      <w:tr w:rsidR="00E70831" w:rsidRPr="00E70831" w:rsidTr="00CA68FD">
        <w:trPr>
          <w:trHeight w:val="1725"/>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1.1.13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Выполнение работ по определению размера вреда, причиняемого транспортными средствами, осуществляющими перевозки тяжеловесных грузов по автомобильным дорогам муниципального образования город Норильск</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12.1.00.00150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11970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6000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5970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5970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5970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125"/>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1.1.14</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Диагностика и паспортизация автомобильных дорог общего пользования местного значения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12.1.00.75080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3535,8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3535,8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3535,8</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3535,8</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95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Ремонтные работы дорожного хозяйства</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 /МУ "Управление жилищно-коммунального хозяйства"</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3914441,2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1767,2</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1443325,3</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1443325,3</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1445092,5</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1101106,7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1101106,7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1101106,7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685242,5</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685242,5</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685242,5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682999,5</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682999,5</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682999,5</w:t>
            </w:r>
          </w:p>
        </w:tc>
      </w:tr>
      <w:tr w:rsidR="00E70831" w:rsidRPr="00E70831" w:rsidTr="00CA68FD">
        <w:trPr>
          <w:trHeight w:val="686"/>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автомобильных дорог</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12.1.00.00210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809648,1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125193,5</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125193,5</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125193,5</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218959,1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218959,1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218959,1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174431,5</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174431,5</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174431,5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291064</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291064</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291064</w:t>
            </w:r>
          </w:p>
        </w:tc>
      </w:tr>
      <w:tr w:rsidR="00E70831" w:rsidRPr="00E70831" w:rsidTr="00CA68FD">
        <w:trPr>
          <w:trHeight w:val="828"/>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автомобильной дороги пр. Ленинский</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12.1.00.00220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154002,7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154002,7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154002,7</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154002,7</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854"/>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 xml:space="preserve">Ремонт тротуаров и бортовых камней </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12.1.00.00240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68277,9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28129,4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28129,4</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28129,4</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40148,5</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40148,5</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40148,5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980"/>
        </w:trPr>
        <w:tc>
          <w:tcPr>
            <w:tcW w:w="114" w:type="dxa"/>
            <w:vMerge w:val="restart"/>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дворовых территорий многоквартирных домов, проездов к дворовым территориям многоквартирных домов</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12.1.00.00350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102355,8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50670,8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50670,8</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50670,8</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51685</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51685</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51685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826"/>
        </w:trPr>
        <w:tc>
          <w:tcPr>
            <w:tcW w:w="114"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345" w:type="dxa"/>
            <w:vMerge/>
            <w:tcBorders>
              <w:top w:val="nil"/>
              <w:left w:val="single" w:sz="4" w:space="0" w:color="auto"/>
              <w:bottom w:val="single" w:sz="4" w:space="0" w:color="000000"/>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МУ «Управление жилищно-коммунального хозяйства»</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12.1.00.00350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113997,2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99329,2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99329,2</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99329,2</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14668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14668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14668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1.2.5</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искусственных неровностей на участках улично-дорожной сети</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12.1.00.00320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623,6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623,6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623,6</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623,6</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1.2.6</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Устройство искусственных неровностей на участках улично-дорожной сети</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12.1.00.00370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6155,9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2655,9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2655,9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2655,9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89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1.2.7</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Окраска и нанесение вертикальной разметки на металлические опоры освещения автодороги город Норильск- поселок Алыкель</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12.1.00.00310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4369,1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4369,1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4369,1</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4369,1</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1.2.8</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Восстановление оборудования въездных стел на 28 км автодороги город Норильск-поселок Алыкель</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12.1.00.00260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1500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19"/>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1.2.9</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Устройство недостающего освещения участков автодороги город Норильск-город Талнах</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12.1.00.00270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175077,3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175077,3</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175077,3</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175077,3</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nil"/>
              <w:right w:val="nil"/>
            </w:tcBorders>
            <w:shd w:val="clear" w:color="auto" w:fill="auto"/>
            <w:noWrap/>
            <w:vAlign w:val="bottom"/>
            <w:hideMark/>
          </w:tcPr>
          <w:p w:rsidR="000E0B24" w:rsidRPr="00E70831" w:rsidRDefault="000E0B24" w:rsidP="00CA68FD">
            <w:pPr>
              <w:jc w:val="right"/>
              <w:rPr>
                <w:rFonts w:ascii="Arial" w:hAnsi="Arial" w:cs="Arial"/>
                <w:sz w:val="10"/>
                <w:szCs w:val="10"/>
              </w:rPr>
            </w:pPr>
          </w:p>
        </w:tc>
        <w:tc>
          <w:tcPr>
            <w:tcW w:w="315"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Устройство недостающего освещения участков автодороги город Норильск-поселок Алыкель</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12.1.00.00340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153125,8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149760,8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149760,8</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149760,8</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3365</w:t>
            </w:r>
          </w:p>
        </w:tc>
        <w:tc>
          <w:tcPr>
            <w:tcW w:w="315"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3365</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3365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Реконструкция автомобильной дороги подъезд к гидропорту "Валек" (Строительство моста через вторую протоку р. Норильской)</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12.1.00.00290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135277,3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90192,8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90192,8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90192,8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45084,5</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45084,5</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45084,5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Реконструкция автомобильной дороги город Норильск-город Талнах (мост через р. Наледная на км 2+969)</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12.1.00.00330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170500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70500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70500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70500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494"/>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 xml:space="preserve">Ремонт автодороги Норильск-Талнах </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12.1.00.00230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822239,3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237928,9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237928,9</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237928,9</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405438,8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405438,8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405438,8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178871,6</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178871,6</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178871,6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1.2.14</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Благоустройство территории разворотной площадки автобусной остановки с автостоянкой в районе станции Голиково</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634"/>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1.2.15</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Обустройство автобусных остановок</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12.1.00.00280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16855,1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8896,3</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8896,3</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8896,3</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7958,8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7958,8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7958,8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841"/>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1.2.16</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Строительство Северной объездной дороги (I ПК)</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12.1.00.00360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348843,7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348843,7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348843,7</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348843,7</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70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1.2.17</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участков наружного освещения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12.1.00.00390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5500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5500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5500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1.2.18</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Строительство Северной объездной дороги (II ПК)</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12.1.00.02000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199740,4</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146854,9</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146854,9</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146854,9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52885,5</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52885,5</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52885,5</w:t>
            </w:r>
          </w:p>
        </w:tc>
      </w:tr>
      <w:tr w:rsidR="00E70831" w:rsidRPr="00E70831" w:rsidTr="00CA68FD">
        <w:trPr>
          <w:trHeight w:val="97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1.2.19</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Выполнение работ по углублению русла реки Талнахской</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12.1.00.00480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1767,2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1767,2</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1767,2</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r>
      <w:tr w:rsidR="00E70831" w:rsidRPr="00E70831" w:rsidTr="00CA68FD">
        <w:trPr>
          <w:trHeight w:val="827"/>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1.2.20</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автодорог ул. Михаила Кравца, ул.Диксона</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12.1.00.02200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9384,2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9384,2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9384,2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9384,2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участка Юго-западной объездной дороги г. Норильска (км 3+400 км 4+400)</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12.1.00.02300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63922,6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63922,6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63922,6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63922,6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r>
      <w:tr w:rsidR="00E70831" w:rsidRPr="00E70831" w:rsidTr="00CA68FD">
        <w:trPr>
          <w:trHeight w:val="89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Реконструкция участков автодороги город Норильск-город Талнах ПК174+30 ПК175+40; ПК177+05 ПК177+30; ПК185+15 ПК186+10 (устройство водопропускных труб)</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12.1.00.02400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17446,1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17446,1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17446,1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17446,1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r>
      <w:tr w:rsidR="00E70831" w:rsidRPr="00E70831" w:rsidTr="00CA68FD">
        <w:trPr>
          <w:trHeight w:val="815"/>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Замена и ремонт опор наружного освещения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12.1.00.02500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44050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14050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14050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14050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1.2.24</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Реконструкция Юго-западной объездной дороги г. Норильска (автодорожного моста на км 7+495)</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12.1.00.02600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135000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35000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100000</w:t>
            </w:r>
          </w:p>
        </w:tc>
      </w:tr>
      <w:tr w:rsidR="00E70831" w:rsidRPr="00E70831" w:rsidTr="00CA68FD">
        <w:trPr>
          <w:trHeight w:val="119"/>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1.2.25</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Реконструкция моста через напорные водоводы на км 2+147 ул. Октябрьской</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12.1.00.02700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145000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125000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125000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125000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1.2.26</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Реконструкция автомобильной дороги улица Дудинская (автодорожного моста через концентратопровод на км 0+157)</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12.1.00.02800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100000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100000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1.2.27</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водопропускных труб на автомобильной дороге город Норильск-поселок Алыкель</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12.1.00.02900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20000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1.2.28</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Юго-западной объездной дороги города Норильска (ремонт туманозащитного сооружения в районе дамбы)</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12.1.00.03000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17129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17129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17129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17129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1.2.29</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Установка барьерных ограждений на автомобильных дорогах</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12.1.00.03100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8136,1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8136,1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8136,1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8136,1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1.2.30</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искусственного сооружения автодороги «Юго-западная объездная с подъездом к Норильску и искусственные сооружения на ней» (на км 2+540 ул. Октябрьской)</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12.1.00.03200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64516,8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64516,8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64516,8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64516,8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r>
      <w:tr w:rsidR="00E70831" w:rsidRPr="00E70831" w:rsidTr="00CA68FD">
        <w:trPr>
          <w:trHeight w:val="668"/>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Выполнение проектных работ</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12.1.00.00300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113276,9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74476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74476</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74476</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36800,9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36800,9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36800,9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r>
      <w:tr w:rsidR="00E70831" w:rsidRPr="00E70831" w:rsidTr="00CA68FD">
        <w:trPr>
          <w:trHeight w:val="82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Световое оформление улично-дорожной сети</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73092,2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15850,5</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15850,5</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16760,5</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16760,5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20240,6</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20240,6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20240,6</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20240,6</w:t>
            </w:r>
          </w:p>
        </w:tc>
      </w:tr>
      <w:tr w:rsidR="00E70831" w:rsidRPr="00E70831" w:rsidTr="00CA68FD">
        <w:trPr>
          <w:trHeight w:val="686"/>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праздничной иллюминации</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12.1.00.00420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32379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7336,8</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7336,8</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8347,4</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8347,4</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8347,4</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8347,4</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8347,4</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8347,4</w:t>
            </w:r>
          </w:p>
        </w:tc>
      </w:tr>
      <w:tr w:rsidR="00E70831" w:rsidRPr="00E70831" w:rsidTr="00CA68FD">
        <w:trPr>
          <w:trHeight w:val="71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архитектурной подсветки</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12.1.00.00430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14243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4044,3</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4044,3</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2110,1</w:t>
            </w:r>
          </w:p>
        </w:tc>
        <w:tc>
          <w:tcPr>
            <w:tcW w:w="283"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2110,1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4044,3</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4044,3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4044,3</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4044,3</w:t>
            </w:r>
          </w:p>
        </w:tc>
      </w:tr>
      <w:tr w:rsidR="00E70831" w:rsidRPr="00E70831" w:rsidTr="00CA68FD">
        <w:trPr>
          <w:trHeight w:val="55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Содержание световых композиций</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12.1.00.00440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17003,3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1909,7</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1909,7</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3935,2</w:t>
            </w:r>
          </w:p>
        </w:tc>
        <w:tc>
          <w:tcPr>
            <w:tcW w:w="283"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noWrap/>
            <w:vAlign w:val="bottom"/>
            <w:hideMark/>
          </w:tcPr>
          <w:p w:rsidR="000E0B24" w:rsidRPr="00E70831" w:rsidRDefault="000E0B24" w:rsidP="00CA68FD">
            <w:pPr>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3935,2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5579,2</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5579,2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5579,2</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5579,2</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1.4.4</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Электроснабжение оборудования светового оформления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12.1.00.00450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8389,6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1482,4</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1482,4</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2367,8</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2367,8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2269,7</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2269,7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2269,7</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2269,7</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1.4.5</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Восстановление световых деревьев с заменой элементов электрооборудования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12.1.00.00460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1077,3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1077,3</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1077,3</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r>
      <w:tr w:rsidR="00E70831" w:rsidRPr="00E70831" w:rsidTr="00CA68FD">
        <w:trPr>
          <w:trHeight w:val="934"/>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1.5</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Обеспечение эффективного управления отраслью</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323854,4</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78764,2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78764,2</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78764,2</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82324,4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82324,4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82324,4</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81382,9</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81382,9</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81382,9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81382,9</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81382,9</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81382,9</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1.5.1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Обеспечение выполнения функций органами местного самоуправления в части решения вопросов местного значения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12.1.00.00510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297399,9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72593,8</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72593,8</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72593,8</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75407,7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75407,7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75407,7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74699,2</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74699,2</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74699,2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74699,2</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74699,2</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74699,2</w:t>
            </w:r>
          </w:p>
        </w:tc>
      </w:tr>
      <w:tr w:rsidR="00E70831" w:rsidRPr="00E70831" w:rsidTr="00CA68FD">
        <w:trPr>
          <w:trHeight w:val="77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1.5.2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Совершенствование материально-технической базы</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12.1.00.00520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26454,5</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6170,4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6170,4</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6170,4</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6916,7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6916,7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6916,7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6683,7</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6683,7</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6683,7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6683,7</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6683,7</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6683,7</w:t>
            </w:r>
          </w:p>
        </w:tc>
      </w:tr>
      <w:tr w:rsidR="00E70831" w:rsidRPr="00E70831" w:rsidTr="00CA68FD">
        <w:trPr>
          <w:trHeight w:val="954"/>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Иные направления расходования средств дорожного фонда</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13688,4</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10208,4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10208,4</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10208,4</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1160</w:t>
            </w:r>
          </w:p>
        </w:tc>
      </w:tr>
      <w:tr w:rsidR="00E70831" w:rsidRPr="00E70831" w:rsidTr="00CA68FD">
        <w:trPr>
          <w:trHeight w:val="839"/>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Внешняя экспертиза исполнения контрактов, проектов</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12.1.00.00640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3308,4</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1808,4</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1808,4</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1808,4</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r>
      <w:tr w:rsidR="00E70831" w:rsidRPr="00E70831" w:rsidTr="00CA68FD">
        <w:trPr>
          <w:trHeight w:val="1215"/>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Согласование рецептов асфальтобетонной смеси, оказание услуг по оценке качества дорожных материалов, по строительному контролю и техническому надзору</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12.1.00.00630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2640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660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Выполнение работ по устройству стационарного поста весового контроля на 5 км автодороги Норильск-Алыкель</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12.1.00.00650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7740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7740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7740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7740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b/>
                <w:bCs/>
                <w:sz w:val="10"/>
                <w:szCs w:val="10"/>
              </w:rPr>
            </w:pPr>
            <w:r w:rsidRPr="00E70831">
              <w:rPr>
                <w:rFonts w:ascii="Arial" w:hAnsi="Arial" w:cs="Arial"/>
                <w:b/>
                <w:bCs/>
                <w:sz w:val="10"/>
                <w:szCs w:val="10"/>
              </w:rPr>
              <w:t>Подпрограмма 2:</w:t>
            </w:r>
            <w:r w:rsidRPr="00E70831">
              <w:rPr>
                <w:rFonts w:ascii="Arial" w:hAnsi="Arial" w:cs="Arial"/>
                <w:sz w:val="10"/>
                <w:szCs w:val="10"/>
              </w:rPr>
              <w:t xml:space="preserve"> "Повышение безопасности дорожного движения на автомобильных дорогах общего пользования МО г. Норильск"</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12.4.00.00000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45517,9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21800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21800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21800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21717,9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21717,9</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21717,9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светофорного объекта пр. Ленинский - ул. Дзержинского</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12.4.00.00100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4500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светофорного объекта ул. Талнахская - ул. Орджоникидзе</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12.4.00.00200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4500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4500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Обустройство светофорным объектом перекрестка автодороги ЮВВ и автодороги Норильск-Талнах</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12.4.00.00300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2000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2.4</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Комплексная схема организации дорожного движения (КСОДД)</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12.4.00.00400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1730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1730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1730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1730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2.5</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Средства на работы по предписаниям контрольных (надзорных) органов</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12.4.00.00500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7770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4770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4770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4770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1000</w:t>
            </w:r>
          </w:p>
        </w:tc>
      </w:tr>
      <w:tr w:rsidR="00E70831" w:rsidRPr="00E70831" w:rsidTr="00CA68FD">
        <w:trPr>
          <w:trHeight w:val="323"/>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2.6</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Обустройство участка улицы техническими средствами регулирования дорожного движения вблизи детских образовательных учреждений</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12.4.00.00600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3800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3800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3800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3800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2.7</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Обустройство перекрестка ул. Рудная ул. Федоровского средствами организации дорожного движения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12.4.00.00700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917,7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500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417,7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417,7</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417,7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2.8</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светофорного объекта ул.Октябрьская -ул.Заводская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12.4.00.01000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1482,2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1482,2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1482,2</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1482,2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2.9</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светофорного объекта ул. Надеждинская -ул. Шахтерская</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12.4.00.01100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4650,1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4650,1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4650,1</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4650,1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00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2.10</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Ремонт светофорного объекта Кайеркан-Автовокзал</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12.4.00.01200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2860,6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2860,6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2860,6</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2860,6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686"/>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2.11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Установка дорожных знаков</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/МКУ «Норильскавтодор»</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12.4.00.01300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11307,3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11307,3</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11307,3</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11307,3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right"/>
              <w:rPr>
                <w:rFonts w:ascii="Arial" w:hAnsi="Arial" w:cs="Arial"/>
                <w:sz w:val="10"/>
                <w:szCs w:val="10"/>
              </w:rPr>
            </w:pPr>
            <w:r w:rsidRPr="00E70831">
              <w:rPr>
                <w:rFonts w:ascii="Arial" w:hAnsi="Arial" w:cs="Arial"/>
                <w:sz w:val="10"/>
                <w:szCs w:val="10"/>
              </w:rPr>
              <w:t>0</w:t>
            </w:r>
          </w:p>
        </w:tc>
      </w:tr>
      <w:tr w:rsidR="00E70831" w:rsidRPr="00E70831" w:rsidTr="00CA68FD">
        <w:trPr>
          <w:trHeight w:val="1455"/>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b/>
                <w:bCs/>
                <w:sz w:val="10"/>
                <w:szCs w:val="10"/>
              </w:rPr>
              <w:t xml:space="preserve">Подпрограмма 3: </w:t>
            </w:r>
            <w:r w:rsidRPr="00E70831">
              <w:rPr>
                <w:rFonts w:ascii="Arial" w:hAnsi="Arial" w:cs="Arial"/>
                <w:sz w:val="10"/>
                <w:szCs w:val="10"/>
              </w:rPr>
              <w:t>"Создание условий для развития воздушного и автомобильного пассажирского транспорта"</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12.2.00.00000</w:t>
            </w:r>
          </w:p>
        </w:tc>
        <w:tc>
          <w:tcPr>
            <w:tcW w:w="24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2499156,9</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633590,4</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633590,4</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625162,3</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625162,3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620202,1</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620202,1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620202,1</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620202,1</w:t>
            </w:r>
          </w:p>
        </w:tc>
      </w:tr>
      <w:tr w:rsidR="00E70831" w:rsidRPr="00E70831" w:rsidTr="00CA68FD">
        <w:trPr>
          <w:trHeight w:val="855"/>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 xml:space="preserve">Организация воздушных пассажирских перевозок по маршруту Норильск – Снежногорск - Норильск  </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12.2.00.00100</w:t>
            </w:r>
          </w:p>
        </w:tc>
        <w:tc>
          <w:tcPr>
            <w:tcW w:w="24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12564,2</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2747,9</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2747,9</w:t>
            </w:r>
          </w:p>
        </w:tc>
        <w:tc>
          <w:tcPr>
            <w:tcW w:w="310"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3272,1</w:t>
            </w: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3272,1</w:t>
            </w:r>
          </w:p>
        </w:tc>
        <w:tc>
          <w:tcPr>
            <w:tcW w:w="260"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3272,1</w:t>
            </w: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3272,1</w:t>
            </w:r>
          </w:p>
        </w:tc>
        <w:tc>
          <w:tcPr>
            <w:tcW w:w="260"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3272,1</w:t>
            </w: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3272,1</w:t>
            </w:r>
          </w:p>
        </w:tc>
      </w:tr>
      <w:tr w:rsidR="00E70831" w:rsidRPr="00E70831" w:rsidTr="00CA68FD">
        <w:trPr>
          <w:trHeight w:val="180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Организация пассажирских перевозок автомобильным транспортом по муниципальным маршрутам на территории муниципального образования город Норильск по муниципальным маршрутам с небольшой интенсивностью пассажирских потоков</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12.2.00.00210</w:t>
            </w:r>
          </w:p>
        </w:tc>
        <w:tc>
          <w:tcPr>
            <w:tcW w:w="24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2464800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628800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628800</w:t>
            </w:r>
          </w:p>
        </w:tc>
        <w:tc>
          <w:tcPr>
            <w:tcW w:w="31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612000</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612000</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612000</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612000</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612000</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612000</w:t>
            </w:r>
          </w:p>
        </w:tc>
      </w:tr>
      <w:tr w:rsidR="00E70831" w:rsidRPr="00E70831" w:rsidTr="00CA68FD">
        <w:trPr>
          <w:trHeight w:val="72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Организация мониторинга за работой общественного автомобильного транспорта</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w:t>
            </w:r>
          </w:p>
        </w:tc>
        <w:tc>
          <w:tcPr>
            <w:tcW w:w="25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12.2.00.00400</w:t>
            </w:r>
          </w:p>
        </w:tc>
        <w:tc>
          <w:tcPr>
            <w:tcW w:w="24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16551,8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2042,5</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2042,5</w:t>
            </w:r>
          </w:p>
        </w:tc>
        <w:tc>
          <w:tcPr>
            <w:tcW w:w="31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4649,3</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4649,3</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4930</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4930</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4930</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4930</w:t>
            </w:r>
          </w:p>
        </w:tc>
      </w:tr>
      <w:tr w:rsidR="00E70831" w:rsidRPr="00E70831" w:rsidTr="00CA68FD">
        <w:trPr>
          <w:trHeight w:val="660"/>
        </w:trPr>
        <w:tc>
          <w:tcPr>
            <w:tcW w:w="114" w:type="dxa"/>
            <w:tcBorders>
              <w:top w:val="nil"/>
              <w:left w:val="single" w:sz="4" w:space="0" w:color="auto"/>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3.4.</w:t>
            </w:r>
          </w:p>
        </w:tc>
        <w:tc>
          <w:tcPr>
            <w:tcW w:w="345" w:type="dxa"/>
            <w:tcBorders>
              <w:top w:val="nil"/>
              <w:left w:val="nil"/>
              <w:bottom w:val="nil"/>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Оптимизация маршрутной сети общественного автомобильного транспорта</w:t>
            </w:r>
          </w:p>
        </w:tc>
        <w:tc>
          <w:tcPr>
            <w:tcW w:w="55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w:t>
            </w:r>
          </w:p>
        </w:tc>
        <w:tc>
          <w:tcPr>
            <w:tcW w:w="254" w:type="dxa"/>
            <w:tcBorders>
              <w:top w:val="nil"/>
              <w:left w:val="nil"/>
              <w:bottom w:val="nil"/>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12.2.00.00500</w:t>
            </w:r>
          </w:p>
        </w:tc>
        <w:tc>
          <w:tcPr>
            <w:tcW w:w="24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4900</w:t>
            </w:r>
          </w:p>
        </w:tc>
        <w:tc>
          <w:tcPr>
            <w:tcW w:w="260"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4900</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4900</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r>
      <w:tr w:rsidR="00E70831" w:rsidRPr="00E70831" w:rsidTr="00CA68FD">
        <w:trPr>
          <w:trHeight w:val="1320"/>
        </w:trPr>
        <w:tc>
          <w:tcPr>
            <w:tcW w:w="114" w:type="dxa"/>
            <w:tcBorders>
              <w:top w:val="single" w:sz="4" w:space="0" w:color="auto"/>
              <w:left w:val="single" w:sz="4" w:space="0" w:color="auto"/>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3.5.</w:t>
            </w:r>
          </w:p>
        </w:tc>
        <w:tc>
          <w:tcPr>
            <w:tcW w:w="34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Экспертиза результата выполненных научно-исследовательских работ по оптимизации маршрутной сети общественного автомобильного транспорта на территории муниципального образования город Норильск</w:t>
            </w:r>
          </w:p>
        </w:tc>
        <w:tc>
          <w:tcPr>
            <w:tcW w:w="55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w:t>
            </w:r>
          </w:p>
        </w:tc>
        <w:tc>
          <w:tcPr>
            <w:tcW w:w="254" w:type="dxa"/>
            <w:tcBorders>
              <w:top w:val="single" w:sz="4" w:space="0" w:color="auto"/>
              <w:left w:val="nil"/>
              <w:bottom w:val="nil"/>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12.2.00.00600</w:t>
            </w:r>
          </w:p>
        </w:tc>
        <w:tc>
          <w:tcPr>
            <w:tcW w:w="24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340,9</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340,9</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340,9</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r>
      <w:tr w:rsidR="00E70831" w:rsidRPr="00E70831" w:rsidTr="00CA68FD">
        <w:trPr>
          <w:trHeight w:val="1320"/>
        </w:trPr>
        <w:tc>
          <w:tcPr>
            <w:tcW w:w="114" w:type="dxa"/>
            <w:tcBorders>
              <w:top w:val="single" w:sz="4" w:space="0" w:color="auto"/>
              <w:left w:val="single" w:sz="4" w:space="0" w:color="auto"/>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3.6.</w:t>
            </w:r>
          </w:p>
        </w:tc>
        <w:tc>
          <w:tcPr>
            <w:tcW w:w="34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 xml:space="preserve">Выполнение работ, 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 </w:t>
            </w:r>
          </w:p>
        </w:tc>
        <w:tc>
          <w:tcPr>
            <w:tcW w:w="55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w:t>
            </w:r>
          </w:p>
        </w:tc>
        <w:tc>
          <w:tcPr>
            <w:tcW w:w="254" w:type="dxa"/>
            <w:tcBorders>
              <w:top w:val="single" w:sz="4" w:space="0" w:color="auto"/>
              <w:left w:val="nil"/>
              <w:bottom w:val="nil"/>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12.2.00.00700</w:t>
            </w:r>
          </w:p>
        </w:tc>
        <w:tc>
          <w:tcPr>
            <w:tcW w:w="24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6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0"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0,003</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0,003</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0,003</w:t>
            </w:r>
          </w:p>
        </w:tc>
        <w:tc>
          <w:tcPr>
            <w:tcW w:w="283"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6"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0,003</w:t>
            </w:r>
          </w:p>
        </w:tc>
      </w:tr>
      <w:tr w:rsidR="00E70831" w:rsidRPr="00E70831" w:rsidTr="00CA68FD">
        <w:trPr>
          <w:trHeight w:val="1065"/>
        </w:trPr>
        <w:tc>
          <w:tcPr>
            <w:tcW w:w="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w:t>
            </w:r>
          </w:p>
        </w:tc>
        <w:tc>
          <w:tcPr>
            <w:tcW w:w="345"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b/>
                <w:bCs/>
                <w:sz w:val="10"/>
                <w:szCs w:val="10"/>
              </w:rPr>
              <w:t xml:space="preserve">Подпрограмма 4: </w:t>
            </w:r>
            <w:r w:rsidRPr="00E70831">
              <w:rPr>
                <w:rFonts w:ascii="Arial" w:hAnsi="Arial" w:cs="Arial"/>
                <w:sz w:val="10"/>
                <w:szCs w:val="10"/>
              </w:rPr>
              <w:t>"Обслуживание муниципального транспорта"</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МБУ "Автохозяйство"</w:t>
            </w:r>
          </w:p>
        </w:tc>
        <w:tc>
          <w:tcPr>
            <w:tcW w:w="254" w:type="dxa"/>
            <w:tcBorders>
              <w:top w:val="single" w:sz="4" w:space="0" w:color="auto"/>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12.3.00.00000</w:t>
            </w:r>
          </w:p>
        </w:tc>
        <w:tc>
          <w:tcPr>
            <w:tcW w:w="247"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2357509,1</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134642,4</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439064,6</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8800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582507</w:t>
            </w:r>
          </w:p>
        </w:tc>
        <w:tc>
          <w:tcPr>
            <w:tcW w:w="310"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164947,8</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460529,9</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632852,7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116517,6</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74"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447182,1</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571074,7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116517,6</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7"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447182,1</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571074,7</w:t>
            </w:r>
          </w:p>
        </w:tc>
      </w:tr>
      <w:tr w:rsidR="00E70831" w:rsidRPr="00E70831" w:rsidTr="00CA68FD">
        <w:trPr>
          <w:trHeight w:val="1785"/>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4.1.</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Организация и осуществление транспортного обслуживания должностных лиц, государственных органов и государственных учреждений</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МБУ "Автохозяйство"</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12.3.00.00100 12.3.00.75110 12.3.00.10470</w:t>
            </w:r>
          </w:p>
        </w:tc>
        <w:tc>
          <w:tcPr>
            <w:tcW w:w="24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1756680,8</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80869,5</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339164,4</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nil"/>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420033,9</w:t>
            </w:r>
          </w:p>
        </w:tc>
        <w:tc>
          <w:tcPr>
            <w:tcW w:w="310"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96136,5</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361256,2</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457392,7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92345,1</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347282</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439627,1</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92345,1</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347282</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439627,1</w:t>
            </w:r>
          </w:p>
        </w:tc>
      </w:tr>
      <w:tr w:rsidR="00E70831" w:rsidRPr="00E70831" w:rsidTr="00CA68FD">
        <w:trPr>
          <w:trHeight w:val="828"/>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4.2.</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Уборка территории и аналогичная деятельность</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МБУ "Автохозяйство"</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12.3.00.00200 12.3.00.75110 12.3.00.10470</w:t>
            </w:r>
          </w:p>
        </w:tc>
        <w:tc>
          <w:tcPr>
            <w:tcW w:w="24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496759,6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23772,9</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99900,2</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nil"/>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123673,1</w:t>
            </w:r>
          </w:p>
        </w:tc>
        <w:tc>
          <w:tcPr>
            <w:tcW w:w="310"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25667,6</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99273,7</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124941,3</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24172,5</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99900,1</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124072,6</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24172,5</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99900,1</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124072,6</w:t>
            </w:r>
          </w:p>
        </w:tc>
      </w:tr>
      <w:tr w:rsidR="00E70831" w:rsidRPr="00E70831" w:rsidTr="00CA68FD">
        <w:trPr>
          <w:trHeight w:val="732"/>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4.3.</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Приобретение основных средств</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МБУ "Автохозяйство"</w:t>
            </w:r>
          </w:p>
        </w:tc>
        <w:tc>
          <w:tcPr>
            <w:tcW w:w="25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12.3.00.00300</w:t>
            </w:r>
          </w:p>
        </w:tc>
        <w:tc>
          <w:tcPr>
            <w:tcW w:w="24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73143,7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30000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30000</w:t>
            </w:r>
          </w:p>
        </w:tc>
        <w:tc>
          <w:tcPr>
            <w:tcW w:w="31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43143,7</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43143,7</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60"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3"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7"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96"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r>
      <w:tr w:rsidR="00E70831" w:rsidRPr="00E70831" w:rsidTr="00CA68FD">
        <w:trPr>
          <w:trHeight w:val="846"/>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4.4.</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rPr>
                <w:rFonts w:ascii="Arial" w:hAnsi="Arial" w:cs="Arial"/>
                <w:sz w:val="10"/>
                <w:szCs w:val="10"/>
              </w:rPr>
            </w:pPr>
            <w:r w:rsidRPr="00E70831">
              <w:rPr>
                <w:rFonts w:ascii="Arial" w:hAnsi="Arial" w:cs="Arial"/>
                <w:sz w:val="10"/>
                <w:szCs w:val="10"/>
              </w:rPr>
              <w:t>Осуществление приносящей доход деятельности</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Администрация города Норильска / МБУ "Автохозяйство"</w:t>
            </w:r>
          </w:p>
        </w:tc>
        <w:tc>
          <w:tcPr>
            <w:tcW w:w="254" w:type="dxa"/>
            <w:tcBorders>
              <w:top w:val="nil"/>
              <w:left w:val="nil"/>
              <w:bottom w:val="single" w:sz="4" w:space="0" w:color="auto"/>
              <w:right w:val="single" w:sz="4" w:space="0" w:color="auto"/>
            </w:tcBorders>
            <w:shd w:val="clear" w:color="auto" w:fill="auto"/>
            <w:noWrap/>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w:t>
            </w:r>
          </w:p>
        </w:tc>
        <w:tc>
          <w:tcPr>
            <w:tcW w:w="247" w:type="dxa"/>
            <w:tcBorders>
              <w:top w:val="single" w:sz="4" w:space="0" w:color="auto"/>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30925</w:t>
            </w:r>
          </w:p>
        </w:tc>
        <w:tc>
          <w:tcPr>
            <w:tcW w:w="260"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8800</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8800</w:t>
            </w:r>
          </w:p>
        </w:tc>
        <w:tc>
          <w:tcPr>
            <w:tcW w:w="310"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15"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2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60"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7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8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60"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3"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74"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02"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7"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0</w:t>
            </w:r>
          </w:p>
        </w:tc>
        <w:tc>
          <w:tcPr>
            <w:tcW w:w="28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6" w:type="dxa"/>
            <w:tcBorders>
              <w:top w:val="nil"/>
              <w:left w:val="nil"/>
              <w:bottom w:val="nil"/>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r>
      <w:tr w:rsidR="00E70831" w:rsidRPr="00E70831" w:rsidTr="00CA68FD">
        <w:trPr>
          <w:trHeight w:val="930"/>
        </w:trPr>
        <w:tc>
          <w:tcPr>
            <w:tcW w:w="114" w:type="dxa"/>
            <w:tcBorders>
              <w:top w:val="nil"/>
              <w:left w:val="single" w:sz="4" w:space="0" w:color="auto"/>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345"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b/>
                <w:bCs/>
                <w:sz w:val="10"/>
                <w:szCs w:val="10"/>
              </w:rPr>
            </w:pPr>
            <w:r w:rsidRPr="00E70831">
              <w:rPr>
                <w:rFonts w:ascii="Arial" w:hAnsi="Arial" w:cs="Arial"/>
                <w:b/>
                <w:bCs/>
                <w:sz w:val="10"/>
                <w:szCs w:val="10"/>
              </w:rPr>
              <w:t>ИТОГО по муниципальной программе "Развитие транспортной системы" на 2017-2020 годы:</w:t>
            </w:r>
          </w:p>
        </w:tc>
        <w:tc>
          <w:tcPr>
            <w:tcW w:w="5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54" w:type="dxa"/>
            <w:tcBorders>
              <w:top w:val="nil"/>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 </w:t>
            </w:r>
          </w:p>
        </w:tc>
        <w:tc>
          <w:tcPr>
            <w:tcW w:w="247"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12824733,9</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785850,5</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2429593,3</w:t>
            </w:r>
          </w:p>
        </w:tc>
        <w:tc>
          <w:tcPr>
            <w:tcW w:w="315"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1654466,9</w:t>
            </w:r>
          </w:p>
        </w:tc>
        <w:tc>
          <w:tcPr>
            <w:tcW w:w="307"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775126,4</w:t>
            </w:r>
          </w:p>
        </w:tc>
        <w:tc>
          <w:tcPr>
            <w:tcW w:w="32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439064,6</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8800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3663308,4</w:t>
            </w:r>
          </w:p>
        </w:tc>
        <w:tc>
          <w:tcPr>
            <w:tcW w:w="310"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806870,6</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2087463,7</w:t>
            </w:r>
          </w:p>
        </w:tc>
        <w:tc>
          <w:tcPr>
            <w:tcW w:w="315"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1282811,9</w:t>
            </w:r>
          </w:p>
        </w:tc>
        <w:tc>
          <w:tcPr>
            <w:tcW w:w="315"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804651,8</w:t>
            </w:r>
          </w:p>
        </w:tc>
        <w:tc>
          <w:tcPr>
            <w:tcW w:w="32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460529,9</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3362239,2</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756960,3</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1671539,7</w:t>
            </w:r>
          </w:p>
        </w:tc>
        <w:tc>
          <w:tcPr>
            <w:tcW w:w="274"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835506,5</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836033,2</w:t>
            </w:r>
          </w:p>
        </w:tc>
        <w:tc>
          <w:tcPr>
            <w:tcW w:w="287"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447182,1</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2883057,1</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756960,3</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1704611,8</w:t>
            </w:r>
          </w:p>
        </w:tc>
        <w:tc>
          <w:tcPr>
            <w:tcW w:w="274"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835973,3</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868638,5</w:t>
            </w:r>
          </w:p>
        </w:tc>
        <w:tc>
          <w:tcPr>
            <w:tcW w:w="287"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447182,1</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7375</w:t>
            </w: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0E0B24" w:rsidRPr="00E70831" w:rsidRDefault="000E0B24" w:rsidP="00CA68FD">
            <w:pPr>
              <w:jc w:val="center"/>
              <w:rPr>
                <w:rFonts w:ascii="Arial" w:hAnsi="Arial" w:cs="Arial"/>
                <w:sz w:val="10"/>
                <w:szCs w:val="10"/>
              </w:rPr>
            </w:pPr>
            <w:r w:rsidRPr="00E70831">
              <w:rPr>
                <w:rFonts w:ascii="Arial" w:hAnsi="Arial" w:cs="Arial"/>
                <w:sz w:val="10"/>
                <w:szCs w:val="10"/>
              </w:rPr>
              <w:t>2916129,2</w:t>
            </w:r>
          </w:p>
        </w:tc>
      </w:tr>
    </w:tbl>
    <w:p w:rsidR="00CE1F21" w:rsidRPr="00E70831" w:rsidRDefault="00CE1F21">
      <w:pPr>
        <w:spacing w:after="160" w:line="259" w:lineRule="auto"/>
        <w:rPr>
          <w:rFonts w:ascii="Arial" w:hAnsi="Arial" w:cs="Arial"/>
          <w:sz w:val="10"/>
          <w:szCs w:val="10"/>
        </w:rPr>
      </w:pPr>
    </w:p>
    <w:p w:rsidR="00025911" w:rsidRPr="00E70831" w:rsidRDefault="00025911">
      <w:pPr>
        <w:spacing w:after="160" w:line="259" w:lineRule="auto"/>
        <w:rPr>
          <w:rFonts w:ascii="Arial" w:hAnsi="Arial" w:cs="Arial"/>
          <w:sz w:val="10"/>
          <w:szCs w:val="10"/>
        </w:rPr>
      </w:pPr>
      <w:r w:rsidRPr="00E70831">
        <w:rPr>
          <w:rFonts w:ascii="Arial" w:hAnsi="Arial" w:cs="Arial"/>
          <w:sz w:val="10"/>
          <w:szCs w:val="10"/>
        </w:rPr>
        <w:br w:type="page"/>
      </w:r>
    </w:p>
    <w:p w:rsidR="00531010" w:rsidRPr="00E70831" w:rsidRDefault="00531010" w:rsidP="00471BBD">
      <w:pPr>
        <w:pStyle w:val="ConsPlusNormal"/>
        <w:jc w:val="right"/>
        <w:outlineLvl w:val="1"/>
        <w:rPr>
          <w:rFonts w:ascii="Arial" w:hAnsi="Arial" w:cs="Arial"/>
          <w:sz w:val="24"/>
          <w:szCs w:val="24"/>
        </w:rPr>
      </w:pPr>
      <w:r w:rsidRPr="00E70831">
        <w:rPr>
          <w:rFonts w:ascii="Arial" w:hAnsi="Arial" w:cs="Arial"/>
          <w:sz w:val="24"/>
          <w:szCs w:val="24"/>
        </w:rPr>
        <w:t>Приложение N 8</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к муниципальной программе</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"Развитие транспортной системы"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на 2017 - 2020 годы,</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утвержденной</w:t>
      </w:r>
    </w:p>
    <w:p w:rsidR="00531010" w:rsidRPr="00E70831" w:rsidRDefault="006F05DD" w:rsidP="00471BBD">
      <w:pPr>
        <w:pStyle w:val="ConsPlusNormal"/>
        <w:jc w:val="right"/>
        <w:rPr>
          <w:rFonts w:ascii="Arial" w:hAnsi="Arial" w:cs="Arial"/>
          <w:sz w:val="24"/>
          <w:szCs w:val="24"/>
        </w:rPr>
      </w:pPr>
      <w:r w:rsidRPr="00E70831">
        <w:rPr>
          <w:rFonts w:ascii="Arial" w:hAnsi="Arial" w:cs="Arial"/>
          <w:sz w:val="24"/>
          <w:szCs w:val="24"/>
        </w:rPr>
        <w:t>П</w:t>
      </w:r>
      <w:r w:rsidR="00531010" w:rsidRPr="00E70831">
        <w:rPr>
          <w:rFonts w:ascii="Arial" w:hAnsi="Arial" w:cs="Arial"/>
          <w:sz w:val="24"/>
          <w:szCs w:val="24"/>
        </w:rPr>
        <w:t>остановлением</w:t>
      </w:r>
    </w:p>
    <w:p w:rsidR="00531010" w:rsidRPr="00E70831" w:rsidRDefault="00531010" w:rsidP="00471BBD">
      <w:pPr>
        <w:pStyle w:val="ConsPlusNormal"/>
        <w:jc w:val="right"/>
        <w:rPr>
          <w:rFonts w:ascii="Arial" w:hAnsi="Arial" w:cs="Arial"/>
          <w:sz w:val="24"/>
          <w:szCs w:val="24"/>
        </w:rPr>
      </w:pPr>
      <w:r w:rsidRPr="00E70831">
        <w:rPr>
          <w:rFonts w:ascii="Arial" w:hAnsi="Arial" w:cs="Arial"/>
          <w:sz w:val="24"/>
          <w:szCs w:val="24"/>
        </w:rPr>
        <w:t>Администрации города Норильск</w:t>
      </w:r>
    </w:p>
    <w:p w:rsidR="00531010" w:rsidRPr="00E70831" w:rsidRDefault="00E6378B" w:rsidP="00471BBD">
      <w:pPr>
        <w:pStyle w:val="ConsPlusNormal"/>
        <w:jc w:val="right"/>
        <w:rPr>
          <w:rFonts w:ascii="Arial" w:hAnsi="Arial" w:cs="Arial"/>
          <w:sz w:val="24"/>
          <w:szCs w:val="24"/>
        </w:rPr>
      </w:pPr>
      <w:r w:rsidRPr="00E70831">
        <w:rPr>
          <w:rFonts w:ascii="Arial" w:hAnsi="Arial" w:cs="Arial"/>
          <w:sz w:val="24"/>
          <w:szCs w:val="24"/>
        </w:rPr>
        <w:t>от 7</w:t>
      </w:r>
      <w:r w:rsidR="006F05DD" w:rsidRPr="00E70831">
        <w:rPr>
          <w:rFonts w:ascii="Arial" w:hAnsi="Arial" w:cs="Arial"/>
          <w:sz w:val="24"/>
          <w:szCs w:val="24"/>
        </w:rPr>
        <w:t xml:space="preserve"> декабря </w:t>
      </w:r>
      <w:r w:rsidR="00561232" w:rsidRPr="00E70831">
        <w:rPr>
          <w:rFonts w:ascii="Arial" w:hAnsi="Arial" w:cs="Arial"/>
          <w:sz w:val="24"/>
          <w:szCs w:val="24"/>
        </w:rPr>
        <w:t>2016 г. №</w:t>
      </w:r>
      <w:r w:rsidR="00531010" w:rsidRPr="00E70831">
        <w:rPr>
          <w:rFonts w:ascii="Arial" w:hAnsi="Arial" w:cs="Arial"/>
          <w:sz w:val="24"/>
          <w:szCs w:val="24"/>
        </w:rPr>
        <w:t xml:space="preserve"> 589</w:t>
      </w:r>
    </w:p>
    <w:p w:rsidR="00025911" w:rsidRPr="00E70831" w:rsidRDefault="00025911" w:rsidP="00025911">
      <w:pPr>
        <w:spacing w:after="160" w:line="259" w:lineRule="auto"/>
        <w:jc w:val="center"/>
        <w:rPr>
          <w:rFonts w:ascii="Arial" w:hAnsi="Arial" w:cs="Arial"/>
        </w:rPr>
      </w:pPr>
      <w:bookmarkStart w:id="9" w:name="P1412"/>
      <w:bookmarkEnd w:id="9"/>
    </w:p>
    <w:tbl>
      <w:tblPr>
        <w:tblW w:w="16030" w:type="dxa"/>
        <w:tblInd w:w="-142" w:type="dxa"/>
        <w:tblLayout w:type="fixed"/>
        <w:tblLook w:val="04A0" w:firstRow="1" w:lastRow="0" w:firstColumn="1" w:lastColumn="0" w:noHBand="0" w:noVBand="1"/>
      </w:tblPr>
      <w:tblGrid>
        <w:gridCol w:w="479"/>
        <w:gridCol w:w="2184"/>
        <w:gridCol w:w="872"/>
        <w:gridCol w:w="858"/>
        <w:gridCol w:w="858"/>
        <w:gridCol w:w="858"/>
        <w:gridCol w:w="858"/>
        <w:gridCol w:w="858"/>
        <w:gridCol w:w="858"/>
        <w:gridCol w:w="858"/>
        <w:gridCol w:w="858"/>
        <w:gridCol w:w="2308"/>
        <w:gridCol w:w="2308"/>
        <w:gridCol w:w="1015"/>
      </w:tblGrid>
      <w:tr w:rsidR="00E70831" w:rsidRPr="00E70831" w:rsidTr="006F05DD">
        <w:trPr>
          <w:trHeight w:val="510"/>
        </w:trPr>
        <w:tc>
          <w:tcPr>
            <w:tcW w:w="16030" w:type="dxa"/>
            <w:gridSpan w:val="14"/>
            <w:tcBorders>
              <w:top w:val="nil"/>
              <w:left w:val="nil"/>
              <w:bottom w:val="nil"/>
              <w:right w:val="nil"/>
            </w:tcBorders>
            <w:shd w:val="clear" w:color="auto" w:fill="auto"/>
            <w:noWrap/>
            <w:vAlign w:val="bottom"/>
            <w:hideMark/>
          </w:tcPr>
          <w:p w:rsidR="006F05DD" w:rsidRPr="00E70831" w:rsidRDefault="006F05DD" w:rsidP="00CA68FD">
            <w:pPr>
              <w:jc w:val="center"/>
              <w:rPr>
                <w:rFonts w:ascii="Arial" w:hAnsi="Arial" w:cs="Arial"/>
                <w:b/>
                <w:bCs/>
              </w:rPr>
            </w:pPr>
            <w:r w:rsidRPr="00E70831">
              <w:rPr>
                <w:rFonts w:ascii="Arial" w:hAnsi="Arial" w:cs="Arial"/>
                <w:b/>
                <w:bCs/>
              </w:rPr>
              <w:t xml:space="preserve">ЦЕЛЕВЫЕ ИНДИКАТОРЫ РЕЗУЛЬТАТИВНОСТИ МУНИЦИПАЛЬНОЙ ПРОГРАММЫ "РАЗВИТИЕ ТРАНСПОРТНОЙ СИСТЕМЫ" </w:t>
            </w:r>
          </w:p>
          <w:p w:rsidR="006F05DD" w:rsidRPr="00E70831" w:rsidRDefault="006F05DD" w:rsidP="00CA68FD">
            <w:pPr>
              <w:jc w:val="center"/>
              <w:rPr>
                <w:rFonts w:ascii="Arial" w:hAnsi="Arial" w:cs="Arial"/>
                <w:b/>
                <w:bCs/>
              </w:rPr>
            </w:pPr>
            <w:r w:rsidRPr="00E70831">
              <w:rPr>
                <w:rFonts w:ascii="Arial" w:hAnsi="Arial" w:cs="Arial"/>
                <w:b/>
                <w:bCs/>
              </w:rPr>
              <w:t>на 2017-2020 годы</w:t>
            </w:r>
          </w:p>
        </w:tc>
      </w:tr>
      <w:tr w:rsidR="00E70831" w:rsidRPr="00E70831" w:rsidTr="006F05DD">
        <w:trPr>
          <w:trHeight w:val="314"/>
        </w:trPr>
        <w:tc>
          <w:tcPr>
            <w:tcW w:w="479" w:type="dxa"/>
            <w:tcBorders>
              <w:top w:val="nil"/>
              <w:left w:val="nil"/>
              <w:bottom w:val="nil"/>
              <w:right w:val="nil"/>
            </w:tcBorders>
            <w:shd w:val="clear" w:color="auto" w:fill="auto"/>
            <w:noWrap/>
            <w:vAlign w:val="bottom"/>
            <w:hideMark/>
          </w:tcPr>
          <w:p w:rsidR="006F05DD" w:rsidRPr="00E70831" w:rsidRDefault="006F05DD" w:rsidP="00CA68FD">
            <w:pPr>
              <w:jc w:val="center"/>
              <w:rPr>
                <w:rFonts w:ascii="Arial" w:hAnsi="Arial" w:cs="Arial"/>
                <w:b/>
                <w:bCs/>
                <w:sz w:val="10"/>
                <w:szCs w:val="10"/>
              </w:rPr>
            </w:pPr>
          </w:p>
        </w:tc>
        <w:tc>
          <w:tcPr>
            <w:tcW w:w="2184"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72"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5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5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5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5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5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5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5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85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230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2308"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c>
          <w:tcPr>
            <w:tcW w:w="1015" w:type="dxa"/>
            <w:tcBorders>
              <w:top w:val="nil"/>
              <w:left w:val="nil"/>
              <w:bottom w:val="nil"/>
              <w:right w:val="nil"/>
            </w:tcBorders>
            <w:shd w:val="clear" w:color="auto" w:fill="auto"/>
            <w:noWrap/>
            <w:vAlign w:val="bottom"/>
            <w:hideMark/>
          </w:tcPr>
          <w:p w:rsidR="006F05DD" w:rsidRPr="00E70831" w:rsidRDefault="006F05DD" w:rsidP="00CA68FD">
            <w:pPr>
              <w:rPr>
                <w:rFonts w:ascii="Arial" w:hAnsi="Arial" w:cs="Arial"/>
                <w:sz w:val="10"/>
                <w:szCs w:val="10"/>
              </w:rPr>
            </w:pPr>
          </w:p>
        </w:tc>
      </w:tr>
      <w:tr w:rsidR="00E70831" w:rsidRPr="00E70831" w:rsidTr="006F05DD">
        <w:trPr>
          <w:trHeight w:val="1620"/>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п/п</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Целевые индикаторы результативности МП</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Ед. изм.</w:t>
            </w:r>
          </w:p>
        </w:tc>
        <w:tc>
          <w:tcPr>
            <w:tcW w:w="3432" w:type="dxa"/>
            <w:gridSpan w:val="4"/>
            <w:tcBorders>
              <w:top w:val="single" w:sz="4" w:space="0" w:color="auto"/>
              <w:left w:val="nil"/>
              <w:bottom w:val="single" w:sz="4" w:space="0" w:color="auto"/>
              <w:right w:val="single" w:sz="4" w:space="0" w:color="000000"/>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Значения индикаторов результативности МП за отчетный период (текущий и два предыдущих года)</w:t>
            </w:r>
          </w:p>
        </w:tc>
        <w:tc>
          <w:tcPr>
            <w:tcW w:w="2574" w:type="dxa"/>
            <w:gridSpan w:val="3"/>
            <w:tcBorders>
              <w:top w:val="single" w:sz="4" w:space="0" w:color="auto"/>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Значения индикаторов результативности по периодам реализации МП</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Уд. вес индикатора в МП (подпрограмме МП)</w:t>
            </w: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Формула расчета индикатора</w:t>
            </w: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Источник информации</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Мероприятия, влияющие на значение индикатора (номер мероприятия по МП)</w:t>
            </w:r>
          </w:p>
        </w:tc>
      </w:tr>
      <w:tr w:rsidR="00E70831" w:rsidRPr="00E70831" w:rsidTr="006F05DD">
        <w:trPr>
          <w:trHeight w:val="330"/>
        </w:trPr>
        <w:tc>
          <w:tcPr>
            <w:tcW w:w="4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8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2015 год</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2016 год</w:t>
            </w:r>
          </w:p>
        </w:tc>
        <w:tc>
          <w:tcPr>
            <w:tcW w:w="1716" w:type="dxa"/>
            <w:gridSpan w:val="2"/>
            <w:tcBorders>
              <w:top w:val="single" w:sz="4" w:space="0" w:color="auto"/>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2017 год</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2018 год</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2019 год</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2020 год</w:t>
            </w: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r>
      <w:tr w:rsidR="00E70831" w:rsidRPr="00E70831" w:rsidTr="006F05DD">
        <w:trPr>
          <w:trHeight w:val="330"/>
        </w:trPr>
        <w:tc>
          <w:tcPr>
            <w:tcW w:w="4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21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8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Факт</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Факт</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План</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Оценка</w:t>
            </w:r>
          </w:p>
        </w:tc>
        <w:tc>
          <w:tcPr>
            <w:tcW w:w="2574" w:type="dxa"/>
            <w:gridSpan w:val="3"/>
            <w:tcBorders>
              <w:top w:val="single" w:sz="4" w:space="0" w:color="auto"/>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План</w:t>
            </w: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p>
        </w:tc>
      </w:tr>
      <w:tr w:rsidR="00E70831" w:rsidRPr="00E70831" w:rsidTr="006F05DD">
        <w:trPr>
          <w:trHeight w:val="356"/>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Муниципальная программа "Развитие транспортной системы"</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w:t>
            </w:r>
          </w:p>
        </w:tc>
      </w:tr>
      <w:tr w:rsidR="00E70831" w:rsidRPr="00E70831" w:rsidTr="006F05DD">
        <w:trPr>
          <w:trHeight w:val="72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1.1.1</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Общая протяженность автомобильных дорог общего пользования местного значения муниципального образования город Норильск</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152,4</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154</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154</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154</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155,9</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155,9</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157,8</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0,395137825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Статистические данные</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данные Красноярскстата по форме 3-ДГ (мо)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w:t>
            </w:r>
          </w:p>
        </w:tc>
      </w:tr>
      <w:tr w:rsidR="00E70831" w:rsidRPr="00E70831" w:rsidTr="006F05DD">
        <w:trPr>
          <w:trHeight w:val="801"/>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1.1.2</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Общая протяженность линий наружного освещения на автомобильных дорогах общего пользования местного значения муниципального образования город Норильск и искусственных дорожных сооружениях</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91,3</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109,6</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130,8</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130,8</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130,8</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130,8</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130,8</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0,03823806</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Статистические данные</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данные Красноярскстата по форме 3-ДГ (мо)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w:t>
            </w:r>
          </w:p>
        </w:tc>
      </w:tr>
      <w:tr w:rsidR="00E70831" w:rsidRPr="00E70831" w:rsidTr="006F05DD">
        <w:trPr>
          <w:trHeight w:val="843"/>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1.1.3</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Доля перевезенных пассажиров от запланированного количества, рейсами, выполняемыми по Плану пассажирских перевозок автомобильным транспортом</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90,6 (18 034 тыс.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93,6 (17 308 тыс.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94,61 (17 858,8 тыс.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92 (16 493,9 тыс.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96,1 (16 493,9 тыс.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(17 159,37 тыс.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(17 159,37 тыс. чел.)</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0,36</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Yi = Yf / Yp х 100%, где Yp - плановое значение количества перевезенных пассажиров, Yf - фактическое значение количества перевезенных пассажиров</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Плановые значения перевозимых пассажиров в соответствии с Планом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3.2, 3.3, 3,4</w:t>
            </w:r>
          </w:p>
        </w:tc>
      </w:tr>
      <w:tr w:rsidR="00E70831" w:rsidRPr="00E70831" w:rsidTr="006F05DD">
        <w:trPr>
          <w:trHeight w:val="65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1.1.4</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Количество машино-часов работы автомобилей</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машино-часы</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370 861,75 (100,78 %)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371 126,75 (100,85 %)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367 981,75 (100 %)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367 981,75 (100 %)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367 981,75 (100 %)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367 981,75 (100 %)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367 981,75 (100 %)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0,210195845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АЧотчет / АЧплан х 100%, где АЧплан – запланированный объем транспортного обеспечения (машино-час); АЧотчет – фактически осуществленный объем транспортного обеспечения (машино-час)</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Путевой лист, формы внутреннего учета, сформированные в программном комплексе "АРМ диспетчера"</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4.1.</w:t>
            </w:r>
          </w:p>
        </w:tc>
      </w:tr>
      <w:tr w:rsidR="00E70831" w:rsidRPr="00E70831" w:rsidTr="006F05DD">
        <w:trPr>
          <w:trHeight w:val="42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b/>
                <w:bCs/>
                <w:sz w:val="10"/>
                <w:szCs w:val="10"/>
              </w:rPr>
              <w:t>Подпрограмма 1:</w:t>
            </w:r>
            <w:r w:rsidRPr="00E70831">
              <w:rPr>
                <w:rFonts w:ascii="Arial" w:hAnsi="Arial" w:cs="Arial"/>
                <w:sz w:val="10"/>
                <w:szCs w:val="10"/>
              </w:rPr>
              <w:t xml:space="preserve"> "Дорожное хозяйство"</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right"/>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r>
      <w:tr w:rsidR="00E70831" w:rsidRPr="00E70831" w:rsidTr="006F05DD">
        <w:trPr>
          <w:trHeight w:val="1032"/>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1.2.1.</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Доля протяженности автомобильных дорог общего пользования местного значения муниципального образования город Норильск, соответствующих нормативным требованиям к транспортно-эксплуатационным показателям</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52,8</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47</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53,8</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65,4</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65,8</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71,6</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74,6</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(А - Б) / А * 100 где: А – общая протяженность автомобильных дорог общего пользования местного значения муниципального образования город Норильск; Б – протяженность автомобильных дорог общего пользования местного значения муниципального образования город Норильск, не отвечающих нормативным требованиям</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данные Красноярскстата по форме 3-ДГ (мо)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1.1 1.2</w:t>
            </w:r>
          </w:p>
        </w:tc>
      </w:tr>
      <w:tr w:rsidR="00E70831" w:rsidRPr="00E70831" w:rsidTr="006F05DD">
        <w:trPr>
          <w:trHeight w:val="89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1.2.2.</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Доля протяженности автомобильных дорог общего пользования местного значения муниципального образования город Норильск, на которых осуществляется комплекс мероприятий по их содержанию, от общей протяженности автомобильных дорог города</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Б / А * 100 где: А – общая протяженность автомобильных дорог общего пользования местного значения муниципального образования город Норильск; Б – протяженность автомобильных дорог общего пользования местного значения муниципального образования город Норильск, на которых осуществляется комплекс мероприятий по их содержанию.</w:t>
            </w:r>
            <w:r w:rsidRPr="00E70831">
              <w:rPr>
                <w:rFonts w:ascii="Arial" w:hAnsi="Arial" w:cs="Arial"/>
                <w:sz w:val="10"/>
                <w:szCs w:val="10"/>
              </w:rPr>
              <w:br w:type="page"/>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xml:space="preserve">ОМСУ, </w:t>
            </w:r>
            <w:r w:rsidRPr="00E70831">
              <w:rPr>
                <w:rFonts w:ascii="Arial" w:hAnsi="Arial" w:cs="Arial"/>
                <w:sz w:val="10"/>
                <w:szCs w:val="10"/>
              </w:rPr>
              <w:br w:type="page"/>
              <w:t>МКУ «Управление «Норильскавтодор»</w:t>
            </w:r>
            <w:r w:rsidRPr="00E70831">
              <w:rPr>
                <w:rFonts w:ascii="Arial" w:hAnsi="Arial" w:cs="Arial"/>
                <w:sz w:val="10"/>
                <w:szCs w:val="10"/>
              </w:rPr>
              <w:br w:type="page"/>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1.1</w:t>
            </w:r>
          </w:p>
        </w:tc>
      </w:tr>
      <w:tr w:rsidR="00E70831" w:rsidRPr="00E70831" w:rsidTr="006F05DD">
        <w:trPr>
          <w:trHeight w:val="70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1.2.3.</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Протяженность участков автомобильных дорог общего пользования местного значения муниципального образования город Норильск, в отношении которых осуществлен ремонт, капитальный ремонт</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17,7</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7,4</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12,5</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12,5</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19</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Ведомственная отчетность</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ОМСУ, МКУ «Управление «Норильскавтодор»</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1.2</w:t>
            </w:r>
          </w:p>
        </w:tc>
      </w:tr>
      <w:tr w:rsidR="00E70831" w:rsidRPr="00E70831" w:rsidTr="006F05DD">
        <w:trPr>
          <w:trHeight w:val="56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1.3.</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b/>
                <w:bCs/>
                <w:sz w:val="10"/>
                <w:szCs w:val="10"/>
              </w:rPr>
              <w:t>Подпрограмма 2:</w:t>
            </w:r>
            <w:r w:rsidRPr="00E70831">
              <w:rPr>
                <w:rFonts w:ascii="Arial" w:hAnsi="Arial" w:cs="Arial"/>
                <w:sz w:val="10"/>
                <w:szCs w:val="10"/>
              </w:rPr>
              <w:t xml:space="preserve"> "Повышение безопасности дорожного движения на автомобильных дорогах общего пользования муниципального образования город Норильск"</w:t>
            </w:r>
          </w:p>
        </w:tc>
        <w:tc>
          <w:tcPr>
            <w:tcW w:w="872"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230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230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1015"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r>
      <w:tr w:rsidR="00E70831" w:rsidRPr="00E70831" w:rsidTr="006F05DD">
        <w:trPr>
          <w:trHeight w:val="966"/>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1.3.1</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Доля аварийно-опасных участков обустроенных ТСОДД</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50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50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Б / А * 100 где: А – общее количество аварийно-опасных участков на автомобильных дорогах общего пользования местного значения муниципального образования город Норильск; Б – количество аварийно-опасных участков на автомобильных дорогах общего пользования муниципального образования город Норильск,обустроенных ТСОДД.</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ОМСУ, МКУ «Управление «Норильскавтодор»</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2.5 2.7</w:t>
            </w:r>
          </w:p>
        </w:tc>
      </w:tr>
      <w:tr w:rsidR="00E70831" w:rsidRPr="00E70831" w:rsidTr="006F05DD">
        <w:trPr>
          <w:trHeight w:val="514"/>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1.4.</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b/>
                <w:bCs/>
                <w:sz w:val="10"/>
                <w:szCs w:val="10"/>
              </w:rPr>
              <w:t>Подпрограмма 3:</w:t>
            </w:r>
            <w:r w:rsidRPr="00E70831">
              <w:rPr>
                <w:rFonts w:ascii="Arial" w:hAnsi="Arial" w:cs="Arial"/>
                <w:sz w:val="10"/>
                <w:szCs w:val="10"/>
              </w:rPr>
              <w:t xml:space="preserve"> "Создание условий для развития воздушного и автомобильного пассажирского транспорта"</w:t>
            </w:r>
          </w:p>
        </w:tc>
        <w:tc>
          <w:tcPr>
            <w:tcW w:w="872"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85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230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2308"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c>
          <w:tcPr>
            <w:tcW w:w="1015" w:type="dxa"/>
            <w:tcBorders>
              <w:top w:val="nil"/>
              <w:left w:val="nil"/>
              <w:bottom w:val="single" w:sz="4" w:space="0" w:color="auto"/>
              <w:right w:val="single" w:sz="4" w:space="0" w:color="auto"/>
            </w:tcBorders>
            <w:shd w:val="clear" w:color="auto" w:fill="auto"/>
            <w:noWrap/>
            <w:vAlign w:val="bottom"/>
            <w:hideMark/>
          </w:tcPr>
          <w:p w:rsidR="006F05DD" w:rsidRPr="00E70831" w:rsidRDefault="006F05DD" w:rsidP="00CA68FD">
            <w:pPr>
              <w:rPr>
                <w:rFonts w:ascii="Arial" w:hAnsi="Arial" w:cs="Arial"/>
                <w:sz w:val="10"/>
                <w:szCs w:val="10"/>
              </w:rPr>
            </w:pPr>
            <w:r w:rsidRPr="00E70831">
              <w:rPr>
                <w:rFonts w:ascii="Arial" w:hAnsi="Arial" w:cs="Arial"/>
                <w:sz w:val="10"/>
                <w:szCs w:val="10"/>
              </w:rPr>
              <w:t> </w:t>
            </w:r>
          </w:p>
        </w:tc>
      </w:tr>
      <w:tr w:rsidR="00E70831" w:rsidRPr="00E70831" w:rsidTr="006F05DD">
        <w:trPr>
          <w:trHeight w:val="409"/>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1.4.1</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 xml:space="preserve">Доля выполненных рейсов от запланированных по программе пассажирских авиаперевозок </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108 (100 рейсов)</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101,1 (95 рейса)</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(79 рейсов)</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(79 рейсов)</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(94 рейса)</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(94 рейса)</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(96 рейсов)</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Yi = Yf / Yp х 100%, где Yp - плановое количество авиарейсов, Yf - фактическое количество выполненных рейсов</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Программа пассажирских авиаперевозок спецрейсами по маршруту "Норильск-Снежногорск-Норильск"</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3.1</w:t>
            </w:r>
          </w:p>
        </w:tc>
      </w:tr>
      <w:tr w:rsidR="00E70831" w:rsidRPr="00E70831" w:rsidTr="006F05DD">
        <w:trPr>
          <w:trHeight w:val="558"/>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1.4.2</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 xml:space="preserve">Доля перевезенных пассажиров от запланированного количества по программе пассажирских авиаперевозок </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104 (2 977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103 (2 968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(2 433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(2 433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(2 894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(2 894 чел.)</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(2 955 чел.)</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Yi = Yf / Yp х 100%, где Yp - плановое значение количества перевезенных пассажиров, Yf - фактическое значение количества перевезенных пассажиров</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Программа пассажирских авиаперевозок спецрейсами по маршруту "Норильск-Снежногорск-Норильск"</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3.1</w:t>
            </w:r>
          </w:p>
        </w:tc>
      </w:tr>
      <w:tr w:rsidR="00E70831" w:rsidRPr="00E70831" w:rsidTr="006F05DD">
        <w:trPr>
          <w:trHeight w:val="564"/>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1.4.3</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 xml:space="preserve">Доля выполнения пробега пассажирского транспорта по Плану пассажирских перевозок </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93,23 (10 060 тыс.км)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93,5 (10 158,3 тыс.км)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95,06 (10 270,68 тыс. 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101% (10 330,7 тыс.км)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96,9 (10 330,7 тыс. 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(10 659,34 тыс. км)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(10 659,34 тыс. км)</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Yi = Yf / Yp х 100%, где Yp - плановый пробег с пассажирами (км.), Yf - фактический пробег с пассажирами (км.)</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3.2, 3.3, 3,4</w:t>
            </w:r>
          </w:p>
        </w:tc>
      </w:tr>
      <w:tr w:rsidR="00E70831" w:rsidRPr="00E70831" w:rsidTr="006F05DD">
        <w:trPr>
          <w:trHeight w:val="408"/>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b/>
                <w:bCs/>
                <w:sz w:val="10"/>
                <w:szCs w:val="10"/>
              </w:rPr>
              <w:t>Подпрограмма 4:</w:t>
            </w:r>
            <w:r w:rsidRPr="00E70831">
              <w:rPr>
                <w:rFonts w:ascii="Arial" w:hAnsi="Arial" w:cs="Arial"/>
                <w:sz w:val="10"/>
                <w:szCs w:val="10"/>
              </w:rPr>
              <w:t xml:space="preserve"> "Обслуживание муниципального транспорта"</w:t>
            </w:r>
          </w:p>
        </w:tc>
        <w:tc>
          <w:tcPr>
            <w:tcW w:w="872"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b/>
                <w:bCs/>
                <w:sz w:val="10"/>
                <w:szCs w:val="10"/>
              </w:rPr>
            </w:pPr>
            <w:r w:rsidRPr="00E70831">
              <w:rPr>
                <w:rFonts w:ascii="Arial" w:hAnsi="Arial" w:cs="Arial"/>
                <w:b/>
                <w:bCs/>
                <w:sz w:val="10"/>
                <w:szCs w:val="10"/>
              </w:rPr>
              <w:t> </w:t>
            </w:r>
          </w:p>
        </w:tc>
      </w:tr>
      <w:tr w:rsidR="00E70831" w:rsidRPr="00E70831" w:rsidTr="006F05DD">
        <w:trPr>
          <w:trHeight w:val="57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1.5.1</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Доля убранной территории от общей закрепленной площади</w:t>
            </w:r>
          </w:p>
        </w:tc>
        <w:tc>
          <w:tcPr>
            <w:tcW w:w="872"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85,95% (12 071 832,3 кв.м.)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83,90% (11 784 138,3 кв.м.)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70% (не менее 9 831 494,4 кв.м.)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70% (не менее 9 831 494,4 кв.м.)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70% (не менее 9 831 494,4 кв.м.)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70% (не менее 9 831 494,4 кв.м.)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70% (не менее 9 831 494,4 кв.м.)</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s/S х 100%, где s – убранная территория кв.м.;S – общая площадь закрепленной территории, кв.м.</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Журнал выдачи заданий УУиБТ. Ежемесячные акты выполненных работ. Программный комплекс по учету натуральных показателей по работе по видам воздействий.</w:t>
            </w:r>
          </w:p>
        </w:tc>
        <w:tc>
          <w:tcPr>
            <w:tcW w:w="1015"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4.2.</w:t>
            </w:r>
          </w:p>
        </w:tc>
      </w:tr>
      <w:tr w:rsidR="00E70831" w:rsidRPr="00E70831" w:rsidTr="006F05DD">
        <w:trPr>
          <w:trHeight w:val="55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1.5.2</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Доля вывезенного снега от общего объема выпавшего снега</w:t>
            </w:r>
          </w:p>
        </w:tc>
        <w:tc>
          <w:tcPr>
            <w:tcW w:w="872"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62,53%</w:t>
            </w:r>
            <w:r w:rsidRPr="00E70831">
              <w:rPr>
                <w:rFonts w:ascii="Arial" w:hAnsi="Arial" w:cs="Arial"/>
                <w:sz w:val="10"/>
                <w:szCs w:val="10"/>
              </w:rPr>
              <w:br w:type="page"/>
              <w:t>(352 397 куб.м.)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41,07%</w:t>
            </w:r>
            <w:r w:rsidRPr="00E70831">
              <w:rPr>
                <w:rFonts w:ascii="Arial" w:hAnsi="Arial" w:cs="Arial"/>
                <w:sz w:val="10"/>
                <w:szCs w:val="10"/>
              </w:rPr>
              <w:br w:type="page"/>
              <w:t>(207 766 куб.м.)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40%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40%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40%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40%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не менее 40%</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 xml:space="preserve">v/V х 100%, где </w:t>
            </w:r>
            <w:r w:rsidRPr="00E70831">
              <w:rPr>
                <w:rFonts w:ascii="Arial" w:hAnsi="Arial" w:cs="Arial"/>
                <w:sz w:val="10"/>
                <w:szCs w:val="10"/>
              </w:rPr>
              <w:br w:type="page"/>
              <w:t>v – объем вывезенного снега, тыс.куб.м.;</w:t>
            </w:r>
            <w:r w:rsidRPr="00E70831">
              <w:rPr>
                <w:rFonts w:ascii="Arial" w:hAnsi="Arial" w:cs="Arial"/>
                <w:sz w:val="10"/>
                <w:szCs w:val="10"/>
              </w:rPr>
              <w:br w:type="page"/>
              <w:t>V – объем выпавшего снега, тыс.куб.м.</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Журнал выдачи заданий УУиБТ. Ежемесячные акты выполненных работ. Программный комплекс по учету натуральных показателей по работе по видам воздействий.</w:t>
            </w:r>
          </w:p>
        </w:tc>
        <w:tc>
          <w:tcPr>
            <w:tcW w:w="1015"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4.2.</w:t>
            </w:r>
          </w:p>
        </w:tc>
      </w:tr>
      <w:tr w:rsidR="00E70831" w:rsidRPr="00E70831" w:rsidTr="006F05DD">
        <w:trPr>
          <w:trHeight w:val="544"/>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1.5.3</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Доля перевезенного мусора, отходов</w:t>
            </w:r>
          </w:p>
        </w:tc>
        <w:tc>
          <w:tcPr>
            <w:tcW w:w="872"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98,85% (14 837,19 куб.м.)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(15 224,94 куб.м.)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(16 104,46 куб.м.)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 (16 104,46 куб.м.)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(16 306,5 куб. 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(16 306,5 куб. м)</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100% (16 306,5 куб. м)</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v/V х 100%, где v – объем перевезенного мусора, отходов, тыс.куб.м.;V – объем мусора, отходов по постановлению, тыс.куб.м.</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Журнал выдачи заданий УУиБТ. Ежемесячные акты выполненных работ. Программный комплекс по учету натуральных показателей по работе по видам воздействий.</w:t>
            </w:r>
          </w:p>
        </w:tc>
        <w:tc>
          <w:tcPr>
            <w:tcW w:w="1015"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4.2.</w:t>
            </w:r>
          </w:p>
        </w:tc>
      </w:tr>
      <w:tr w:rsidR="00E70831" w:rsidRPr="00E70831" w:rsidTr="006F05DD">
        <w:trPr>
          <w:trHeight w:val="51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1.5.4.</w:t>
            </w:r>
          </w:p>
        </w:tc>
        <w:tc>
          <w:tcPr>
            <w:tcW w:w="2184"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rPr>
                <w:rFonts w:ascii="Arial" w:hAnsi="Arial" w:cs="Arial"/>
                <w:sz w:val="10"/>
                <w:szCs w:val="10"/>
              </w:rPr>
            </w:pPr>
            <w:r w:rsidRPr="00E70831">
              <w:rPr>
                <w:rFonts w:ascii="Arial" w:hAnsi="Arial" w:cs="Arial"/>
                <w:sz w:val="10"/>
                <w:szCs w:val="10"/>
              </w:rPr>
              <w:t>Наличие случаев невосполнимых потерь муниципального имущества на объектах транспортного хозяйства</w:t>
            </w:r>
          </w:p>
        </w:tc>
        <w:tc>
          <w:tcPr>
            <w:tcW w:w="872"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случай</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w:t>
            </w:r>
          </w:p>
        </w:tc>
        <w:tc>
          <w:tcPr>
            <w:tcW w:w="85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w:t>
            </w:r>
          </w:p>
        </w:tc>
        <w:tc>
          <w:tcPr>
            <w:tcW w:w="858" w:type="dxa"/>
            <w:tcBorders>
              <w:top w:val="nil"/>
              <w:left w:val="nil"/>
              <w:bottom w:val="single" w:sz="4" w:space="0" w:color="auto"/>
              <w:right w:val="single" w:sz="4" w:space="0" w:color="auto"/>
            </w:tcBorders>
            <w:shd w:val="clear" w:color="auto" w:fill="auto"/>
            <w:noWrap/>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0,25</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Количество случаев невосполнимых потерь муниципального имущества на объектах транспортного хозяйства</w:t>
            </w:r>
          </w:p>
        </w:tc>
        <w:tc>
          <w:tcPr>
            <w:tcW w:w="2308"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Бухгалтерская отчетность</w:t>
            </w:r>
          </w:p>
        </w:tc>
        <w:tc>
          <w:tcPr>
            <w:tcW w:w="1015" w:type="dxa"/>
            <w:tcBorders>
              <w:top w:val="nil"/>
              <w:left w:val="nil"/>
              <w:bottom w:val="single" w:sz="4" w:space="0" w:color="auto"/>
              <w:right w:val="single" w:sz="4" w:space="0" w:color="auto"/>
            </w:tcBorders>
            <w:shd w:val="clear" w:color="auto" w:fill="auto"/>
            <w:vAlign w:val="center"/>
            <w:hideMark/>
          </w:tcPr>
          <w:p w:rsidR="006F05DD" w:rsidRPr="00E70831" w:rsidRDefault="006F05DD" w:rsidP="00CA68FD">
            <w:pPr>
              <w:jc w:val="center"/>
              <w:rPr>
                <w:rFonts w:ascii="Arial" w:hAnsi="Arial" w:cs="Arial"/>
                <w:sz w:val="10"/>
                <w:szCs w:val="10"/>
              </w:rPr>
            </w:pPr>
            <w:r w:rsidRPr="00E70831">
              <w:rPr>
                <w:rFonts w:ascii="Arial" w:hAnsi="Arial" w:cs="Arial"/>
                <w:sz w:val="10"/>
                <w:szCs w:val="10"/>
              </w:rPr>
              <w:t>4.1. 4.2.</w:t>
            </w:r>
          </w:p>
        </w:tc>
      </w:tr>
      <w:bookmarkEnd w:id="0"/>
    </w:tbl>
    <w:p w:rsidR="000E4327" w:rsidRPr="00E70831" w:rsidRDefault="000E4327" w:rsidP="00471BBD">
      <w:pPr>
        <w:rPr>
          <w:rFonts w:ascii="Arial" w:hAnsi="Arial" w:cs="Arial"/>
        </w:rPr>
      </w:pPr>
    </w:p>
    <w:sectPr w:rsidR="000E4327" w:rsidRPr="00E70831" w:rsidSect="000E0B24">
      <w:pgSz w:w="16838" w:h="11905" w:orient="landscape"/>
      <w:pgMar w:top="851" w:right="536" w:bottom="426" w:left="70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7E7"/>
    <w:multiLevelType w:val="hybridMultilevel"/>
    <w:tmpl w:val="6F30FFA2"/>
    <w:lvl w:ilvl="0" w:tplc="5A90B91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DA6232"/>
    <w:multiLevelType w:val="hybridMultilevel"/>
    <w:tmpl w:val="0A2802C0"/>
    <w:lvl w:ilvl="0" w:tplc="62AE1C9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04B83F0A"/>
    <w:multiLevelType w:val="multilevel"/>
    <w:tmpl w:val="93E2C100"/>
    <w:lvl w:ilvl="0">
      <w:start w:val="1"/>
      <w:numFmt w:val="decimal"/>
      <w:lvlText w:val="%1."/>
      <w:lvlJc w:val="left"/>
      <w:pPr>
        <w:ind w:left="1050" w:hanging="390"/>
      </w:pPr>
      <w:rPr>
        <w:rFonts w:cs="Times New Roman" w:hint="default"/>
      </w:rPr>
    </w:lvl>
    <w:lvl w:ilvl="1">
      <w:start w:val="1"/>
      <w:numFmt w:val="decimal"/>
      <w:isLgl/>
      <w:lvlText w:val="%1.%2."/>
      <w:lvlJc w:val="left"/>
      <w:pPr>
        <w:ind w:left="1571" w:hanging="720"/>
      </w:pPr>
      <w:rPr>
        <w:rFonts w:cs="Times New Roman" w:hint="default"/>
        <w:color w:val="auto"/>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3">
    <w:nsid w:val="06773B22"/>
    <w:multiLevelType w:val="multilevel"/>
    <w:tmpl w:val="88FC9090"/>
    <w:lvl w:ilvl="0">
      <w:start w:val="1"/>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07E5059E"/>
    <w:multiLevelType w:val="hybridMultilevel"/>
    <w:tmpl w:val="FAA05FE6"/>
    <w:lvl w:ilvl="0" w:tplc="F65E25E4">
      <w:start w:val="2018"/>
      <w:numFmt w:val="decimal"/>
      <w:lvlText w:val="%1"/>
      <w:lvlJc w:val="left"/>
      <w:pPr>
        <w:ind w:left="607" w:hanging="54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5">
    <w:nsid w:val="11BF77EF"/>
    <w:multiLevelType w:val="hybridMultilevel"/>
    <w:tmpl w:val="1064508C"/>
    <w:lvl w:ilvl="0" w:tplc="0C70951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6">
    <w:nsid w:val="15477A9C"/>
    <w:multiLevelType w:val="hybridMultilevel"/>
    <w:tmpl w:val="21B0DBC4"/>
    <w:lvl w:ilvl="0" w:tplc="163A1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80B51"/>
    <w:multiLevelType w:val="multilevel"/>
    <w:tmpl w:val="B80C3F3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62B3753"/>
    <w:multiLevelType w:val="multilevel"/>
    <w:tmpl w:val="66A2D6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F67EE6"/>
    <w:multiLevelType w:val="hybridMultilevel"/>
    <w:tmpl w:val="C8DC442C"/>
    <w:lvl w:ilvl="0" w:tplc="F656CAE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17415E25"/>
    <w:multiLevelType w:val="hybridMultilevel"/>
    <w:tmpl w:val="0B3089D4"/>
    <w:lvl w:ilvl="0" w:tplc="97C043B6">
      <w:start w:val="2018"/>
      <w:numFmt w:val="decimal"/>
      <w:lvlText w:val="%1"/>
      <w:lvlJc w:val="left"/>
      <w:pPr>
        <w:ind w:left="607" w:hanging="54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1ADF09BD"/>
    <w:multiLevelType w:val="hybridMultilevel"/>
    <w:tmpl w:val="8B5E25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FFF3399"/>
    <w:multiLevelType w:val="hybridMultilevel"/>
    <w:tmpl w:val="B010C9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8B1B86"/>
    <w:multiLevelType w:val="hybridMultilevel"/>
    <w:tmpl w:val="C9DC84E2"/>
    <w:lvl w:ilvl="0" w:tplc="44805E8E">
      <w:start w:val="2017"/>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976586"/>
    <w:multiLevelType w:val="hybridMultilevel"/>
    <w:tmpl w:val="2C74BB8E"/>
    <w:lvl w:ilvl="0" w:tplc="AE5CA8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05FB5"/>
    <w:multiLevelType w:val="hybridMultilevel"/>
    <w:tmpl w:val="D83C17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CC1453"/>
    <w:multiLevelType w:val="hybridMultilevel"/>
    <w:tmpl w:val="002C0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4104E1"/>
    <w:multiLevelType w:val="multilevel"/>
    <w:tmpl w:val="6D2CCDB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8E105FA"/>
    <w:multiLevelType w:val="multilevel"/>
    <w:tmpl w:val="E4A050BE"/>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29D34792"/>
    <w:multiLevelType w:val="hybridMultilevel"/>
    <w:tmpl w:val="6C324736"/>
    <w:lvl w:ilvl="0" w:tplc="78B8B3DC">
      <w:start w:val="2"/>
      <w:numFmt w:val="decimal"/>
      <w:lvlText w:val="%1."/>
      <w:lvlJc w:val="left"/>
      <w:pPr>
        <w:tabs>
          <w:tab w:val="num" w:pos="1005"/>
        </w:tabs>
        <w:ind w:left="1005" w:hanging="435"/>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0">
    <w:nsid w:val="312924EB"/>
    <w:multiLevelType w:val="multilevel"/>
    <w:tmpl w:val="93E2C100"/>
    <w:lvl w:ilvl="0">
      <w:start w:val="1"/>
      <w:numFmt w:val="decimal"/>
      <w:lvlText w:val="%1."/>
      <w:lvlJc w:val="left"/>
      <w:pPr>
        <w:ind w:left="1050" w:hanging="390"/>
      </w:pPr>
      <w:rPr>
        <w:rFonts w:cs="Times New Roman" w:hint="default"/>
      </w:rPr>
    </w:lvl>
    <w:lvl w:ilvl="1">
      <w:start w:val="1"/>
      <w:numFmt w:val="decimal"/>
      <w:isLgl/>
      <w:lvlText w:val="%1.%2."/>
      <w:lvlJc w:val="left"/>
      <w:pPr>
        <w:ind w:left="1380" w:hanging="720"/>
      </w:pPr>
      <w:rPr>
        <w:rFonts w:cs="Times New Roman" w:hint="default"/>
        <w:color w:val="auto"/>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21">
    <w:nsid w:val="333E00CE"/>
    <w:multiLevelType w:val="hybridMultilevel"/>
    <w:tmpl w:val="28603DBA"/>
    <w:lvl w:ilvl="0" w:tplc="AE5CA8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7A5877"/>
    <w:multiLevelType w:val="hybridMultilevel"/>
    <w:tmpl w:val="A02AF016"/>
    <w:lvl w:ilvl="0" w:tplc="E21291BE">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6DC5E44"/>
    <w:multiLevelType w:val="hybridMultilevel"/>
    <w:tmpl w:val="92AC36E0"/>
    <w:lvl w:ilvl="0" w:tplc="40902388">
      <w:start w:val="2018"/>
      <w:numFmt w:val="decimal"/>
      <w:lvlText w:val="%1"/>
      <w:lvlJc w:val="left"/>
      <w:pPr>
        <w:ind w:left="607" w:hanging="54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4">
    <w:nsid w:val="3D157D48"/>
    <w:multiLevelType w:val="hybridMultilevel"/>
    <w:tmpl w:val="229877EA"/>
    <w:lvl w:ilvl="0" w:tplc="AE5CA852">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86592"/>
    <w:multiLevelType w:val="multilevel"/>
    <w:tmpl w:val="93E2C100"/>
    <w:lvl w:ilvl="0">
      <w:start w:val="1"/>
      <w:numFmt w:val="decimal"/>
      <w:lvlText w:val="%1."/>
      <w:lvlJc w:val="left"/>
      <w:pPr>
        <w:ind w:left="1050" w:hanging="390"/>
      </w:pPr>
      <w:rPr>
        <w:rFonts w:cs="Times New Roman" w:hint="default"/>
      </w:rPr>
    </w:lvl>
    <w:lvl w:ilvl="1">
      <w:start w:val="1"/>
      <w:numFmt w:val="decimal"/>
      <w:isLgl/>
      <w:lvlText w:val="%1.%2."/>
      <w:lvlJc w:val="left"/>
      <w:pPr>
        <w:ind w:left="1430" w:hanging="720"/>
      </w:pPr>
      <w:rPr>
        <w:rFonts w:cs="Times New Roman" w:hint="default"/>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26">
    <w:nsid w:val="3DD43DB9"/>
    <w:multiLevelType w:val="hybridMultilevel"/>
    <w:tmpl w:val="146CECD2"/>
    <w:lvl w:ilvl="0" w:tplc="730E7BE2">
      <w:start w:val="2017"/>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FB5465"/>
    <w:multiLevelType w:val="multilevel"/>
    <w:tmpl w:val="F2BE0B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00A095A"/>
    <w:multiLevelType w:val="multilevel"/>
    <w:tmpl w:val="284A1F7E"/>
    <w:lvl w:ilvl="0">
      <w:start w:val="1"/>
      <w:numFmt w:val="decimal"/>
      <w:lvlText w:val="%1."/>
      <w:lvlJc w:val="left"/>
      <w:pPr>
        <w:ind w:left="1050" w:hanging="390"/>
      </w:pPr>
      <w:rPr>
        <w:rFonts w:cs="Times New Roman" w:hint="default"/>
      </w:rPr>
    </w:lvl>
    <w:lvl w:ilvl="1">
      <w:start w:val="1"/>
      <w:numFmt w:val="decimal"/>
      <w:isLgl/>
      <w:lvlText w:val="%1.%2."/>
      <w:lvlJc w:val="left"/>
      <w:pPr>
        <w:ind w:left="1380" w:hanging="720"/>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29">
    <w:nsid w:val="40AB31C5"/>
    <w:multiLevelType w:val="hybridMultilevel"/>
    <w:tmpl w:val="09C08084"/>
    <w:lvl w:ilvl="0" w:tplc="AE5CA85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6F0738"/>
    <w:multiLevelType w:val="hybridMultilevel"/>
    <w:tmpl w:val="B1580186"/>
    <w:lvl w:ilvl="0" w:tplc="DD26AD5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F814BA"/>
    <w:multiLevelType w:val="multilevel"/>
    <w:tmpl w:val="284A1F7E"/>
    <w:lvl w:ilvl="0">
      <w:start w:val="1"/>
      <w:numFmt w:val="decimal"/>
      <w:lvlText w:val="%1."/>
      <w:lvlJc w:val="left"/>
      <w:pPr>
        <w:ind w:left="1050" w:hanging="390"/>
      </w:pPr>
      <w:rPr>
        <w:rFonts w:cs="Times New Roman" w:hint="default"/>
      </w:rPr>
    </w:lvl>
    <w:lvl w:ilvl="1">
      <w:start w:val="1"/>
      <w:numFmt w:val="decimal"/>
      <w:isLgl/>
      <w:lvlText w:val="%1.%2."/>
      <w:lvlJc w:val="left"/>
      <w:pPr>
        <w:ind w:left="1380" w:hanging="720"/>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32">
    <w:nsid w:val="45BF6E66"/>
    <w:multiLevelType w:val="hybridMultilevel"/>
    <w:tmpl w:val="3E3262F4"/>
    <w:lvl w:ilvl="0" w:tplc="A9C445FC">
      <w:start w:val="1"/>
      <w:numFmt w:val="bullet"/>
      <w:lvlText w:val=""/>
      <w:lvlJc w:val="left"/>
      <w:pPr>
        <w:ind w:left="1020" w:hanging="360"/>
      </w:pPr>
      <w:rPr>
        <w:rFonts w:ascii="Symbol" w:hAnsi="Symbol" w:hint="default"/>
        <w:color w:val="auto"/>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3">
    <w:nsid w:val="47E259CB"/>
    <w:multiLevelType w:val="hybridMultilevel"/>
    <w:tmpl w:val="8F9A859E"/>
    <w:lvl w:ilvl="0" w:tplc="EDDCC2BE">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0E326C"/>
    <w:multiLevelType w:val="multilevel"/>
    <w:tmpl w:val="091818E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06A4189"/>
    <w:multiLevelType w:val="hybridMultilevel"/>
    <w:tmpl w:val="254AD2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C626CB"/>
    <w:multiLevelType w:val="hybridMultilevel"/>
    <w:tmpl w:val="05C6FB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D66106"/>
    <w:multiLevelType w:val="hybridMultilevel"/>
    <w:tmpl w:val="957E7430"/>
    <w:lvl w:ilvl="0" w:tplc="4CFA8A7E">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507119"/>
    <w:multiLevelType w:val="hybridMultilevel"/>
    <w:tmpl w:val="E33622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D926EA6"/>
    <w:multiLevelType w:val="multilevel"/>
    <w:tmpl w:val="93E2C100"/>
    <w:lvl w:ilvl="0">
      <w:start w:val="1"/>
      <w:numFmt w:val="decimal"/>
      <w:lvlText w:val="%1."/>
      <w:lvlJc w:val="left"/>
      <w:pPr>
        <w:ind w:left="1050" w:hanging="390"/>
      </w:pPr>
      <w:rPr>
        <w:rFonts w:cs="Times New Roman" w:hint="default"/>
      </w:rPr>
    </w:lvl>
    <w:lvl w:ilvl="1">
      <w:start w:val="1"/>
      <w:numFmt w:val="decimal"/>
      <w:isLgl/>
      <w:lvlText w:val="%1.%2."/>
      <w:lvlJc w:val="left"/>
      <w:pPr>
        <w:ind w:left="1380" w:hanging="720"/>
      </w:pPr>
      <w:rPr>
        <w:rFonts w:cs="Times New Roman" w:hint="default"/>
        <w:color w:val="auto"/>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40">
    <w:nsid w:val="5EF350AB"/>
    <w:multiLevelType w:val="hybridMultilevel"/>
    <w:tmpl w:val="8C261A18"/>
    <w:lvl w:ilvl="0" w:tplc="864A54D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A44426"/>
    <w:multiLevelType w:val="hybridMultilevel"/>
    <w:tmpl w:val="4030D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126CDB"/>
    <w:multiLevelType w:val="hybridMultilevel"/>
    <w:tmpl w:val="2CDA1A30"/>
    <w:lvl w:ilvl="0" w:tplc="AFA4C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576A5"/>
    <w:multiLevelType w:val="hybridMultilevel"/>
    <w:tmpl w:val="9E969032"/>
    <w:lvl w:ilvl="0" w:tplc="C4BCD42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4">
    <w:nsid w:val="77E00DB7"/>
    <w:multiLevelType w:val="hybridMultilevel"/>
    <w:tmpl w:val="9F62190A"/>
    <w:lvl w:ilvl="0" w:tplc="C63A33B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7C006518"/>
    <w:multiLevelType w:val="hybridMultilevel"/>
    <w:tmpl w:val="880C9866"/>
    <w:lvl w:ilvl="0" w:tplc="35348388">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46">
    <w:nsid w:val="7F1A4ADF"/>
    <w:multiLevelType w:val="hybridMultilevel"/>
    <w:tmpl w:val="2BA846DE"/>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num w:numId="1">
    <w:abstractNumId w:val="45"/>
  </w:num>
  <w:num w:numId="2">
    <w:abstractNumId w:val="19"/>
  </w:num>
  <w:num w:numId="3">
    <w:abstractNumId w:val="22"/>
  </w:num>
  <w:num w:numId="4">
    <w:abstractNumId w:val="1"/>
  </w:num>
  <w:num w:numId="5">
    <w:abstractNumId w:val="9"/>
  </w:num>
  <w:num w:numId="6">
    <w:abstractNumId w:val="44"/>
  </w:num>
  <w:num w:numId="7">
    <w:abstractNumId w:val="25"/>
  </w:num>
  <w:num w:numId="8">
    <w:abstractNumId w:val="38"/>
  </w:num>
  <w:num w:numId="9">
    <w:abstractNumId w:val="16"/>
  </w:num>
  <w:num w:numId="10">
    <w:abstractNumId w:val="35"/>
  </w:num>
  <w:num w:numId="11">
    <w:abstractNumId w:val="36"/>
  </w:num>
  <w:num w:numId="12">
    <w:abstractNumId w:val="41"/>
  </w:num>
  <w:num w:numId="13">
    <w:abstractNumId w:val="15"/>
  </w:num>
  <w:num w:numId="14">
    <w:abstractNumId w:val="5"/>
  </w:num>
  <w:num w:numId="15">
    <w:abstractNumId w:val="12"/>
  </w:num>
  <w:num w:numId="16">
    <w:abstractNumId w:val="32"/>
  </w:num>
  <w:num w:numId="17">
    <w:abstractNumId w:val="11"/>
  </w:num>
  <w:num w:numId="18">
    <w:abstractNumId w:val="43"/>
  </w:num>
  <w:num w:numId="19">
    <w:abstractNumId w:val="14"/>
  </w:num>
  <w:num w:numId="20">
    <w:abstractNumId w:val="46"/>
  </w:num>
  <w:num w:numId="21">
    <w:abstractNumId w:val="21"/>
  </w:num>
  <w:num w:numId="22">
    <w:abstractNumId w:val="28"/>
  </w:num>
  <w:num w:numId="23">
    <w:abstractNumId w:val="24"/>
  </w:num>
  <w:num w:numId="24">
    <w:abstractNumId w:val="29"/>
  </w:num>
  <w:num w:numId="25">
    <w:abstractNumId w:val="31"/>
  </w:num>
  <w:num w:numId="26">
    <w:abstractNumId w:val="7"/>
  </w:num>
  <w:num w:numId="27">
    <w:abstractNumId w:val="17"/>
  </w:num>
  <w:num w:numId="28">
    <w:abstractNumId w:val="34"/>
  </w:num>
  <w:num w:numId="29">
    <w:abstractNumId w:val="27"/>
  </w:num>
  <w:num w:numId="30">
    <w:abstractNumId w:val="0"/>
  </w:num>
  <w:num w:numId="31">
    <w:abstractNumId w:val="18"/>
  </w:num>
  <w:num w:numId="32">
    <w:abstractNumId w:val="13"/>
  </w:num>
  <w:num w:numId="33">
    <w:abstractNumId w:val="33"/>
  </w:num>
  <w:num w:numId="34">
    <w:abstractNumId w:val="30"/>
  </w:num>
  <w:num w:numId="35">
    <w:abstractNumId w:val="37"/>
  </w:num>
  <w:num w:numId="36">
    <w:abstractNumId w:val="40"/>
  </w:num>
  <w:num w:numId="37">
    <w:abstractNumId w:val="26"/>
  </w:num>
  <w:num w:numId="38">
    <w:abstractNumId w:val="39"/>
  </w:num>
  <w:num w:numId="39">
    <w:abstractNumId w:val="20"/>
  </w:num>
  <w:num w:numId="40">
    <w:abstractNumId w:val="10"/>
  </w:num>
  <w:num w:numId="41">
    <w:abstractNumId w:val="4"/>
  </w:num>
  <w:num w:numId="42">
    <w:abstractNumId w:val="23"/>
  </w:num>
  <w:num w:numId="43">
    <w:abstractNumId w:val="6"/>
  </w:num>
  <w:num w:numId="44">
    <w:abstractNumId w:val="3"/>
  </w:num>
  <w:num w:numId="45">
    <w:abstractNumId w:val="2"/>
  </w:num>
  <w:num w:numId="46">
    <w:abstractNumId w:val="4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10"/>
    <w:rsid w:val="00025911"/>
    <w:rsid w:val="000626D1"/>
    <w:rsid w:val="000841D0"/>
    <w:rsid w:val="000C5F7F"/>
    <w:rsid w:val="000D7F48"/>
    <w:rsid w:val="000E0B24"/>
    <w:rsid w:val="000E4327"/>
    <w:rsid w:val="00173007"/>
    <w:rsid w:val="00204664"/>
    <w:rsid w:val="00222CC0"/>
    <w:rsid w:val="002C1250"/>
    <w:rsid w:val="002C1A1D"/>
    <w:rsid w:val="003D2A90"/>
    <w:rsid w:val="00431295"/>
    <w:rsid w:val="0044438D"/>
    <w:rsid w:val="00471BBD"/>
    <w:rsid w:val="004A52CC"/>
    <w:rsid w:val="004F45CA"/>
    <w:rsid w:val="00531010"/>
    <w:rsid w:val="0053214C"/>
    <w:rsid w:val="00561232"/>
    <w:rsid w:val="005D0715"/>
    <w:rsid w:val="005D14EA"/>
    <w:rsid w:val="00633C77"/>
    <w:rsid w:val="006850C5"/>
    <w:rsid w:val="006F05DD"/>
    <w:rsid w:val="006F100E"/>
    <w:rsid w:val="00705B66"/>
    <w:rsid w:val="00774E72"/>
    <w:rsid w:val="00875E93"/>
    <w:rsid w:val="00882835"/>
    <w:rsid w:val="00945471"/>
    <w:rsid w:val="009A5049"/>
    <w:rsid w:val="00A00154"/>
    <w:rsid w:val="00A06A3F"/>
    <w:rsid w:val="00A1115D"/>
    <w:rsid w:val="00AF6DA0"/>
    <w:rsid w:val="00B8331C"/>
    <w:rsid w:val="00C76BB4"/>
    <w:rsid w:val="00C874B1"/>
    <w:rsid w:val="00CC76D5"/>
    <w:rsid w:val="00CE1F21"/>
    <w:rsid w:val="00CF701B"/>
    <w:rsid w:val="00D40704"/>
    <w:rsid w:val="00DC3B85"/>
    <w:rsid w:val="00DD1692"/>
    <w:rsid w:val="00E6378B"/>
    <w:rsid w:val="00E70831"/>
    <w:rsid w:val="00F10FA7"/>
    <w:rsid w:val="00F57D8C"/>
    <w:rsid w:val="00F7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BCE0E-5FEF-470F-A777-005F56ED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31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31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1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0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01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iPriority w:val="99"/>
    <w:rsid w:val="00F72755"/>
    <w:pPr>
      <w:spacing w:after="120"/>
    </w:pPr>
    <w:rPr>
      <w:lang w:val="x-none" w:eastAsia="x-none"/>
    </w:rPr>
  </w:style>
  <w:style w:type="character" w:customStyle="1" w:styleId="a4">
    <w:name w:val="Основной текст Знак"/>
    <w:basedOn w:val="a0"/>
    <w:link w:val="a3"/>
    <w:uiPriority w:val="99"/>
    <w:rsid w:val="00F72755"/>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F72755"/>
    <w:pPr>
      <w:ind w:left="720"/>
      <w:contextualSpacing/>
    </w:pPr>
  </w:style>
  <w:style w:type="paragraph" w:styleId="a6">
    <w:name w:val="header"/>
    <w:basedOn w:val="a"/>
    <w:link w:val="a7"/>
    <w:uiPriority w:val="99"/>
    <w:rsid w:val="00F72755"/>
    <w:pPr>
      <w:tabs>
        <w:tab w:val="center" w:pos="4153"/>
        <w:tab w:val="right" w:pos="8306"/>
      </w:tabs>
    </w:pPr>
    <w:rPr>
      <w:sz w:val="26"/>
      <w:szCs w:val="20"/>
      <w:lang w:val="x-none" w:eastAsia="x-none"/>
    </w:rPr>
  </w:style>
  <w:style w:type="character" w:customStyle="1" w:styleId="a7">
    <w:name w:val="Верхний колонтитул Знак"/>
    <w:basedOn w:val="a0"/>
    <w:link w:val="a6"/>
    <w:uiPriority w:val="99"/>
    <w:rsid w:val="00F72755"/>
    <w:rPr>
      <w:rFonts w:ascii="Times New Roman" w:eastAsia="Times New Roman" w:hAnsi="Times New Roman" w:cs="Times New Roman"/>
      <w:sz w:val="26"/>
      <w:szCs w:val="20"/>
      <w:lang w:val="x-none" w:eastAsia="x-none"/>
    </w:rPr>
  </w:style>
  <w:style w:type="paragraph" w:styleId="a8">
    <w:name w:val="Balloon Text"/>
    <w:basedOn w:val="a"/>
    <w:link w:val="a9"/>
    <w:uiPriority w:val="99"/>
    <w:rsid w:val="00F72755"/>
    <w:rPr>
      <w:rFonts w:ascii="Tahoma" w:hAnsi="Tahoma"/>
      <w:sz w:val="16"/>
      <w:szCs w:val="16"/>
      <w:lang w:val="x-none" w:eastAsia="x-none"/>
    </w:rPr>
  </w:style>
  <w:style w:type="character" w:customStyle="1" w:styleId="a9">
    <w:name w:val="Текст выноски Знак"/>
    <w:basedOn w:val="a0"/>
    <w:link w:val="a8"/>
    <w:uiPriority w:val="99"/>
    <w:rsid w:val="00F72755"/>
    <w:rPr>
      <w:rFonts w:ascii="Tahoma" w:eastAsia="Times New Roman" w:hAnsi="Tahoma" w:cs="Times New Roman"/>
      <w:sz w:val="16"/>
      <w:szCs w:val="16"/>
      <w:lang w:val="x-none" w:eastAsia="x-none"/>
    </w:rPr>
  </w:style>
  <w:style w:type="paragraph" w:styleId="3">
    <w:name w:val="Body Text Indent 3"/>
    <w:basedOn w:val="a"/>
    <w:link w:val="30"/>
    <w:uiPriority w:val="99"/>
    <w:rsid w:val="00F72755"/>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F72755"/>
    <w:rPr>
      <w:rFonts w:ascii="Times New Roman" w:eastAsia="Times New Roman" w:hAnsi="Times New Roman" w:cs="Times New Roman"/>
      <w:sz w:val="16"/>
      <w:szCs w:val="16"/>
      <w:lang w:val="x-none" w:eastAsia="x-none"/>
    </w:rPr>
  </w:style>
  <w:style w:type="character" w:customStyle="1" w:styleId="aa">
    <w:name w:val="Основной текст_"/>
    <w:link w:val="1"/>
    <w:uiPriority w:val="99"/>
    <w:locked/>
    <w:rsid w:val="00F72755"/>
    <w:rPr>
      <w:sz w:val="25"/>
      <w:shd w:val="clear" w:color="auto" w:fill="FFFFFF"/>
    </w:rPr>
  </w:style>
  <w:style w:type="paragraph" w:customStyle="1" w:styleId="1">
    <w:name w:val="Основной текст1"/>
    <w:basedOn w:val="a"/>
    <w:link w:val="aa"/>
    <w:uiPriority w:val="99"/>
    <w:rsid w:val="00F72755"/>
    <w:pPr>
      <w:shd w:val="clear" w:color="auto" w:fill="FFFFFF"/>
      <w:spacing w:line="302" w:lineRule="exact"/>
      <w:ind w:hanging="360"/>
    </w:pPr>
    <w:rPr>
      <w:rFonts w:asciiTheme="minorHAnsi" w:eastAsiaTheme="minorHAnsi" w:hAnsiTheme="minorHAnsi" w:cstheme="minorBidi"/>
      <w:sz w:val="25"/>
      <w:szCs w:val="22"/>
      <w:lang w:eastAsia="en-US"/>
    </w:rPr>
  </w:style>
  <w:style w:type="paragraph" w:styleId="2">
    <w:name w:val="Body Text Indent 2"/>
    <w:basedOn w:val="a"/>
    <w:link w:val="20"/>
    <w:uiPriority w:val="99"/>
    <w:rsid w:val="00F72755"/>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F72755"/>
    <w:rPr>
      <w:rFonts w:ascii="Times New Roman" w:eastAsia="Times New Roman" w:hAnsi="Times New Roman" w:cs="Times New Roman"/>
      <w:sz w:val="24"/>
      <w:szCs w:val="24"/>
      <w:lang w:val="x-none" w:eastAsia="x-none"/>
    </w:rPr>
  </w:style>
  <w:style w:type="paragraph" w:customStyle="1" w:styleId="21">
    <w:name w:val="Основной текст 21"/>
    <w:basedOn w:val="a"/>
    <w:uiPriority w:val="99"/>
    <w:rsid w:val="00F72755"/>
    <w:pPr>
      <w:widowControl w:val="0"/>
      <w:snapToGrid w:val="0"/>
      <w:jc w:val="both"/>
    </w:pPr>
    <w:rPr>
      <w:szCs w:val="20"/>
      <w:lang w:val="en-US"/>
    </w:rPr>
  </w:style>
  <w:style w:type="table" w:styleId="ab">
    <w:name w:val="Table Grid"/>
    <w:basedOn w:val="a1"/>
    <w:uiPriority w:val="59"/>
    <w:rsid w:val="00F727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F7275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F72755"/>
    <w:rPr>
      <w:rFonts w:ascii="Times New Roman" w:eastAsia="Times New Roman" w:hAnsi="Times New Roman" w:cs="Times New Roman"/>
      <w:sz w:val="24"/>
      <w:szCs w:val="24"/>
      <w:lang w:val="x-none" w:eastAsia="x-none"/>
    </w:rPr>
  </w:style>
  <w:style w:type="paragraph" w:customStyle="1" w:styleId="ae">
    <w:name w:val="Нормальный (таблица)"/>
    <w:basedOn w:val="a"/>
    <w:next w:val="a"/>
    <w:uiPriority w:val="99"/>
    <w:rsid w:val="00F72755"/>
    <w:pPr>
      <w:widowControl w:val="0"/>
      <w:autoSpaceDE w:val="0"/>
      <w:autoSpaceDN w:val="0"/>
      <w:adjustRightInd w:val="0"/>
      <w:jc w:val="both"/>
    </w:pPr>
    <w:rPr>
      <w:rFonts w:ascii="Arial" w:hAnsi="Arial" w:cs="Arial"/>
    </w:rPr>
  </w:style>
  <w:style w:type="character" w:styleId="af">
    <w:name w:val="annotation reference"/>
    <w:uiPriority w:val="99"/>
    <w:semiHidden/>
    <w:unhideWhenUsed/>
    <w:rsid w:val="00F72755"/>
    <w:rPr>
      <w:sz w:val="16"/>
      <w:szCs w:val="16"/>
    </w:rPr>
  </w:style>
  <w:style w:type="paragraph" w:styleId="af0">
    <w:name w:val="annotation text"/>
    <w:basedOn w:val="a"/>
    <w:link w:val="af1"/>
    <w:uiPriority w:val="99"/>
    <w:semiHidden/>
    <w:unhideWhenUsed/>
    <w:rsid w:val="00F72755"/>
    <w:rPr>
      <w:sz w:val="20"/>
      <w:szCs w:val="20"/>
    </w:rPr>
  </w:style>
  <w:style w:type="character" w:customStyle="1" w:styleId="af1">
    <w:name w:val="Текст примечания Знак"/>
    <w:basedOn w:val="a0"/>
    <w:link w:val="af0"/>
    <w:uiPriority w:val="99"/>
    <w:semiHidden/>
    <w:rsid w:val="00F7275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72755"/>
    <w:rPr>
      <w:b/>
      <w:bCs/>
    </w:rPr>
  </w:style>
  <w:style w:type="character" w:customStyle="1" w:styleId="af3">
    <w:name w:val="Тема примечания Знак"/>
    <w:basedOn w:val="af1"/>
    <w:link w:val="af2"/>
    <w:uiPriority w:val="99"/>
    <w:semiHidden/>
    <w:rsid w:val="00F72755"/>
    <w:rPr>
      <w:rFonts w:ascii="Times New Roman" w:eastAsia="Times New Roman" w:hAnsi="Times New Roman" w:cs="Times New Roman"/>
      <w:b/>
      <w:bCs/>
      <w:sz w:val="20"/>
      <w:szCs w:val="20"/>
      <w:lang w:eastAsia="ru-RU"/>
    </w:rPr>
  </w:style>
  <w:style w:type="paragraph" w:customStyle="1" w:styleId="af4">
    <w:name w:val="Прижатый влево"/>
    <w:basedOn w:val="a"/>
    <w:next w:val="a"/>
    <w:uiPriority w:val="99"/>
    <w:rsid w:val="00F72755"/>
    <w:pPr>
      <w:widowControl w:val="0"/>
      <w:autoSpaceDE w:val="0"/>
      <w:autoSpaceDN w:val="0"/>
      <w:adjustRightInd w:val="0"/>
    </w:pPr>
    <w:rPr>
      <w:rFonts w:ascii="Arial" w:hAnsi="Arial" w:cs="Arial"/>
    </w:rPr>
  </w:style>
  <w:style w:type="character" w:styleId="af5">
    <w:name w:val="Hyperlink"/>
    <w:uiPriority w:val="99"/>
    <w:semiHidden/>
    <w:unhideWhenUsed/>
    <w:rsid w:val="00F72755"/>
    <w:rPr>
      <w:color w:val="0000FF"/>
      <w:u w:val="single"/>
    </w:rPr>
  </w:style>
  <w:style w:type="character" w:styleId="af6">
    <w:name w:val="FollowedHyperlink"/>
    <w:uiPriority w:val="99"/>
    <w:semiHidden/>
    <w:unhideWhenUsed/>
    <w:rsid w:val="00F72755"/>
    <w:rPr>
      <w:color w:val="800080"/>
      <w:u w:val="single"/>
    </w:rPr>
  </w:style>
  <w:style w:type="paragraph" w:customStyle="1" w:styleId="font5">
    <w:name w:val="font5"/>
    <w:basedOn w:val="a"/>
    <w:rsid w:val="00F72755"/>
    <w:pPr>
      <w:spacing w:before="100" w:beforeAutospacing="1" w:after="100" w:afterAutospacing="1"/>
    </w:pPr>
    <w:rPr>
      <w:sz w:val="26"/>
      <w:szCs w:val="26"/>
    </w:rPr>
  </w:style>
  <w:style w:type="paragraph" w:customStyle="1" w:styleId="font6">
    <w:name w:val="font6"/>
    <w:basedOn w:val="a"/>
    <w:rsid w:val="00F72755"/>
    <w:pPr>
      <w:spacing w:before="100" w:beforeAutospacing="1" w:after="100" w:afterAutospacing="1"/>
    </w:pPr>
    <w:rPr>
      <w:sz w:val="26"/>
      <w:szCs w:val="26"/>
      <w:u w:val="single"/>
    </w:rPr>
  </w:style>
  <w:style w:type="paragraph" w:customStyle="1" w:styleId="font7">
    <w:name w:val="font7"/>
    <w:basedOn w:val="a"/>
    <w:rsid w:val="00F72755"/>
    <w:pPr>
      <w:spacing w:before="100" w:beforeAutospacing="1" w:after="100" w:afterAutospacing="1"/>
    </w:pPr>
    <w:rPr>
      <w:b/>
      <w:bCs/>
      <w:sz w:val="26"/>
      <w:szCs w:val="26"/>
    </w:rPr>
  </w:style>
  <w:style w:type="paragraph" w:customStyle="1" w:styleId="font8">
    <w:name w:val="font8"/>
    <w:basedOn w:val="a"/>
    <w:rsid w:val="00F72755"/>
    <w:pPr>
      <w:spacing w:before="100" w:beforeAutospacing="1" w:after="100" w:afterAutospacing="1"/>
    </w:pPr>
    <w:rPr>
      <w:color w:val="000000"/>
      <w:sz w:val="26"/>
      <w:szCs w:val="26"/>
    </w:rPr>
  </w:style>
  <w:style w:type="paragraph" w:customStyle="1" w:styleId="font9">
    <w:name w:val="font9"/>
    <w:basedOn w:val="a"/>
    <w:rsid w:val="00F72755"/>
    <w:pPr>
      <w:spacing w:before="100" w:beforeAutospacing="1" w:after="100" w:afterAutospacing="1"/>
    </w:pPr>
    <w:rPr>
      <w:b/>
      <w:bCs/>
      <w:color w:val="000000"/>
      <w:sz w:val="26"/>
      <w:szCs w:val="26"/>
    </w:rPr>
  </w:style>
  <w:style w:type="paragraph" w:customStyle="1" w:styleId="font10">
    <w:name w:val="font10"/>
    <w:basedOn w:val="a"/>
    <w:rsid w:val="00F72755"/>
    <w:pPr>
      <w:spacing w:before="100" w:beforeAutospacing="1" w:after="100" w:afterAutospacing="1"/>
    </w:pPr>
    <w:rPr>
      <w:rFonts w:ascii="Tahoma" w:hAnsi="Tahoma" w:cs="Tahoma"/>
      <w:color w:val="000000"/>
      <w:sz w:val="18"/>
      <w:szCs w:val="18"/>
    </w:rPr>
  </w:style>
  <w:style w:type="paragraph" w:customStyle="1" w:styleId="font11">
    <w:name w:val="font11"/>
    <w:basedOn w:val="a"/>
    <w:rsid w:val="00F72755"/>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F72755"/>
    <w:pPr>
      <w:spacing w:before="100" w:beforeAutospacing="1" w:after="100" w:afterAutospacing="1"/>
    </w:pPr>
    <w:rPr>
      <w:rFonts w:ascii="Tahoma" w:hAnsi="Tahoma" w:cs="Tahoma"/>
      <w:color w:val="000000"/>
    </w:rPr>
  </w:style>
  <w:style w:type="paragraph" w:customStyle="1" w:styleId="xl86">
    <w:name w:val="xl86"/>
    <w:basedOn w:val="a"/>
    <w:rsid w:val="00F72755"/>
    <w:pPr>
      <w:spacing w:before="100" w:beforeAutospacing="1" w:after="100" w:afterAutospacing="1"/>
    </w:pPr>
  </w:style>
  <w:style w:type="paragraph" w:customStyle="1" w:styleId="xl87">
    <w:name w:val="xl87"/>
    <w:basedOn w:val="a"/>
    <w:rsid w:val="00F72755"/>
    <w:pPr>
      <w:shd w:val="clear" w:color="000000" w:fill="FFFFFF"/>
      <w:spacing w:before="100" w:beforeAutospacing="1" w:after="100" w:afterAutospacing="1"/>
    </w:pPr>
  </w:style>
  <w:style w:type="paragraph" w:customStyle="1" w:styleId="xl88">
    <w:name w:val="xl88"/>
    <w:basedOn w:val="a"/>
    <w:rsid w:val="00F72755"/>
    <w:pPr>
      <w:shd w:val="clear" w:color="000000" w:fill="E4DFEC"/>
      <w:spacing w:before="100" w:beforeAutospacing="1" w:after="100" w:afterAutospacing="1"/>
    </w:pPr>
  </w:style>
  <w:style w:type="paragraph" w:customStyle="1" w:styleId="xl89">
    <w:name w:val="xl89"/>
    <w:basedOn w:val="a"/>
    <w:rsid w:val="00F72755"/>
    <w:pPr>
      <w:shd w:val="clear" w:color="000000" w:fill="CCC0DA"/>
      <w:spacing w:before="100" w:beforeAutospacing="1" w:after="100" w:afterAutospacing="1"/>
    </w:pPr>
    <w:rPr>
      <w:b/>
      <w:bCs/>
    </w:rPr>
  </w:style>
  <w:style w:type="paragraph" w:customStyle="1" w:styleId="xl90">
    <w:name w:val="xl90"/>
    <w:basedOn w:val="a"/>
    <w:rsid w:val="00F72755"/>
    <w:pPr>
      <w:spacing w:before="100" w:beforeAutospacing="1" w:after="100" w:afterAutospacing="1"/>
    </w:pPr>
    <w:rPr>
      <w:b/>
      <w:bCs/>
    </w:rPr>
  </w:style>
  <w:style w:type="paragraph" w:customStyle="1" w:styleId="xl91">
    <w:name w:val="xl91"/>
    <w:basedOn w:val="a"/>
    <w:rsid w:val="00F72755"/>
    <w:pPr>
      <w:spacing w:before="100" w:beforeAutospacing="1" w:after="100" w:afterAutospacing="1"/>
    </w:pPr>
    <w:rPr>
      <w:color w:val="FF0000"/>
    </w:rPr>
  </w:style>
  <w:style w:type="paragraph" w:customStyle="1" w:styleId="xl92">
    <w:name w:val="xl92"/>
    <w:basedOn w:val="a"/>
    <w:rsid w:val="00F72755"/>
    <w:pPr>
      <w:shd w:val="clear" w:color="000000" w:fill="FFFFFF"/>
      <w:spacing w:before="100" w:beforeAutospacing="1" w:after="100" w:afterAutospacing="1"/>
    </w:pPr>
    <w:rPr>
      <w:color w:val="FF0000"/>
    </w:rPr>
  </w:style>
  <w:style w:type="paragraph" w:customStyle="1" w:styleId="xl93">
    <w:name w:val="xl93"/>
    <w:basedOn w:val="a"/>
    <w:rsid w:val="00F72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4">
    <w:name w:val="xl94"/>
    <w:basedOn w:val="a"/>
    <w:rsid w:val="00F7275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F7275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F72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7">
    <w:name w:val="xl97"/>
    <w:basedOn w:val="a"/>
    <w:rsid w:val="00F7275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8">
    <w:name w:val="xl98"/>
    <w:basedOn w:val="a"/>
    <w:rsid w:val="00F7275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9">
    <w:name w:val="xl99"/>
    <w:basedOn w:val="a"/>
    <w:rsid w:val="00F7275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F727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1">
    <w:name w:val="xl101"/>
    <w:basedOn w:val="a"/>
    <w:rsid w:val="00F72755"/>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2">
    <w:name w:val="xl102"/>
    <w:basedOn w:val="a"/>
    <w:rsid w:val="00F727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3">
    <w:name w:val="xl103"/>
    <w:basedOn w:val="a"/>
    <w:rsid w:val="00F727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4">
    <w:name w:val="xl104"/>
    <w:basedOn w:val="a"/>
    <w:rsid w:val="00F727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5">
    <w:name w:val="xl105"/>
    <w:basedOn w:val="a"/>
    <w:rsid w:val="00F727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6">
    <w:name w:val="xl106"/>
    <w:basedOn w:val="a"/>
    <w:rsid w:val="00F7275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F72755"/>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8">
    <w:name w:val="xl108"/>
    <w:basedOn w:val="a"/>
    <w:rsid w:val="00F72755"/>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9">
    <w:name w:val="xl109"/>
    <w:basedOn w:val="a"/>
    <w:rsid w:val="00F727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0">
    <w:name w:val="xl110"/>
    <w:basedOn w:val="a"/>
    <w:rsid w:val="00F727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1">
    <w:name w:val="xl111"/>
    <w:basedOn w:val="a"/>
    <w:rsid w:val="00F727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2">
    <w:name w:val="xl112"/>
    <w:basedOn w:val="a"/>
    <w:rsid w:val="00F7275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113">
    <w:name w:val="xl113"/>
    <w:basedOn w:val="a"/>
    <w:rsid w:val="00F7275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26"/>
      <w:szCs w:val="26"/>
    </w:rPr>
  </w:style>
  <w:style w:type="paragraph" w:customStyle="1" w:styleId="xl114">
    <w:name w:val="xl114"/>
    <w:basedOn w:val="a"/>
    <w:rsid w:val="00F7275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115">
    <w:name w:val="xl115"/>
    <w:basedOn w:val="a"/>
    <w:rsid w:val="00F727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6"/>
      <w:szCs w:val="26"/>
    </w:rPr>
  </w:style>
  <w:style w:type="paragraph" w:customStyle="1" w:styleId="xl116">
    <w:name w:val="xl116"/>
    <w:basedOn w:val="a"/>
    <w:rsid w:val="00F727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26"/>
      <w:szCs w:val="26"/>
    </w:rPr>
  </w:style>
  <w:style w:type="paragraph" w:customStyle="1" w:styleId="xl117">
    <w:name w:val="xl117"/>
    <w:basedOn w:val="a"/>
    <w:rsid w:val="00F727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right"/>
      <w:textAlignment w:val="center"/>
    </w:pPr>
    <w:rPr>
      <w:sz w:val="26"/>
      <w:szCs w:val="26"/>
    </w:rPr>
  </w:style>
  <w:style w:type="paragraph" w:customStyle="1" w:styleId="xl118">
    <w:name w:val="xl118"/>
    <w:basedOn w:val="a"/>
    <w:rsid w:val="00F72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19">
    <w:name w:val="xl119"/>
    <w:basedOn w:val="a"/>
    <w:rsid w:val="00F727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20">
    <w:name w:val="xl120"/>
    <w:basedOn w:val="a"/>
    <w:rsid w:val="00F727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121">
    <w:name w:val="xl121"/>
    <w:basedOn w:val="a"/>
    <w:rsid w:val="00F727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2">
    <w:name w:val="xl122"/>
    <w:basedOn w:val="a"/>
    <w:rsid w:val="00F727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26"/>
      <w:szCs w:val="26"/>
    </w:rPr>
  </w:style>
  <w:style w:type="paragraph" w:customStyle="1" w:styleId="xl123">
    <w:name w:val="xl123"/>
    <w:basedOn w:val="a"/>
    <w:rsid w:val="00F72755"/>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124">
    <w:name w:val="xl124"/>
    <w:basedOn w:val="a"/>
    <w:rsid w:val="00F72755"/>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5">
    <w:name w:val="xl125"/>
    <w:basedOn w:val="a"/>
    <w:rsid w:val="00F727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26">
    <w:name w:val="xl126"/>
    <w:basedOn w:val="a"/>
    <w:rsid w:val="00F72755"/>
    <w:pPr>
      <w:shd w:val="clear" w:color="000000" w:fill="FFFFFF"/>
      <w:spacing w:before="100" w:beforeAutospacing="1" w:after="100" w:afterAutospacing="1"/>
    </w:pPr>
  </w:style>
  <w:style w:type="paragraph" w:customStyle="1" w:styleId="xl127">
    <w:name w:val="xl127"/>
    <w:basedOn w:val="a"/>
    <w:rsid w:val="00F72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8">
    <w:name w:val="xl128"/>
    <w:basedOn w:val="a"/>
    <w:rsid w:val="00F7275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b/>
      <w:bCs/>
      <w:sz w:val="26"/>
      <w:szCs w:val="26"/>
    </w:rPr>
  </w:style>
  <w:style w:type="paragraph" w:customStyle="1" w:styleId="xl129">
    <w:name w:val="xl129"/>
    <w:basedOn w:val="a"/>
    <w:rsid w:val="00F727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0">
    <w:name w:val="xl130"/>
    <w:basedOn w:val="a"/>
    <w:rsid w:val="00F72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F7275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F727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3">
    <w:name w:val="xl133"/>
    <w:basedOn w:val="a"/>
    <w:rsid w:val="00F7275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6"/>
      <w:szCs w:val="26"/>
    </w:rPr>
  </w:style>
  <w:style w:type="paragraph" w:customStyle="1" w:styleId="xl134">
    <w:name w:val="xl134"/>
    <w:basedOn w:val="a"/>
    <w:rsid w:val="00F727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000000"/>
      <w:sz w:val="26"/>
      <w:szCs w:val="26"/>
    </w:rPr>
  </w:style>
  <w:style w:type="paragraph" w:customStyle="1" w:styleId="xl135">
    <w:name w:val="xl135"/>
    <w:basedOn w:val="a"/>
    <w:rsid w:val="00F727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000000"/>
      <w:sz w:val="26"/>
      <w:szCs w:val="26"/>
    </w:rPr>
  </w:style>
  <w:style w:type="paragraph" w:customStyle="1" w:styleId="xl136">
    <w:name w:val="xl136"/>
    <w:basedOn w:val="a"/>
    <w:rsid w:val="00F727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6"/>
      <w:szCs w:val="26"/>
    </w:rPr>
  </w:style>
  <w:style w:type="paragraph" w:customStyle="1" w:styleId="xl137">
    <w:name w:val="xl137"/>
    <w:basedOn w:val="a"/>
    <w:rsid w:val="00F72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138">
    <w:name w:val="xl138"/>
    <w:basedOn w:val="a"/>
    <w:rsid w:val="00F72755"/>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139">
    <w:name w:val="xl139"/>
    <w:basedOn w:val="a"/>
    <w:rsid w:val="00F72755"/>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4">
    <w:name w:val="xl84"/>
    <w:basedOn w:val="a"/>
    <w:rsid w:val="00D40704"/>
    <w:pPr>
      <w:spacing w:before="100" w:beforeAutospacing="1" w:after="100" w:afterAutospacing="1"/>
    </w:pPr>
  </w:style>
  <w:style w:type="paragraph" w:customStyle="1" w:styleId="xl85">
    <w:name w:val="xl85"/>
    <w:basedOn w:val="a"/>
    <w:rsid w:val="00D40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0">
    <w:name w:val="xl140"/>
    <w:basedOn w:val="a"/>
    <w:rsid w:val="00D4070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141">
    <w:name w:val="xl141"/>
    <w:basedOn w:val="a"/>
    <w:rsid w:val="00D40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42">
    <w:name w:val="xl142"/>
    <w:basedOn w:val="a"/>
    <w:rsid w:val="00D40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6"/>
      <w:szCs w:val="26"/>
    </w:rPr>
  </w:style>
  <w:style w:type="paragraph" w:customStyle="1" w:styleId="xl143">
    <w:name w:val="xl143"/>
    <w:basedOn w:val="a"/>
    <w:rsid w:val="00D40704"/>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44">
    <w:name w:val="xl144"/>
    <w:basedOn w:val="a"/>
    <w:rsid w:val="00D40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145">
    <w:name w:val="xl145"/>
    <w:basedOn w:val="a"/>
    <w:rsid w:val="00D4070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46">
    <w:name w:val="xl146"/>
    <w:basedOn w:val="a"/>
    <w:rsid w:val="00D4070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47">
    <w:name w:val="xl147"/>
    <w:basedOn w:val="a"/>
    <w:rsid w:val="00D407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48">
    <w:name w:val="xl148"/>
    <w:basedOn w:val="a"/>
    <w:rsid w:val="00D4070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149">
    <w:name w:val="xl149"/>
    <w:basedOn w:val="a"/>
    <w:rsid w:val="00D40704"/>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D40704"/>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51">
    <w:name w:val="xl151"/>
    <w:basedOn w:val="a"/>
    <w:rsid w:val="00D407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2">
    <w:name w:val="xl152"/>
    <w:basedOn w:val="a"/>
    <w:rsid w:val="00D40704"/>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3">
    <w:name w:val="xl153"/>
    <w:basedOn w:val="a"/>
    <w:rsid w:val="00D4070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4">
    <w:name w:val="xl154"/>
    <w:basedOn w:val="a"/>
    <w:rsid w:val="00D40704"/>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5">
    <w:name w:val="xl155"/>
    <w:basedOn w:val="a"/>
    <w:rsid w:val="00D40704"/>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D407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7">
    <w:name w:val="xl157"/>
    <w:basedOn w:val="a"/>
    <w:rsid w:val="00D40704"/>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8">
    <w:name w:val="xl158"/>
    <w:basedOn w:val="a"/>
    <w:rsid w:val="00D40704"/>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D40704"/>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D40704"/>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50303">
      <w:bodyDiv w:val="1"/>
      <w:marLeft w:val="0"/>
      <w:marRight w:val="0"/>
      <w:marTop w:val="0"/>
      <w:marBottom w:val="0"/>
      <w:divBdr>
        <w:top w:val="none" w:sz="0" w:space="0" w:color="auto"/>
        <w:left w:val="none" w:sz="0" w:space="0" w:color="auto"/>
        <w:bottom w:val="none" w:sz="0" w:space="0" w:color="auto"/>
        <w:right w:val="none" w:sz="0" w:space="0" w:color="auto"/>
      </w:divBdr>
    </w:div>
    <w:div w:id="9612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42F4-AAC4-44C5-AE9D-AC977B1C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49</Pages>
  <Words>15485</Words>
  <Characters>88269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Ольга Антоновна</dc:creator>
  <cp:keywords/>
  <dc:description/>
  <cp:lastModifiedBy>Бабенко Юлия Викторовна</cp:lastModifiedBy>
  <cp:revision>8</cp:revision>
  <dcterms:created xsi:type="dcterms:W3CDTF">2018-11-16T04:48:00Z</dcterms:created>
  <dcterms:modified xsi:type="dcterms:W3CDTF">2018-12-12T07:56:00Z</dcterms:modified>
</cp:coreProperties>
</file>