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D6B" w:rsidRPr="00B6663F" w:rsidRDefault="005A6D6B" w:rsidP="00883384">
      <w:pPr>
        <w:spacing w:line="0" w:lineRule="atLeast"/>
        <w:ind w:firstLine="0"/>
        <w:jc w:val="center"/>
        <w:outlineLvl w:val="0"/>
        <w:rPr>
          <w:b/>
          <w:bCs/>
        </w:rPr>
      </w:pPr>
      <w:r w:rsidRPr="00B6663F">
        <w:rPr>
          <w:b/>
          <w:bCs/>
        </w:rPr>
        <w:t>АДМИНИСТРАЦИЯ ГОРОДА НОРИЛЬСКА</w:t>
      </w:r>
    </w:p>
    <w:p w:rsidR="005A6D6B" w:rsidRPr="00B6663F" w:rsidRDefault="005A6D6B" w:rsidP="00883384">
      <w:pPr>
        <w:spacing w:line="0" w:lineRule="atLeast"/>
        <w:ind w:firstLine="0"/>
        <w:jc w:val="center"/>
        <w:rPr>
          <w:b/>
          <w:bCs/>
        </w:rPr>
      </w:pPr>
      <w:r w:rsidRPr="00B6663F">
        <w:rPr>
          <w:b/>
          <w:bCs/>
        </w:rPr>
        <w:t>КРАСНОЯРСКОГО КРАЯ</w:t>
      </w:r>
    </w:p>
    <w:p w:rsidR="005A6D6B" w:rsidRPr="00B6663F" w:rsidRDefault="005A6D6B" w:rsidP="00883384">
      <w:pPr>
        <w:spacing w:line="0" w:lineRule="atLeast"/>
        <w:ind w:firstLine="0"/>
        <w:jc w:val="center"/>
        <w:rPr>
          <w:b/>
          <w:bCs/>
        </w:rPr>
      </w:pPr>
    </w:p>
    <w:p w:rsidR="005A6D6B" w:rsidRPr="00B6663F" w:rsidRDefault="005A6D6B" w:rsidP="00883384">
      <w:pPr>
        <w:spacing w:line="0" w:lineRule="atLeast"/>
        <w:ind w:firstLine="0"/>
        <w:jc w:val="center"/>
        <w:rPr>
          <w:b/>
          <w:bCs/>
        </w:rPr>
      </w:pPr>
      <w:r w:rsidRPr="00B6663F">
        <w:rPr>
          <w:b/>
          <w:bCs/>
        </w:rPr>
        <w:t>ПОСТАНОВЛЕНИЕ</w:t>
      </w:r>
    </w:p>
    <w:p w:rsidR="005A6D6B" w:rsidRPr="00B6663F" w:rsidRDefault="005A6D6B" w:rsidP="00883384">
      <w:pPr>
        <w:spacing w:line="0" w:lineRule="atLeast"/>
        <w:ind w:firstLine="0"/>
        <w:jc w:val="center"/>
        <w:rPr>
          <w:b/>
          <w:bCs/>
        </w:rPr>
      </w:pPr>
      <w:r w:rsidRPr="00B6663F">
        <w:rPr>
          <w:b/>
          <w:bCs/>
        </w:rPr>
        <w:t>от 24 ноября 2016 № 560</w:t>
      </w:r>
    </w:p>
    <w:p w:rsidR="005A6D6B" w:rsidRPr="00B6663F" w:rsidRDefault="005A6D6B" w:rsidP="00883384">
      <w:pPr>
        <w:spacing w:line="0" w:lineRule="atLeast"/>
        <w:ind w:firstLine="0"/>
        <w:jc w:val="center"/>
        <w:rPr>
          <w:b/>
          <w:bCs/>
        </w:rPr>
      </w:pPr>
    </w:p>
    <w:p w:rsidR="005A6D6B" w:rsidRPr="00B6663F" w:rsidRDefault="005A6D6B" w:rsidP="00883384">
      <w:pPr>
        <w:pStyle w:val="1"/>
        <w:spacing w:before="0" w:after="0" w:line="0" w:lineRule="atLeast"/>
        <w:rPr>
          <w:color w:val="auto"/>
        </w:rPr>
      </w:pPr>
      <w:r w:rsidRPr="00B6663F">
        <w:rPr>
          <w:color w:val="auto"/>
        </w:rPr>
        <w:t xml:space="preserve">Об утверждении муниципальной программы </w:t>
      </w:r>
    </w:p>
    <w:p w:rsidR="005A6D6B" w:rsidRPr="00B6663F" w:rsidRDefault="005A6D6B" w:rsidP="00883384">
      <w:pPr>
        <w:pStyle w:val="1"/>
        <w:spacing w:before="0" w:after="0" w:line="0" w:lineRule="atLeast"/>
        <w:rPr>
          <w:color w:val="auto"/>
        </w:rPr>
      </w:pPr>
      <w:r w:rsidRPr="00B6663F">
        <w:rPr>
          <w:color w:val="auto"/>
        </w:rPr>
        <w:t>«Обеспечение доступным и комфортным жильем жителей муниципального образования город Норильск» на 2017 - 2020 годы</w:t>
      </w:r>
    </w:p>
    <w:p w:rsidR="007A5336" w:rsidRPr="00B6663F" w:rsidRDefault="007A5336" w:rsidP="00883384">
      <w:pPr>
        <w:ind w:firstLine="0"/>
      </w:pPr>
    </w:p>
    <w:p w:rsidR="005A6D6B" w:rsidRPr="00B6663F" w:rsidRDefault="005A6D6B" w:rsidP="00883384">
      <w:pPr>
        <w:spacing w:line="0" w:lineRule="atLeast"/>
        <w:ind w:firstLine="0"/>
        <w:jc w:val="center"/>
        <w:rPr>
          <w:bCs/>
        </w:rPr>
      </w:pPr>
      <w:r w:rsidRPr="00B6663F">
        <w:rPr>
          <w:bCs/>
        </w:rPr>
        <w:t xml:space="preserve">(в ред. постановлений Администрации г. Норильска от 02.10.2017 № 413, </w:t>
      </w:r>
    </w:p>
    <w:p w:rsidR="001D2BA9" w:rsidRPr="00B6663F" w:rsidRDefault="005A6D6B" w:rsidP="00883384">
      <w:pPr>
        <w:spacing w:line="0" w:lineRule="atLeast"/>
        <w:ind w:firstLine="0"/>
        <w:jc w:val="center"/>
        <w:rPr>
          <w:bCs/>
        </w:rPr>
      </w:pPr>
      <w:r w:rsidRPr="00B6663F">
        <w:rPr>
          <w:bCs/>
        </w:rPr>
        <w:t>от 31.10.2017 № 487, от 08.12.2017 № 567,</w:t>
      </w:r>
      <w:r w:rsidR="001D2BA9" w:rsidRPr="00B6663F">
        <w:rPr>
          <w:bCs/>
        </w:rPr>
        <w:t xml:space="preserve"> </w:t>
      </w:r>
      <w:r w:rsidRPr="00B6663F">
        <w:rPr>
          <w:bCs/>
        </w:rPr>
        <w:t>от 18.04.2018 № 148</w:t>
      </w:r>
      <w:r w:rsidR="000C5528" w:rsidRPr="00B6663F">
        <w:rPr>
          <w:bCs/>
        </w:rPr>
        <w:t xml:space="preserve">, </w:t>
      </w:r>
    </w:p>
    <w:p w:rsidR="005A6D6B" w:rsidRPr="00B6663F" w:rsidRDefault="000C5528" w:rsidP="00883384">
      <w:pPr>
        <w:spacing w:line="0" w:lineRule="atLeast"/>
        <w:ind w:firstLine="0"/>
        <w:jc w:val="center"/>
        <w:rPr>
          <w:bCs/>
        </w:rPr>
      </w:pPr>
      <w:r w:rsidRPr="00B6663F">
        <w:rPr>
          <w:bCs/>
        </w:rPr>
        <w:t>от 29.05.2018 № 202</w:t>
      </w:r>
      <w:r w:rsidR="00954872" w:rsidRPr="00B6663F">
        <w:rPr>
          <w:bCs/>
        </w:rPr>
        <w:t>, от 02.07.2018 № 268</w:t>
      </w:r>
      <w:r w:rsidR="001D2BA9" w:rsidRPr="00B6663F">
        <w:rPr>
          <w:bCs/>
        </w:rPr>
        <w:t>, от 02.11.2018 № 418</w:t>
      </w:r>
      <w:r w:rsidR="005A6D6B" w:rsidRPr="00B6663F">
        <w:rPr>
          <w:bCs/>
        </w:rPr>
        <w:t>)</w:t>
      </w:r>
    </w:p>
    <w:p w:rsidR="005A6D6B" w:rsidRPr="00B6663F" w:rsidRDefault="005A6D6B" w:rsidP="00883384">
      <w:pPr>
        <w:spacing w:line="0" w:lineRule="atLeast"/>
        <w:ind w:firstLine="0"/>
      </w:pPr>
    </w:p>
    <w:p w:rsidR="005A6D6B" w:rsidRPr="00B6663F" w:rsidRDefault="005A6D6B" w:rsidP="00883384">
      <w:pPr>
        <w:spacing w:line="0" w:lineRule="atLeast"/>
        <w:ind w:firstLine="709"/>
      </w:pPr>
      <w:r w:rsidRPr="00B6663F">
        <w:t xml:space="preserve">В соответствии со </w:t>
      </w:r>
      <w:r w:rsidRPr="00B6663F">
        <w:rPr>
          <w:rStyle w:val="a4"/>
          <w:rFonts w:cs="Arial"/>
          <w:color w:val="auto"/>
        </w:rPr>
        <w:t>ст.179</w:t>
      </w:r>
      <w:r w:rsidRPr="00B6663F">
        <w:t xml:space="preserve"> Бюджетного кодекса Российской Федерации, </w:t>
      </w:r>
      <w:r w:rsidRPr="00B6663F">
        <w:rPr>
          <w:rStyle w:val="a4"/>
          <w:rFonts w:cs="Arial"/>
          <w:color w:val="auto"/>
        </w:rPr>
        <w:t>Распоряжением</w:t>
      </w:r>
      <w:r w:rsidRPr="00B6663F">
        <w:t xml:space="preserve"> Администрации города Норильска от 19.07.2013 № 3864 «Об утверждении Перечня муниципальных программ муниципального образования город Норильск»,</w:t>
      </w:r>
      <w:r w:rsidR="001D2BA9" w:rsidRPr="00B6663F">
        <w:t xml:space="preserve"> постановляю</w:t>
      </w:r>
      <w:r w:rsidRPr="00B6663F">
        <w:t>:</w:t>
      </w:r>
    </w:p>
    <w:p w:rsidR="007A5336" w:rsidRPr="00B6663F" w:rsidRDefault="007A5336" w:rsidP="007A5336">
      <w:pPr>
        <w:spacing w:line="0" w:lineRule="atLeast"/>
        <w:ind w:firstLine="0"/>
      </w:pPr>
    </w:p>
    <w:p w:rsidR="005A6D6B" w:rsidRPr="00B6663F" w:rsidRDefault="005A6D6B" w:rsidP="005A6D6B">
      <w:pPr>
        <w:spacing w:line="0" w:lineRule="atLeast"/>
      </w:pPr>
      <w:bookmarkStart w:id="0" w:name="sub_1"/>
      <w:r w:rsidRPr="00B6663F">
        <w:t xml:space="preserve">1. Утвердить </w:t>
      </w:r>
      <w:r w:rsidRPr="00B6663F">
        <w:rPr>
          <w:rStyle w:val="a4"/>
          <w:rFonts w:cs="Arial"/>
          <w:color w:val="auto"/>
        </w:rPr>
        <w:t>муниципальную программу</w:t>
      </w:r>
      <w:r w:rsidRPr="00B6663F">
        <w:t xml:space="preserve"> «Обеспечение доступным и комфортным жильем жителей муниципального образования город Норильск» на 2017 - 2020 годы (прилагается).</w:t>
      </w:r>
    </w:p>
    <w:p w:rsidR="005A6D6B" w:rsidRPr="00B6663F" w:rsidRDefault="005A6D6B" w:rsidP="005A6D6B">
      <w:pPr>
        <w:spacing w:line="0" w:lineRule="atLeast"/>
      </w:pPr>
      <w:bookmarkStart w:id="1" w:name="sub_2"/>
      <w:bookmarkEnd w:id="0"/>
      <w:r w:rsidRPr="00B6663F">
        <w:t>2. Признать утратившими силу:</w:t>
      </w:r>
    </w:p>
    <w:p w:rsidR="005A6D6B" w:rsidRPr="00B6663F" w:rsidRDefault="005A6D6B" w:rsidP="005A6D6B">
      <w:pPr>
        <w:spacing w:line="0" w:lineRule="atLeast"/>
      </w:pPr>
      <w:bookmarkStart w:id="2" w:name="sub_21"/>
      <w:bookmarkEnd w:id="1"/>
      <w:r w:rsidRPr="00B6663F">
        <w:rPr>
          <w:spacing w:val="-2"/>
        </w:rPr>
        <w:t xml:space="preserve">- пункт </w:t>
      </w:r>
      <w:r w:rsidRPr="00B6663F">
        <w:rPr>
          <w:rStyle w:val="a4"/>
          <w:rFonts w:cs="Arial"/>
          <w:color w:val="auto"/>
          <w:spacing w:val="-2"/>
        </w:rPr>
        <w:t>постановление</w:t>
      </w:r>
      <w:r w:rsidRPr="00B6663F">
        <w:rPr>
          <w:spacing w:val="-2"/>
        </w:rPr>
        <w:t xml:space="preserve"> Администрации города Норильска от 19.11.2015 № 562</w:t>
      </w:r>
      <w:r w:rsidRPr="00B6663F">
        <w:t xml:space="preserve"> </w:t>
      </w:r>
      <w:bookmarkStart w:id="3" w:name="_GoBack"/>
      <w:bookmarkEnd w:id="3"/>
      <w:r w:rsidRPr="00B6663F">
        <w:t>«Об утверждении муниципальной программы «Обеспечение доступным и комфортным жильем жителей муниципального образования город Норильска» на 2016 - 2018 годы»;</w:t>
      </w:r>
    </w:p>
    <w:p w:rsidR="005A6D6B" w:rsidRPr="00B6663F" w:rsidRDefault="005A6D6B" w:rsidP="005A6D6B">
      <w:pPr>
        <w:spacing w:line="0" w:lineRule="atLeast"/>
      </w:pPr>
      <w:bookmarkStart w:id="4" w:name="sub_22"/>
      <w:bookmarkEnd w:id="2"/>
      <w:r w:rsidRPr="00B6663F">
        <w:t xml:space="preserve">- </w:t>
      </w:r>
      <w:r w:rsidRPr="00B6663F">
        <w:rPr>
          <w:rStyle w:val="a4"/>
          <w:rFonts w:cs="Arial"/>
          <w:color w:val="auto"/>
        </w:rPr>
        <w:t>постановление</w:t>
      </w:r>
      <w:r w:rsidRPr="00B6663F">
        <w:t xml:space="preserve"> Администрации города Норильска от 26.05.2016 № 296 «О внесении изменений в постановление Администрации города Норильска от 19.11.2015 № 562 «Об утверждении муниципальной программы «Обеспечение доступным и комфортным жильем жителей муниципального образования город Норильск» на 2016 - 2018 годы»;</w:t>
      </w:r>
    </w:p>
    <w:p w:rsidR="005A6D6B" w:rsidRPr="00B6663F" w:rsidRDefault="005A6D6B" w:rsidP="005A6D6B">
      <w:pPr>
        <w:spacing w:line="0" w:lineRule="atLeast"/>
      </w:pPr>
      <w:bookmarkStart w:id="5" w:name="sub_23"/>
      <w:bookmarkEnd w:id="4"/>
      <w:r w:rsidRPr="00B6663F">
        <w:t xml:space="preserve">- </w:t>
      </w:r>
      <w:r w:rsidRPr="00B6663F">
        <w:rPr>
          <w:rStyle w:val="a4"/>
          <w:rFonts w:cs="Arial"/>
          <w:color w:val="auto"/>
        </w:rPr>
        <w:t>постановление</w:t>
      </w:r>
      <w:r w:rsidRPr="00B6663F">
        <w:t xml:space="preserve"> Администрации города Норильска от 26.07.2016 № 399 «О внесении изменений в постановление Администрации города Норильска от 19.11.2015 № 562 «Об утверждении муниципальной программы «Обеспечение доступным и комфортным жильем жителей муниципального образования город Норильск» на 2016 - 2018 годы»;</w:t>
      </w:r>
    </w:p>
    <w:p w:rsidR="005A6D6B" w:rsidRPr="00B6663F" w:rsidRDefault="005A6D6B" w:rsidP="005A6D6B">
      <w:pPr>
        <w:spacing w:line="0" w:lineRule="atLeast"/>
      </w:pPr>
      <w:bookmarkStart w:id="6" w:name="sub_24"/>
      <w:bookmarkEnd w:id="5"/>
      <w:r w:rsidRPr="00B6663F">
        <w:t xml:space="preserve">- </w:t>
      </w:r>
      <w:r w:rsidRPr="00B6663F">
        <w:rPr>
          <w:rStyle w:val="a4"/>
          <w:rFonts w:cs="Arial"/>
          <w:color w:val="auto"/>
        </w:rPr>
        <w:t>постановление</w:t>
      </w:r>
      <w:r w:rsidRPr="00B6663F">
        <w:t xml:space="preserve"> Администрации города Норильска от 04.10.2016 № 492 «О внесении изменений в постановление Администрации города Норильска от 19.11.2015 № 562»;</w:t>
      </w:r>
    </w:p>
    <w:p w:rsidR="005A6D6B" w:rsidRPr="00B6663F" w:rsidRDefault="005A6D6B" w:rsidP="005A6D6B">
      <w:pPr>
        <w:spacing w:line="0" w:lineRule="atLeast"/>
      </w:pPr>
      <w:bookmarkStart w:id="7" w:name="sub_25"/>
      <w:bookmarkEnd w:id="6"/>
      <w:r w:rsidRPr="00B6663F">
        <w:t xml:space="preserve">- </w:t>
      </w:r>
      <w:r w:rsidRPr="00B6663F">
        <w:rPr>
          <w:rStyle w:val="a4"/>
          <w:rFonts w:cs="Arial"/>
          <w:color w:val="auto"/>
        </w:rPr>
        <w:t>постановление</w:t>
      </w:r>
      <w:r w:rsidRPr="00B6663F">
        <w:t xml:space="preserve"> от 05.10.2016 № 499 «О внесении изменений в постановление Администрации города Норильска от 19.11.2015 № 562 «Об утверждении муниципальной программы «Обеспечение доступным и комфортным жильем жителей муниципального образования город Норильск» на 2016 - 2018 годы».</w:t>
      </w:r>
    </w:p>
    <w:p w:rsidR="005A6D6B" w:rsidRPr="00B6663F" w:rsidRDefault="005A6D6B" w:rsidP="005A6D6B">
      <w:pPr>
        <w:spacing w:line="0" w:lineRule="atLeast"/>
        <w:rPr>
          <w:spacing w:val="-4"/>
        </w:rPr>
      </w:pPr>
      <w:bookmarkStart w:id="8" w:name="sub_3"/>
      <w:bookmarkEnd w:id="7"/>
      <w:r w:rsidRPr="00B6663F">
        <w:rPr>
          <w:spacing w:val="-4"/>
        </w:rPr>
        <w:t xml:space="preserve">3. </w:t>
      </w:r>
      <w:r w:rsidRPr="00B6663F">
        <w:rPr>
          <w:rStyle w:val="a4"/>
          <w:rFonts w:cs="Arial"/>
          <w:color w:val="auto"/>
          <w:spacing w:val="-4"/>
        </w:rPr>
        <w:t>Опубликовать</w:t>
      </w:r>
      <w:r w:rsidRPr="00B6663F">
        <w:rPr>
          <w:spacing w:val="-4"/>
        </w:rPr>
        <w:t xml:space="preserve"> настоящее постановление в газете «Заполярная правда» и разместить его на официальном сайте муниципального образования город Норильск.</w:t>
      </w:r>
    </w:p>
    <w:p w:rsidR="005A6D6B" w:rsidRPr="00B6663F" w:rsidRDefault="005A6D6B" w:rsidP="005A6D6B">
      <w:pPr>
        <w:spacing w:line="0" w:lineRule="atLeast"/>
      </w:pPr>
      <w:bookmarkStart w:id="9" w:name="sub_4"/>
      <w:bookmarkEnd w:id="8"/>
      <w:r w:rsidRPr="00B6663F">
        <w:t>4. Настоящее постановление вступает в силу с 01.01.2017.</w:t>
      </w:r>
    </w:p>
    <w:bookmarkEnd w:id="9"/>
    <w:p w:rsidR="005A6D6B" w:rsidRPr="00B6663F" w:rsidRDefault="005A6D6B" w:rsidP="005A6D6B">
      <w:pPr>
        <w:spacing w:line="0" w:lineRule="atLeast"/>
        <w:ind w:firstLine="0"/>
      </w:pPr>
    </w:p>
    <w:p w:rsidR="005A6D6B" w:rsidRPr="00B6663F" w:rsidRDefault="005A6D6B" w:rsidP="005A6D6B">
      <w:pPr>
        <w:spacing w:line="0" w:lineRule="atLeast"/>
        <w:ind w:firstLine="0"/>
      </w:pPr>
    </w:p>
    <w:p w:rsidR="005A6D6B" w:rsidRPr="00B6663F" w:rsidRDefault="005A6D6B" w:rsidP="005A6D6B">
      <w:pPr>
        <w:spacing w:line="0" w:lineRule="atLeast"/>
        <w:ind w:firstLine="0"/>
      </w:pPr>
    </w:p>
    <w:p w:rsidR="001D2BA9" w:rsidRPr="00B6663F" w:rsidRDefault="005A6D6B" w:rsidP="002104AD">
      <w:pPr>
        <w:tabs>
          <w:tab w:val="left" w:pos="7513"/>
        </w:tabs>
        <w:spacing w:line="0" w:lineRule="atLeast"/>
        <w:ind w:firstLine="0"/>
      </w:pPr>
      <w:r w:rsidRPr="00B6663F">
        <w:t>Руководитель Администрации города Норильска</w:t>
      </w:r>
      <w:r w:rsidRPr="00B6663F">
        <w:tab/>
        <w:t>Е.Ю. Поздняков</w:t>
      </w:r>
    </w:p>
    <w:p w:rsidR="00AF6562" w:rsidRPr="00B6663F" w:rsidRDefault="00AF6562" w:rsidP="002104AD">
      <w:pPr>
        <w:widowControl/>
        <w:tabs>
          <w:tab w:val="left" w:pos="8364"/>
        </w:tabs>
        <w:ind w:left="6804" w:right="134" w:firstLine="0"/>
        <w:jc w:val="left"/>
        <w:outlineLvl w:val="0"/>
        <w:rPr>
          <w:rFonts w:eastAsiaTheme="minorHAnsi"/>
          <w:bCs/>
          <w:lang w:eastAsia="en-US"/>
        </w:rPr>
      </w:pPr>
      <w:bookmarkStart w:id="10" w:name="sub_100"/>
      <w:bookmarkStart w:id="11" w:name="sub_1000"/>
      <w:r w:rsidRPr="00B6663F">
        <w:rPr>
          <w:rFonts w:eastAsiaTheme="minorHAnsi"/>
          <w:bCs/>
          <w:lang w:eastAsia="en-US"/>
        </w:rPr>
        <w:lastRenderedPageBreak/>
        <w:t>Утверждена</w:t>
      </w:r>
    </w:p>
    <w:p w:rsidR="00AF6562" w:rsidRPr="00B6663F" w:rsidRDefault="00AF6562" w:rsidP="002104AD">
      <w:pPr>
        <w:widowControl/>
        <w:tabs>
          <w:tab w:val="left" w:pos="8364"/>
        </w:tabs>
        <w:ind w:left="6804" w:right="134" w:firstLine="0"/>
        <w:jc w:val="left"/>
        <w:rPr>
          <w:rFonts w:eastAsiaTheme="minorHAnsi"/>
          <w:bCs/>
          <w:lang w:eastAsia="en-US"/>
        </w:rPr>
      </w:pPr>
      <w:r w:rsidRPr="00B6663F">
        <w:rPr>
          <w:rFonts w:eastAsiaTheme="minorHAnsi"/>
          <w:bCs/>
          <w:lang w:eastAsia="en-US"/>
        </w:rPr>
        <w:t xml:space="preserve">постановлением </w:t>
      </w:r>
    </w:p>
    <w:p w:rsidR="00AF6562" w:rsidRPr="00B6663F" w:rsidRDefault="00AF6562" w:rsidP="002104AD">
      <w:pPr>
        <w:widowControl/>
        <w:tabs>
          <w:tab w:val="left" w:pos="8364"/>
        </w:tabs>
        <w:ind w:left="6804" w:right="134" w:firstLine="0"/>
        <w:jc w:val="left"/>
        <w:rPr>
          <w:rFonts w:eastAsiaTheme="minorHAnsi"/>
          <w:bCs/>
          <w:lang w:eastAsia="en-US"/>
        </w:rPr>
      </w:pPr>
      <w:r w:rsidRPr="00B6663F">
        <w:rPr>
          <w:rFonts w:eastAsiaTheme="minorHAnsi"/>
          <w:bCs/>
          <w:lang w:eastAsia="en-US"/>
        </w:rPr>
        <w:t xml:space="preserve">Администрации </w:t>
      </w:r>
    </w:p>
    <w:p w:rsidR="00AF6562" w:rsidRPr="00B6663F" w:rsidRDefault="00AF6562" w:rsidP="002104AD">
      <w:pPr>
        <w:widowControl/>
        <w:tabs>
          <w:tab w:val="left" w:pos="8364"/>
        </w:tabs>
        <w:ind w:left="6804" w:right="134" w:firstLine="0"/>
        <w:jc w:val="left"/>
        <w:rPr>
          <w:rFonts w:eastAsiaTheme="minorHAnsi"/>
          <w:bCs/>
          <w:lang w:eastAsia="en-US"/>
        </w:rPr>
      </w:pPr>
      <w:r w:rsidRPr="00B6663F">
        <w:rPr>
          <w:rFonts w:eastAsiaTheme="minorHAnsi"/>
          <w:bCs/>
          <w:lang w:eastAsia="en-US"/>
        </w:rPr>
        <w:t>города Норильска</w:t>
      </w:r>
    </w:p>
    <w:p w:rsidR="00AF6562" w:rsidRPr="00B6663F" w:rsidRDefault="00AF6562" w:rsidP="002104AD">
      <w:pPr>
        <w:widowControl/>
        <w:tabs>
          <w:tab w:val="left" w:pos="8364"/>
        </w:tabs>
        <w:ind w:left="6804" w:right="134" w:firstLine="0"/>
        <w:jc w:val="left"/>
        <w:rPr>
          <w:rFonts w:eastAsiaTheme="minorHAnsi"/>
          <w:bCs/>
          <w:lang w:eastAsia="en-US"/>
        </w:rPr>
      </w:pPr>
      <w:r w:rsidRPr="00B6663F">
        <w:rPr>
          <w:rFonts w:eastAsiaTheme="minorHAnsi"/>
          <w:bCs/>
          <w:lang w:eastAsia="en-US"/>
        </w:rPr>
        <w:t xml:space="preserve">от 24.11.2016 </w:t>
      </w:r>
      <w:r w:rsidR="002104AD" w:rsidRPr="00B6663F">
        <w:rPr>
          <w:rFonts w:eastAsiaTheme="minorHAnsi"/>
          <w:bCs/>
          <w:lang w:eastAsia="en-US"/>
        </w:rPr>
        <w:t xml:space="preserve">№ </w:t>
      </w:r>
      <w:r w:rsidRPr="00B6663F">
        <w:rPr>
          <w:rFonts w:eastAsiaTheme="minorHAnsi"/>
          <w:bCs/>
          <w:lang w:eastAsia="en-US"/>
        </w:rPr>
        <w:t>560</w:t>
      </w:r>
    </w:p>
    <w:p w:rsidR="00AF6562" w:rsidRPr="00B6663F" w:rsidRDefault="00AF6562" w:rsidP="005A6D6B">
      <w:pPr>
        <w:pStyle w:val="1"/>
        <w:spacing w:before="0" w:after="0" w:line="0" w:lineRule="atLeast"/>
        <w:rPr>
          <w:color w:val="auto"/>
        </w:rPr>
      </w:pPr>
    </w:p>
    <w:p w:rsidR="005A6D6B" w:rsidRPr="00B6663F" w:rsidRDefault="005A6D6B" w:rsidP="005A6D6B">
      <w:pPr>
        <w:pStyle w:val="1"/>
        <w:spacing w:before="0" w:after="0" w:line="0" w:lineRule="atLeast"/>
        <w:rPr>
          <w:color w:val="auto"/>
        </w:rPr>
      </w:pPr>
      <w:r w:rsidRPr="00B6663F">
        <w:rPr>
          <w:color w:val="auto"/>
        </w:rPr>
        <w:t xml:space="preserve">1. Паспорт </w:t>
      </w:r>
      <w:r w:rsidR="009D0433" w:rsidRPr="00B6663F">
        <w:rPr>
          <w:color w:val="auto"/>
        </w:rPr>
        <w:t>м</w:t>
      </w:r>
      <w:r w:rsidRPr="00B6663F">
        <w:rPr>
          <w:color w:val="auto"/>
        </w:rPr>
        <w:t xml:space="preserve">униципальной программы </w:t>
      </w:r>
    </w:p>
    <w:p w:rsidR="00954872" w:rsidRPr="00B6663F" w:rsidRDefault="005A6D6B" w:rsidP="005A6D6B">
      <w:pPr>
        <w:pStyle w:val="1"/>
        <w:spacing w:before="0" w:after="0" w:line="0" w:lineRule="atLeast"/>
        <w:rPr>
          <w:color w:val="auto"/>
        </w:rPr>
      </w:pPr>
      <w:r w:rsidRPr="00B6663F">
        <w:rPr>
          <w:color w:val="auto"/>
        </w:rPr>
        <w:t>«Обеспечение доступным и комфортным жильем жителей муниципального образования город Норильск» на 2017 - 2020 годы (далее - МП)</w:t>
      </w:r>
    </w:p>
    <w:p w:rsidR="001D2BA9" w:rsidRPr="00B6663F" w:rsidRDefault="005A6D6B" w:rsidP="00954872">
      <w:pPr>
        <w:pStyle w:val="1"/>
        <w:spacing w:before="0" w:after="0" w:line="0" w:lineRule="atLeast"/>
        <w:rPr>
          <w:b w:val="0"/>
          <w:color w:val="auto"/>
        </w:rPr>
      </w:pPr>
      <w:r w:rsidRPr="00B6663F">
        <w:rPr>
          <w:b w:val="0"/>
          <w:color w:val="auto"/>
        </w:rPr>
        <w:t>(</w:t>
      </w:r>
      <w:bookmarkEnd w:id="10"/>
      <w:bookmarkEnd w:id="11"/>
      <w:r w:rsidRPr="00B6663F">
        <w:rPr>
          <w:b w:val="0"/>
          <w:color w:val="auto"/>
        </w:rPr>
        <w:t>в ред. постановлени</w:t>
      </w:r>
      <w:r w:rsidR="00D8274D" w:rsidRPr="00B6663F">
        <w:rPr>
          <w:b w:val="0"/>
          <w:bCs w:val="0"/>
          <w:color w:val="auto"/>
        </w:rPr>
        <w:t>й</w:t>
      </w:r>
      <w:r w:rsidRPr="00B6663F">
        <w:rPr>
          <w:b w:val="0"/>
          <w:color w:val="auto"/>
        </w:rPr>
        <w:t xml:space="preserve"> Администрации г. Норильска</w:t>
      </w:r>
    </w:p>
    <w:p w:rsidR="001D2BA9" w:rsidRPr="00B6663F" w:rsidRDefault="005A6D6B" w:rsidP="001D2BA9">
      <w:pPr>
        <w:pStyle w:val="1"/>
        <w:spacing w:before="0" w:after="0" w:line="0" w:lineRule="atLeast"/>
        <w:rPr>
          <w:b w:val="0"/>
          <w:bCs w:val="0"/>
          <w:color w:val="auto"/>
        </w:rPr>
      </w:pPr>
      <w:r w:rsidRPr="00B6663F">
        <w:rPr>
          <w:b w:val="0"/>
          <w:bCs w:val="0"/>
          <w:color w:val="auto"/>
        </w:rPr>
        <w:t>от 31.10.2017 № 487,</w:t>
      </w:r>
      <w:r w:rsidR="001D2BA9" w:rsidRPr="00B6663F">
        <w:rPr>
          <w:color w:val="auto"/>
        </w:rPr>
        <w:t xml:space="preserve"> </w:t>
      </w:r>
      <w:r w:rsidRPr="00B6663F">
        <w:rPr>
          <w:b w:val="0"/>
          <w:bCs w:val="0"/>
          <w:color w:val="auto"/>
        </w:rPr>
        <w:t>от 08</w:t>
      </w:r>
      <w:r w:rsidRPr="00B6663F">
        <w:rPr>
          <w:b w:val="0"/>
          <w:color w:val="auto"/>
        </w:rPr>
        <w:t>.1</w:t>
      </w:r>
      <w:r w:rsidRPr="00B6663F">
        <w:rPr>
          <w:b w:val="0"/>
          <w:bCs w:val="0"/>
          <w:color w:val="auto"/>
        </w:rPr>
        <w:t>2</w:t>
      </w:r>
      <w:r w:rsidRPr="00B6663F">
        <w:rPr>
          <w:b w:val="0"/>
          <w:color w:val="auto"/>
        </w:rPr>
        <w:t xml:space="preserve">.2017 № </w:t>
      </w:r>
      <w:r w:rsidRPr="00B6663F">
        <w:rPr>
          <w:b w:val="0"/>
          <w:bCs w:val="0"/>
          <w:color w:val="auto"/>
        </w:rPr>
        <w:t>567</w:t>
      </w:r>
      <w:r w:rsidR="00D8274D" w:rsidRPr="00B6663F">
        <w:rPr>
          <w:b w:val="0"/>
          <w:bCs w:val="0"/>
          <w:color w:val="auto"/>
        </w:rPr>
        <w:t>, от 18.04.2018 № 148</w:t>
      </w:r>
      <w:r w:rsidR="006D70E5" w:rsidRPr="00B6663F">
        <w:rPr>
          <w:b w:val="0"/>
          <w:bCs w:val="0"/>
          <w:color w:val="auto"/>
        </w:rPr>
        <w:t xml:space="preserve">, </w:t>
      </w:r>
    </w:p>
    <w:p w:rsidR="005A6D6B" w:rsidRPr="00B6663F" w:rsidRDefault="006D70E5" w:rsidP="001D2BA9">
      <w:pPr>
        <w:pStyle w:val="1"/>
        <w:spacing w:before="0" w:after="0" w:line="0" w:lineRule="atLeast"/>
        <w:rPr>
          <w:color w:val="auto"/>
        </w:rPr>
      </w:pPr>
      <w:r w:rsidRPr="00B6663F">
        <w:rPr>
          <w:b w:val="0"/>
          <w:bCs w:val="0"/>
          <w:color w:val="auto"/>
        </w:rPr>
        <w:t>от 29.05.2018 № 202</w:t>
      </w:r>
      <w:r w:rsidR="007A5336" w:rsidRPr="00B6663F">
        <w:rPr>
          <w:b w:val="0"/>
          <w:bCs w:val="0"/>
          <w:color w:val="auto"/>
        </w:rPr>
        <w:t>,</w:t>
      </w:r>
      <w:r w:rsidR="00954872" w:rsidRPr="00B6663F">
        <w:rPr>
          <w:b w:val="0"/>
          <w:bCs w:val="0"/>
          <w:color w:val="auto"/>
        </w:rPr>
        <w:t xml:space="preserve"> от 02.07.2018 № 268</w:t>
      </w:r>
      <w:r w:rsidR="001D2BA9" w:rsidRPr="00B6663F">
        <w:rPr>
          <w:b w:val="0"/>
          <w:bCs w:val="0"/>
          <w:color w:val="auto"/>
        </w:rPr>
        <w:t>, от 02.11.2018 № 418</w:t>
      </w:r>
      <w:r w:rsidR="005A6D6B" w:rsidRPr="00B6663F">
        <w:rPr>
          <w:b w:val="0"/>
          <w:bCs w:val="0"/>
          <w:color w:val="auto"/>
        </w:rPr>
        <w:t>)</w:t>
      </w:r>
    </w:p>
    <w:p w:rsidR="005A6D6B" w:rsidRPr="00B6663F" w:rsidRDefault="005A6D6B" w:rsidP="005A6D6B">
      <w:pPr>
        <w:ind w:firstLine="0"/>
        <w:jc w:val="center"/>
        <w:outlineLvl w:val="0"/>
        <w:rPr>
          <w:rFonts w:eastAsia="Times New Roman"/>
          <w:b/>
          <w:bC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0"/>
        <w:gridCol w:w="6804"/>
      </w:tblGrid>
      <w:tr w:rsidR="00B6663F" w:rsidRPr="00B6663F" w:rsidTr="005A6D6B">
        <w:tc>
          <w:tcPr>
            <w:tcW w:w="2830" w:type="dxa"/>
            <w:tcBorders>
              <w:top w:val="single" w:sz="4" w:space="0" w:color="auto"/>
              <w:bottom w:val="single" w:sz="4" w:space="0" w:color="auto"/>
              <w:right w:val="single" w:sz="4" w:space="0" w:color="auto"/>
            </w:tcBorders>
          </w:tcPr>
          <w:p w:rsidR="005A6D6B" w:rsidRPr="00B6663F" w:rsidRDefault="005A6D6B" w:rsidP="005A6D6B">
            <w:pPr>
              <w:ind w:firstLine="0"/>
              <w:jc w:val="left"/>
              <w:rPr>
                <w:rFonts w:eastAsia="Times New Roman"/>
              </w:rPr>
            </w:pPr>
            <w:r w:rsidRPr="00B6663F">
              <w:rPr>
                <w:rFonts w:eastAsia="Times New Roman"/>
              </w:rPr>
              <w:t>Основание для разработки МП (наименование, номер и дата правового акта, утверждающего перечень МП)</w:t>
            </w:r>
          </w:p>
        </w:tc>
        <w:tc>
          <w:tcPr>
            <w:tcW w:w="6804" w:type="dxa"/>
            <w:tcBorders>
              <w:top w:val="single" w:sz="4" w:space="0" w:color="auto"/>
              <w:left w:val="single" w:sz="4" w:space="0" w:color="auto"/>
              <w:bottom w:val="single" w:sz="4" w:space="0" w:color="auto"/>
            </w:tcBorders>
          </w:tcPr>
          <w:p w:rsidR="005A6D6B" w:rsidRPr="00B6663F" w:rsidRDefault="005A6D6B" w:rsidP="005A6D6B">
            <w:pPr>
              <w:ind w:firstLine="0"/>
              <w:rPr>
                <w:rFonts w:eastAsia="Times New Roman"/>
              </w:rPr>
            </w:pPr>
            <w:r w:rsidRPr="00B6663F">
              <w:rPr>
                <w:rFonts w:eastAsia="Times New Roman"/>
              </w:rPr>
              <w:t xml:space="preserve">Распоряжение Администрации города Норильска от 19.07.2013 </w:t>
            </w:r>
            <w:r w:rsidRPr="00B6663F">
              <w:rPr>
                <w:rFonts w:eastAsia="Times New Roman"/>
                <w:bCs/>
              </w:rPr>
              <w:t xml:space="preserve">№ </w:t>
            </w:r>
            <w:r w:rsidRPr="00B6663F">
              <w:rPr>
                <w:rFonts w:eastAsia="Times New Roman"/>
              </w:rPr>
              <w:t>3864 «Об утверждении Перечня муниципальных программ муниципального образования город Норильск»</w:t>
            </w:r>
          </w:p>
        </w:tc>
      </w:tr>
      <w:tr w:rsidR="00B6663F" w:rsidRPr="00B6663F" w:rsidTr="005A6D6B">
        <w:tc>
          <w:tcPr>
            <w:tcW w:w="2830" w:type="dxa"/>
            <w:tcBorders>
              <w:top w:val="single" w:sz="4" w:space="0" w:color="auto"/>
              <w:bottom w:val="single" w:sz="4" w:space="0" w:color="auto"/>
              <w:right w:val="single" w:sz="4" w:space="0" w:color="auto"/>
            </w:tcBorders>
          </w:tcPr>
          <w:p w:rsidR="005A6D6B" w:rsidRPr="00B6663F" w:rsidRDefault="005A6D6B" w:rsidP="005A6D6B">
            <w:pPr>
              <w:ind w:firstLine="0"/>
              <w:jc w:val="left"/>
              <w:rPr>
                <w:rFonts w:eastAsia="Times New Roman"/>
              </w:rPr>
            </w:pPr>
            <w:r w:rsidRPr="00B6663F">
              <w:rPr>
                <w:rFonts w:eastAsia="Times New Roman"/>
              </w:rPr>
              <w:t>Заказчик МП</w:t>
            </w:r>
          </w:p>
        </w:tc>
        <w:tc>
          <w:tcPr>
            <w:tcW w:w="6804" w:type="dxa"/>
            <w:tcBorders>
              <w:top w:val="single" w:sz="4" w:space="0" w:color="auto"/>
              <w:left w:val="single" w:sz="4" w:space="0" w:color="auto"/>
              <w:bottom w:val="single" w:sz="4" w:space="0" w:color="auto"/>
            </w:tcBorders>
          </w:tcPr>
          <w:p w:rsidR="005A6D6B" w:rsidRPr="00B6663F" w:rsidRDefault="005A6D6B" w:rsidP="005A6D6B">
            <w:pPr>
              <w:ind w:firstLine="0"/>
              <w:jc w:val="left"/>
              <w:rPr>
                <w:rFonts w:eastAsia="Times New Roman"/>
              </w:rPr>
            </w:pPr>
            <w:r w:rsidRPr="00B6663F">
              <w:rPr>
                <w:rFonts w:eastAsia="Times New Roman"/>
              </w:rPr>
              <w:t>Администрация города Норильска</w:t>
            </w:r>
          </w:p>
        </w:tc>
      </w:tr>
      <w:tr w:rsidR="00B6663F" w:rsidRPr="00B6663F" w:rsidTr="005A6D6B">
        <w:tc>
          <w:tcPr>
            <w:tcW w:w="2830" w:type="dxa"/>
            <w:tcBorders>
              <w:top w:val="single" w:sz="4" w:space="0" w:color="auto"/>
              <w:bottom w:val="single" w:sz="4" w:space="0" w:color="auto"/>
              <w:right w:val="single" w:sz="4" w:space="0" w:color="auto"/>
            </w:tcBorders>
          </w:tcPr>
          <w:p w:rsidR="005A6D6B" w:rsidRPr="00B6663F" w:rsidRDefault="005A6D6B" w:rsidP="005A6D6B">
            <w:pPr>
              <w:ind w:firstLine="0"/>
              <w:jc w:val="left"/>
              <w:rPr>
                <w:rFonts w:eastAsia="Times New Roman"/>
              </w:rPr>
            </w:pPr>
            <w:r w:rsidRPr="00B6663F">
              <w:rPr>
                <w:rFonts w:eastAsia="Times New Roman"/>
              </w:rPr>
              <w:t>Ответственный исполнитель (разработчик) МП</w:t>
            </w:r>
          </w:p>
        </w:tc>
        <w:tc>
          <w:tcPr>
            <w:tcW w:w="6804" w:type="dxa"/>
            <w:tcBorders>
              <w:top w:val="single" w:sz="4" w:space="0" w:color="auto"/>
              <w:left w:val="single" w:sz="4" w:space="0" w:color="auto"/>
              <w:bottom w:val="single" w:sz="4" w:space="0" w:color="auto"/>
            </w:tcBorders>
          </w:tcPr>
          <w:p w:rsidR="005A6D6B" w:rsidRPr="00B6663F" w:rsidRDefault="005A6D6B" w:rsidP="005A6D6B">
            <w:pPr>
              <w:ind w:firstLine="0"/>
              <w:rPr>
                <w:rFonts w:eastAsia="Times New Roman"/>
              </w:rPr>
            </w:pPr>
            <w:r w:rsidRPr="00B6663F">
              <w:rPr>
                <w:rFonts w:eastAsia="Times New Roman"/>
              </w:rPr>
              <w:t>Управление жилищного фонда Администрации города Норильска</w:t>
            </w:r>
          </w:p>
        </w:tc>
      </w:tr>
      <w:tr w:rsidR="00B6663F" w:rsidRPr="00B6663F" w:rsidTr="005A6D6B">
        <w:tc>
          <w:tcPr>
            <w:tcW w:w="2830" w:type="dxa"/>
            <w:tcBorders>
              <w:top w:val="single" w:sz="4" w:space="0" w:color="auto"/>
              <w:bottom w:val="single" w:sz="4" w:space="0" w:color="auto"/>
              <w:right w:val="single" w:sz="4" w:space="0" w:color="auto"/>
            </w:tcBorders>
          </w:tcPr>
          <w:p w:rsidR="005A6D6B" w:rsidRPr="00B6663F" w:rsidRDefault="005A6D6B" w:rsidP="005A6D6B">
            <w:pPr>
              <w:ind w:firstLine="0"/>
              <w:jc w:val="left"/>
              <w:rPr>
                <w:rFonts w:eastAsia="Times New Roman"/>
              </w:rPr>
            </w:pPr>
            <w:r w:rsidRPr="00B6663F">
              <w:rPr>
                <w:rFonts w:eastAsia="Times New Roman"/>
              </w:rPr>
              <w:t>Участник МП</w:t>
            </w:r>
          </w:p>
        </w:tc>
        <w:tc>
          <w:tcPr>
            <w:tcW w:w="6804" w:type="dxa"/>
            <w:tcBorders>
              <w:top w:val="single" w:sz="4" w:space="0" w:color="auto"/>
              <w:left w:val="single" w:sz="4" w:space="0" w:color="auto"/>
              <w:bottom w:val="single" w:sz="4" w:space="0" w:color="auto"/>
            </w:tcBorders>
          </w:tcPr>
          <w:p w:rsidR="005A6D6B" w:rsidRPr="00B6663F" w:rsidRDefault="005A6D6B" w:rsidP="005A6D6B">
            <w:pPr>
              <w:ind w:firstLine="0"/>
              <w:rPr>
                <w:rFonts w:eastAsia="Times New Roman"/>
              </w:rPr>
            </w:pPr>
            <w:r w:rsidRPr="00B6663F">
              <w:rPr>
                <w:rFonts w:eastAsia="Times New Roman"/>
              </w:rPr>
              <w:t>Администрация города Норильска (Управление по градостроительству и землепользованию)</w:t>
            </w:r>
          </w:p>
        </w:tc>
      </w:tr>
      <w:tr w:rsidR="00B6663F" w:rsidRPr="00B6663F" w:rsidTr="005A6D6B">
        <w:tc>
          <w:tcPr>
            <w:tcW w:w="2830" w:type="dxa"/>
            <w:tcBorders>
              <w:top w:val="single" w:sz="4" w:space="0" w:color="auto"/>
              <w:bottom w:val="single" w:sz="4" w:space="0" w:color="auto"/>
              <w:right w:val="single" w:sz="4" w:space="0" w:color="auto"/>
            </w:tcBorders>
          </w:tcPr>
          <w:p w:rsidR="005A6D6B" w:rsidRPr="00B6663F" w:rsidRDefault="005A6D6B" w:rsidP="005A6D6B">
            <w:pPr>
              <w:ind w:firstLine="0"/>
              <w:jc w:val="left"/>
              <w:rPr>
                <w:rFonts w:eastAsia="Times New Roman"/>
              </w:rPr>
            </w:pPr>
            <w:r w:rsidRPr="00B6663F">
              <w:rPr>
                <w:rFonts w:eastAsia="Times New Roman"/>
              </w:rPr>
              <w:t>Подпрограммы МП и отдельные мероприятия МП</w:t>
            </w:r>
          </w:p>
        </w:tc>
        <w:tc>
          <w:tcPr>
            <w:tcW w:w="6804" w:type="dxa"/>
            <w:tcBorders>
              <w:top w:val="single" w:sz="4" w:space="0" w:color="auto"/>
              <w:left w:val="single" w:sz="4" w:space="0" w:color="auto"/>
              <w:bottom w:val="single" w:sz="4" w:space="0" w:color="auto"/>
            </w:tcBorders>
          </w:tcPr>
          <w:p w:rsidR="005A6D6B" w:rsidRPr="00B6663F" w:rsidRDefault="005A6D6B" w:rsidP="005A6D6B">
            <w:pPr>
              <w:ind w:firstLine="0"/>
              <w:rPr>
                <w:rFonts w:eastAsia="Times New Roman"/>
              </w:rPr>
            </w:pPr>
            <w:r w:rsidRPr="00B6663F">
              <w:rPr>
                <w:rFonts w:eastAsia="Times New Roman"/>
              </w:rPr>
              <w:t xml:space="preserve">подпрограмма </w:t>
            </w:r>
            <w:r w:rsidRPr="00B6663F">
              <w:rPr>
                <w:rFonts w:eastAsia="Times New Roman"/>
                <w:bCs/>
              </w:rPr>
              <w:t>№</w:t>
            </w:r>
            <w:r w:rsidRPr="00B6663F">
              <w:rPr>
                <w:rFonts w:eastAsia="Times New Roman"/>
                <w:b/>
                <w:bCs/>
              </w:rPr>
              <w:t xml:space="preserve"> </w:t>
            </w:r>
            <w:r w:rsidRPr="00B6663F">
              <w:rPr>
                <w:rFonts w:eastAsia="Times New Roman"/>
              </w:rPr>
              <w:t>1: «Содействие обеспечению доступным жильем»;</w:t>
            </w:r>
          </w:p>
          <w:p w:rsidR="005A6D6B" w:rsidRPr="00B6663F" w:rsidRDefault="005A6D6B" w:rsidP="005A6D6B">
            <w:pPr>
              <w:ind w:firstLine="0"/>
              <w:rPr>
                <w:rFonts w:eastAsia="Times New Roman"/>
              </w:rPr>
            </w:pPr>
            <w:r w:rsidRPr="00B6663F">
              <w:rPr>
                <w:rFonts w:eastAsia="Times New Roman"/>
              </w:rPr>
              <w:t xml:space="preserve">подпрограмма </w:t>
            </w:r>
            <w:r w:rsidRPr="00B6663F">
              <w:rPr>
                <w:rFonts w:eastAsia="Times New Roman"/>
                <w:bCs/>
              </w:rPr>
              <w:t>№</w:t>
            </w:r>
            <w:r w:rsidRPr="00B6663F">
              <w:rPr>
                <w:rFonts w:eastAsia="Times New Roman"/>
                <w:b/>
                <w:bCs/>
              </w:rPr>
              <w:t xml:space="preserve"> </w:t>
            </w:r>
            <w:r w:rsidRPr="00B6663F">
              <w:rPr>
                <w:rFonts w:eastAsia="Times New Roman"/>
              </w:rPr>
              <w:t>2: «Содействие выезду жителей муниципального образования город Норильск в благоприятные для проживания регионы Российской Федерации»;</w:t>
            </w:r>
          </w:p>
          <w:p w:rsidR="005A6D6B" w:rsidRPr="00B6663F" w:rsidRDefault="005A6D6B" w:rsidP="005A6D6B">
            <w:pPr>
              <w:ind w:firstLine="0"/>
              <w:rPr>
                <w:rFonts w:eastAsia="Times New Roman"/>
              </w:rPr>
            </w:pPr>
            <w:r w:rsidRPr="00B6663F">
              <w:rPr>
                <w:rFonts w:eastAsia="Times New Roman"/>
              </w:rPr>
              <w:t xml:space="preserve">подпрограмма </w:t>
            </w:r>
            <w:r w:rsidRPr="00B6663F">
              <w:rPr>
                <w:rFonts w:eastAsia="Times New Roman"/>
                <w:bCs/>
              </w:rPr>
              <w:t>№</w:t>
            </w:r>
            <w:r w:rsidRPr="00B6663F">
              <w:rPr>
                <w:rFonts w:eastAsia="Times New Roman"/>
                <w:b/>
                <w:bCs/>
              </w:rPr>
              <w:t xml:space="preserve"> </w:t>
            </w:r>
            <w:r w:rsidRPr="00B6663F">
              <w:rPr>
                <w:rFonts w:eastAsia="Times New Roman"/>
              </w:rPr>
              <w:t>3: «Обеспечение жильем молодых семей»</w:t>
            </w:r>
          </w:p>
        </w:tc>
      </w:tr>
      <w:tr w:rsidR="00B6663F" w:rsidRPr="00B6663F" w:rsidTr="005A6D6B">
        <w:tc>
          <w:tcPr>
            <w:tcW w:w="2830" w:type="dxa"/>
            <w:tcBorders>
              <w:top w:val="single" w:sz="4" w:space="0" w:color="auto"/>
              <w:bottom w:val="single" w:sz="4" w:space="0" w:color="auto"/>
              <w:right w:val="single" w:sz="4" w:space="0" w:color="auto"/>
            </w:tcBorders>
          </w:tcPr>
          <w:p w:rsidR="005A6D6B" w:rsidRPr="00B6663F" w:rsidRDefault="005A6D6B" w:rsidP="005A6D6B">
            <w:pPr>
              <w:ind w:firstLine="0"/>
              <w:jc w:val="left"/>
              <w:rPr>
                <w:rFonts w:eastAsia="Times New Roman"/>
              </w:rPr>
            </w:pPr>
            <w:r w:rsidRPr="00B6663F">
              <w:rPr>
                <w:rFonts w:eastAsia="Times New Roman"/>
              </w:rPr>
              <w:t>Цель МП</w:t>
            </w:r>
          </w:p>
        </w:tc>
        <w:tc>
          <w:tcPr>
            <w:tcW w:w="6804" w:type="dxa"/>
            <w:tcBorders>
              <w:top w:val="single" w:sz="4" w:space="0" w:color="auto"/>
              <w:left w:val="single" w:sz="4" w:space="0" w:color="auto"/>
              <w:bottom w:val="single" w:sz="4" w:space="0" w:color="auto"/>
            </w:tcBorders>
          </w:tcPr>
          <w:p w:rsidR="005A6D6B" w:rsidRPr="00B6663F" w:rsidRDefault="005A6D6B" w:rsidP="005A6D6B">
            <w:pPr>
              <w:ind w:firstLine="0"/>
              <w:rPr>
                <w:rFonts w:eastAsia="Times New Roman"/>
              </w:rPr>
            </w:pPr>
            <w:r w:rsidRPr="00B6663F">
              <w:rPr>
                <w:rFonts w:eastAsia="Times New Roman"/>
              </w:rPr>
              <w:t>обеспечение доступным и комфортным жильем отдельных категорий граждан, проживающих в муниципальном образовании город Норильск</w:t>
            </w:r>
          </w:p>
        </w:tc>
      </w:tr>
      <w:tr w:rsidR="00B6663F" w:rsidRPr="00B6663F" w:rsidTr="005A6D6B">
        <w:tc>
          <w:tcPr>
            <w:tcW w:w="2830" w:type="dxa"/>
            <w:tcBorders>
              <w:top w:val="single" w:sz="4" w:space="0" w:color="auto"/>
              <w:bottom w:val="single" w:sz="4" w:space="0" w:color="auto"/>
              <w:right w:val="single" w:sz="4" w:space="0" w:color="auto"/>
            </w:tcBorders>
          </w:tcPr>
          <w:p w:rsidR="005A6D6B" w:rsidRPr="00B6663F" w:rsidRDefault="005A6D6B" w:rsidP="005A6D6B">
            <w:pPr>
              <w:ind w:firstLine="0"/>
              <w:jc w:val="left"/>
              <w:rPr>
                <w:rFonts w:eastAsia="Times New Roman"/>
              </w:rPr>
            </w:pPr>
            <w:r w:rsidRPr="00B6663F">
              <w:rPr>
                <w:rFonts w:eastAsia="Times New Roman"/>
              </w:rPr>
              <w:t>Задачи МП</w:t>
            </w:r>
          </w:p>
        </w:tc>
        <w:tc>
          <w:tcPr>
            <w:tcW w:w="6804" w:type="dxa"/>
            <w:tcBorders>
              <w:top w:val="single" w:sz="4" w:space="0" w:color="auto"/>
              <w:left w:val="single" w:sz="4" w:space="0" w:color="auto"/>
              <w:bottom w:val="single" w:sz="4" w:space="0" w:color="auto"/>
            </w:tcBorders>
          </w:tcPr>
          <w:p w:rsidR="005A6D6B" w:rsidRPr="00B6663F" w:rsidRDefault="005A6D6B" w:rsidP="005A6D6B">
            <w:pPr>
              <w:ind w:firstLine="0"/>
              <w:rPr>
                <w:rFonts w:eastAsia="Times New Roman"/>
              </w:rPr>
            </w:pPr>
            <w:r w:rsidRPr="00B6663F">
              <w:rPr>
                <w:rFonts w:eastAsia="Times New Roman"/>
              </w:rPr>
              <w:t>- переселение граждан, проживающих в жилых помещениях муниципального образования город Норильск, признанных в установленном порядке непригодными для проживания;</w:t>
            </w:r>
          </w:p>
          <w:p w:rsidR="005A6D6B" w:rsidRPr="00B6663F" w:rsidRDefault="005A6D6B" w:rsidP="005A6D6B">
            <w:pPr>
              <w:ind w:firstLine="0"/>
              <w:rPr>
                <w:rFonts w:eastAsia="Times New Roman"/>
              </w:rPr>
            </w:pPr>
            <w:r w:rsidRPr="00B6663F">
              <w:rPr>
                <w:rFonts w:eastAsia="Times New Roman"/>
              </w:rPr>
              <w:t>- улучшение комфортности предоставленной жилой площади по договорам социального и служебного найма;</w:t>
            </w:r>
          </w:p>
          <w:p w:rsidR="005A6D6B" w:rsidRPr="00B6663F" w:rsidRDefault="005A6D6B" w:rsidP="005A6D6B">
            <w:pPr>
              <w:ind w:firstLine="0"/>
              <w:rPr>
                <w:rFonts w:eastAsia="Times New Roman"/>
              </w:rPr>
            </w:pPr>
            <w:r w:rsidRPr="00B6663F">
              <w:rPr>
                <w:rFonts w:eastAsia="Times New Roman"/>
              </w:rPr>
              <w:t>- исполнение переданных отдельных государственных полномочий по обеспечению переселения граждан в благоприятные для проживания регионы Российской Федерации;</w:t>
            </w:r>
          </w:p>
          <w:p w:rsidR="005A6D6B" w:rsidRPr="00B6663F" w:rsidRDefault="005A6D6B" w:rsidP="005A6D6B">
            <w:pPr>
              <w:ind w:firstLine="0"/>
              <w:rPr>
                <w:rFonts w:eastAsia="Times New Roman"/>
              </w:rPr>
            </w:pPr>
            <w:r w:rsidRPr="00B6663F">
              <w:rPr>
                <w:rFonts w:eastAsia="Times New Roman"/>
              </w:rPr>
              <w:t>-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B6663F" w:rsidRPr="00B6663F" w:rsidTr="005A6D6B">
        <w:tc>
          <w:tcPr>
            <w:tcW w:w="2830" w:type="dxa"/>
            <w:tcBorders>
              <w:top w:val="single" w:sz="4" w:space="0" w:color="auto"/>
              <w:bottom w:val="single" w:sz="4" w:space="0" w:color="auto"/>
              <w:right w:val="single" w:sz="4" w:space="0" w:color="auto"/>
            </w:tcBorders>
          </w:tcPr>
          <w:p w:rsidR="005A6D6B" w:rsidRPr="00B6663F" w:rsidRDefault="005A6D6B" w:rsidP="005A6D6B">
            <w:pPr>
              <w:ind w:firstLine="0"/>
              <w:jc w:val="left"/>
              <w:rPr>
                <w:rFonts w:eastAsia="Times New Roman"/>
              </w:rPr>
            </w:pPr>
            <w:r w:rsidRPr="00B6663F">
              <w:rPr>
                <w:rFonts w:eastAsia="Times New Roman"/>
              </w:rPr>
              <w:t>Срок реализации МП</w:t>
            </w:r>
          </w:p>
        </w:tc>
        <w:tc>
          <w:tcPr>
            <w:tcW w:w="6804" w:type="dxa"/>
            <w:tcBorders>
              <w:top w:val="single" w:sz="4" w:space="0" w:color="auto"/>
              <w:left w:val="single" w:sz="4" w:space="0" w:color="auto"/>
              <w:bottom w:val="single" w:sz="4" w:space="0" w:color="auto"/>
            </w:tcBorders>
          </w:tcPr>
          <w:p w:rsidR="005A6D6B" w:rsidRPr="00B6663F" w:rsidRDefault="005A6D6B" w:rsidP="005A6D6B">
            <w:pPr>
              <w:ind w:firstLine="0"/>
              <w:jc w:val="left"/>
              <w:rPr>
                <w:rFonts w:eastAsia="Times New Roman"/>
              </w:rPr>
            </w:pPr>
            <w:r w:rsidRPr="00B6663F">
              <w:rPr>
                <w:rFonts w:eastAsia="Times New Roman"/>
              </w:rPr>
              <w:t>2017 - 2020 годы</w:t>
            </w:r>
          </w:p>
        </w:tc>
      </w:tr>
      <w:tr w:rsidR="00B6663F" w:rsidRPr="00B6663F" w:rsidTr="005A6D6B">
        <w:tc>
          <w:tcPr>
            <w:tcW w:w="2830" w:type="dxa"/>
            <w:tcBorders>
              <w:top w:val="single" w:sz="4" w:space="0" w:color="auto"/>
              <w:bottom w:val="single" w:sz="4" w:space="0" w:color="auto"/>
              <w:right w:val="single" w:sz="4" w:space="0" w:color="auto"/>
            </w:tcBorders>
          </w:tcPr>
          <w:p w:rsidR="005A6D6B" w:rsidRPr="00B6663F" w:rsidRDefault="005A6D6B" w:rsidP="005A6D6B">
            <w:pPr>
              <w:ind w:firstLine="0"/>
              <w:jc w:val="left"/>
              <w:rPr>
                <w:rFonts w:eastAsia="Times New Roman"/>
              </w:rPr>
            </w:pPr>
            <w:r w:rsidRPr="00B6663F">
              <w:rPr>
                <w:rFonts w:eastAsia="Times New Roman"/>
              </w:rPr>
              <w:t xml:space="preserve">Объемы и источники финансирования МП </w:t>
            </w:r>
            <w:r w:rsidRPr="00B6663F">
              <w:rPr>
                <w:rFonts w:eastAsia="Times New Roman"/>
              </w:rPr>
              <w:lastRenderedPageBreak/>
              <w:t>по годам реализации (тыс.руб.)</w:t>
            </w:r>
          </w:p>
        </w:tc>
        <w:tc>
          <w:tcPr>
            <w:tcW w:w="6804" w:type="dxa"/>
            <w:tcBorders>
              <w:top w:val="single" w:sz="4" w:space="0" w:color="auto"/>
              <w:left w:val="single" w:sz="4" w:space="0" w:color="auto"/>
              <w:bottom w:val="single" w:sz="4" w:space="0" w:color="auto"/>
            </w:tcBorders>
          </w:tcPr>
          <w:p w:rsidR="001D2BA9" w:rsidRPr="00B6663F" w:rsidRDefault="001D2BA9" w:rsidP="001D2BA9">
            <w:pPr>
              <w:pStyle w:val="ConsPlusNormal"/>
              <w:ind w:firstLine="0"/>
              <w:jc w:val="both"/>
              <w:rPr>
                <w:sz w:val="24"/>
                <w:szCs w:val="24"/>
              </w:rPr>
            </w:pPr>
            <w:r w:rsidRPr="00B6663F">
              <w:rPr>
                <w:sz w:val="24"/>
                <w:szCs w:val="24"/>
              </w:rPr>
              <w:lastRenderedPageBreak/>
              <w:t>Объем бюджетных ассигнований на реализацию МП составляет – 488734,1 тыс. руб., в т.ч.:</w:t>
            </w:r>
          </w:p>
          <w:p w:rsidR="001D2BA9" w:rsidRPr="00B6663F" w:rsidRDefault="001D2BA9" w:rsidP="001D2BA9">
            <w:pPr>
              <w:pStyle w:val="ConsPlusNormal"/>
              <w:ind w:firstLine="0"/>
              <w:jc w:val="both"/>
              <w:rPr>
                <w:spacing w:val="-6"/>
                <w:sz w:val="24"/>
                <w:szCs w:val="24"/>
              </w:rPr>
            </w:pPr>
            <w:r w:rsidRPr="00B6663F">
              <w:rPr>
                <w:spacing w:val="-6"/>
                <w:sz w:val="24"/>
                <w:szCs w:val="24"/>
              </w:rPr>
              <w:lastRenderedPageBreak/>
              <w:t>- за счет средств федерального бюджета – 8029,7 тыс. руб.,</w:t>
            </w:r>
          </w:p>
          <w:p w:rsidR="001D2BA9" w:rsidRPr="00B6663F" w:rsidRDefault="001D2BA9" w:rsidP="001D2BA9">
            <w:pPr>
              <w:pStyle w:val="ConsPlusNormal"/>
              <w:ind w:firstLine="0"/>
              <w:jc w:val="both"/>
              <w:rPr>
                <w:sz w:val="24"/>
                <w:szCs w:val="24"/>
              </w:rPr>
            </w:pPr>
            <w:r w:rsidRPr="00B6663F">
              <w:rPr>
                <w:sz w:val="24"/>
                <w:szCs w:val="24"/>
              </w:rPr>
              <w:t>- за счет средств краевого бюджета – 37622,9 тыс. руб.,</w:t>
            </w:r>
          </w:p>
          <w:p w:rsidR="001D2BA9" w:rsidRPr="00B6663F" w:rsidRDefault="001D2BA9" w:rsidP="001D2BA9">
            <w:pPr>
              <w:pStyle w:val="ConsPlusNormal"/>
              <w:ind w:firstLine="0"/>
              <w:jc w:val="both"/>
              <w:rPr>
                <w:spacing w:val="-4"/>
                <w:sz w:val="24"/>
                <w:szCs w:val="24"/>
              </w:rPr>
            </w:pPr>
            <w:r w:rsidRPr="00B6663F">
              <w:rPr>
                <w:spacing w:val="-4"/>
                <w:sz w:val="24"/>
                <w:szCs w:val="24"/>
              </w:rPr>
              <w:t>- за счет средств местного бюджета – 443081,5 тыс. руб.,</w:t>
            </w:r>
          </w:p>
          <w:p w:rsidR="001D2BA9" w:rsidRPr="00B6663F" w:rsidRDefault="001D2BA9" w:rsidP="001D2BA9">
            <w:pPr>
              <w:pStyle w:val="ConsPlusNormal"/>
              <w:ind w:firstLine="0"/>
              <w:jc w:val="both"/>
              <w:rPr>
                <w:sz w:val="24"/>
                <w:szCs w:val="24"/>
              </w:rPr>
            </w:pPr>
            <w:r w:rsidRPr="00B6663F">
              <w:rPr>
                <w:sz w:val="24"/>
                <w:szCs w:val="24"/>
              </w:rPr>
              <w:t>2017 год, всего: 151 963,0 тыс. руб., в том числе:</w:t>
            </w:r>
          </w:p>
          <w:p w:rsidR="001D2BA9" w:rsidRPr="00B6663F" w:rsidRDefault="001D2BA9" w:rsidP="001D2BA9">
            <w:pPr>
              <w:pStyle w:val="ConsPlusNormal"/>
              <w:ind w:firstLine="0"/>
              <w:jc w:val="both"/>
              <w:rPr>
                <w:spacing w:val="-6"/>
                <w:sz w:val="24"/>
                <w:szCs w:val="24"/>
              </w:rPr>
            </w:pPr>
            <w:r w:rsidRPr="00B6663F">
              <w:rPr>
                <w:spacing w:val="-6"/>
                <w:sz w:val="24"/>
                <w:szCs w:val="24"/>
              </w:rPr>
              <w:t>- за счет средств федерального бюджета – 2909,9 тыс. руб.,</w:t>
            </w:r>
          </w:p>
          <w:p w:rsidR="001D2BA9" w:rsidRPr="00B6663F" w:rsidRDefault="001D2BA9" w:rsidP="001D2BA9">
            <w:pPr>
              <w:pStyle w:val="ConsPlusNormal"/>
              <w:ind w:firstLine="0"/>
              <w:jc w:val="both"/>
              <w:rPr>
                <w:spacing w:val="-2"/>
                <w:sz w:val="24"/>
                <w:szCs w:val="24"/>
              </w:rPr>
            </w:pPr>
            <w:r w:rsidRPr="00B6663F">
              <w:rPr>
                <w:spacing w:val="-2"/>
                <w:sz w:val="24"/>
                <w:szCs w:val="24"/>
              </w:rPr>
              <w:t>- за счет средств краевого бюджета – 12063,3 тыс. руб.,</w:t>
            </w:r>
          </w:p>
          <w:p w:rsidR="001D2BA9" w:rsidRPr="00B6663F" w:rsidRDefault="001D2BA9" w:rsidP="001D2BA9">
            <w:pPr>
              <w:pStyle w:val="ConsPlusNormal"/>
              <w:ind w:firstLine="0"/>
              <w:jc w:val="both"/>
              <w:rPr>
                <w:spacing w:val="-2"/>
                <w:sz w:val="24"/>
                <w:szCs w:val="24"/>
              </w:rPr>
            </w:pPr>
            <w:r w:rsidRPr="00B6663F">
              <w:rPr>
                <w:spacing w:val="-2"/>
                <w:sz w:val="24"/>
                <w:szCs w:val="24"/>
              </w:rPr>
              <w:t>- за счет средств местного бюджета – 136989,8 тыс. руб.,</w:t>
            </w:r>
          </w:p>
          <w:p w:rsidR="001D2BA9" w:rsidRPr="00B6663F" w:rsidRDefault="001D2BA9" w:rsidP="001D2BA9">
            <w:pPr>
              <w:pStyle w:val="ConsPlusCell"/>
              <w:jc w:val="both"/>
              <w:rPr>
                <w:sz w:val="24"/>
                <w:szCs w:val="24"/>
              </w:rPr>
            </w:pPr>
            <w:r w:rsidRPr="00B6663F">
              <w:rPr>
                <w:sz w:val="24"/>
                <w:szCs w:val="24"/>
              </w:rPr>
              <w:t>2018 год, всего: 121838,6 тыс. руб., в том числе:</w:t>
            </w:r>
          </w:p>
          <w:p w:rsidR="001D2BA9" w:rsidRPr="00B6663F" w:rsidRDefault="001D2BA9" w:rsidP="001D2BA9">
            <w:pPr>
              <w:pStyle w:val="ConsPlusNormal"/>
              <w:ind w:firstLine="0"/>
              <w:jc w:val="both"/>
              <w:rPr>
                <w:spacing w:val="-6"/>
                <w:sz w:val="24"/>
                <w:szCs w:val="24"/>
              </w:rPr>
            </w:pPr>
            <w:r w:rsidRPr="00B6663F">
              <w:rPr>
                <w:spacing w:val="-6"/>
                <w:sz w:val="24"/>
                <w:szCs w:val="24"/>
              </w:rPr>
              <w:t>- за счет средств федерального бюджета – 5119,8 тыс. руб.,</w:t>
            </w:r>
          </w:p>
          <w:p w:rsidR="001D2BA9" w:rsidRPr="00B6663F" w:rsidRDefault="001D2BA9" w:rsidP="001D2BA9">
            <w:pPr>
              <w:pStyle w:val="ConsPlusCell"/>
              <w:jc w:val="both"/>
              <w:rPr>
                <w:sz w:val="24"/>
                <w:szCs w:val="24"/>
              </w:rPr>
            </w:pPr>
            <w:r w:rsidRPr="00B6663F">
              <w:rPr>
                <w:sz w:val="24"/>
                <w:szCs w:val="24"/>
              </w:rPr>
              <w:t>- за счет средств краевого бюджета – 15653,8 тыс. руб.,</w:t>
            </w:r>
          </w:p>
          <w:p w:rsidR="001D2BA9" w:rsidRPr="00B6663F" w:rsidRDefault="001D2BA9" w:rsidP="001D2BA9">
            <w:pPr>
              <w:pStyle w:val="ConsPlusCell"/>
              <w:jc w:val="both"/>
              <w:rPr>
                <w:spacing w:val="-2"/>
                <w:sz w:val="24"/>
                <w:szCs w:val="24"/>
              </w:rPr>
            </w:pPr>
            <w:r w:rsidRPr="00B6663F">
              <w:rPr>
                <w:spacing w:val="-2"/>
                <w:sz w:val="24"/>
                <w:szCs w:val="24"/>
              </w:rPr>
              <w:t>- за счет средств местного бюджета – 101065,0 тыс. руб.,</w:t>
            </w:r>
          </w:p>
          <w:p w:rsidR="001D2BA9" w:rsidRPr="00B6663F" w:rsidRDefault="001D2BA9" w:rsidP="001D2BA9">
            <w:pPr>
              <w:pStyle w:val="ConsPlusCell"/>
              <w:jc w:val="both"/>
              <w:rPr>
                <w:sz w:val="24"/>
                <w:szCs w:val="24"/>
              </w:rPr>
            </w:pPr>
            <w:r w:rsidRPr="00B6663F">
              <w:rPr>
                <w:sz w:val="24"/>
                <w:szCs w:val="24"/>
              </w:rPr>
              <w:t>2019 год, всего: 107271,1 тыс. руб., в том числе:</w:t>
            </w:r>
          </w:p>
          <w:p w:rsidR="001D2BA9" w:rsidRPr="00B6663F" w:rsidRDefault="001D2BA9" w:rsidP="001D2BA9">
            <w:pPr>
              <w:pStyle w:val="ConsPlusCell"/>
              <w:jc w:val="both"/>
              <w:rPr>
                <w:sz w:val="24"/>
                <w:szCs w:val="24"/>
              </w:rPr>
            </w:pPr>
            <w:r w:rsidRPr="00B6663F">
              <w:rPr>
                <w:sz w:val="24"/>
                <w:szCs w:val="24"/>
              </w:rPr>
              <w:t>- за счет средств краевого бюджета – 4952,9 тыс. руб.,</w:t>
            </w:r>
          </w:p>
          <w:p w:rsidR="001D2BA9" w:rsidRPr="00B6663F" w:rsidRDefault="001D2BA9" w:rsidP="001D2BA9">
            <w:pPr>
              <w:pStyle w:val="ConsPlusNormal"/>
              <w:ind w:firstLine="0"/>
              <w:jc w:val="both"/>
              <w:outlineLvl w:val="2"/>
              <w:rPr>
                <w:spacing w:val="-2"/>
                <w:sz w:val="24"/>
                <w:szCs w:val="24"/>
              </w:rPr>
            </w:pPr>
            <w:r w:rsidRPr="00B6663F">
              <w:rPr>
                <w:spacing w:val="-2"/>
                <w:sz w:val="24"/>
                <w:szCs w:val="24"/>
              </w:rPr>
              <w:t>- за счет средств местного бюджета – 102318,2 тыс. руб.,</w:t>
            </w:r>
          </w:p>
          <w:p w:rsidR="001D2BA9" w:rsidRPr="00B6663F" w:rsidRDefault="001D2BA9" w:rsidP="001D2BA9">
            <w:pPr>
              <w:pStyle w:val="ConsPlusCell"/>
              <w:jc w:val="both"/>
              <w:rPr>
                <w:sz w:val="24"/>
                <w:szCs w:val="24"/>
              </w:rPr>
            </w:pPr>
            <w:r w:rsidRPr="00B6663F">
              <w:rPr>
                <w:sz w:val="24"/>
                <w:szCs w:val="24"/>
              </w:rPr>
              <w:t>2020 год, всего: 107661,4 тыс. руб., в том числе:</w:t>
            </w:r>
          </w:p>
          <w:p w:rsidR="001D2BA9" w:rsidRPr="00B6663F" w:rsidRDefault="001D2BA9" w:rsidP="001D2BA9">
            <w:pPr>
              <w:pStyle w:val="ConsPlusCell"/>
              <w:jc w:val="both"/>
              <w:rPr>
                <w:sz w:val="24"/>
                <w:szCs w:val="24"/>
              </w:rPr>
            </w:pPr>
            <w:r w:rsidRPr="00B6663F">
              <w:rPr>
                <w:sz w:val="24"/>
                <w:szCs w:val="24"/>
              </w:rPr>
              <w:t>- за счет средств краевого бюджета – 4952,9 тыс. руб.,</w:t>
            </w:r>
          </w:p>
          <w:p w:rsidR="005A6D6B" w:rsidRPr="00B6663F" w:rsidRDefault="001D2BA9" w:rsidP="001D2BA9">
            <w:pPr>
              <w:ind w:firstLine="0"/>
              <w:jc w:val="left"/>
              <w:rPr>
                <w:rFonts w:eastAsia="Times New Roman"/>
              </w:rPr>
            </w:pPr>
            <w:r w:rsidRPr="00B6663F">
              <w:t>- за счет средств местного бюджета – 102708,5 тыс. руб.</w:t>
            </w:r>
          </w:p>
        </w:tc>
      </w:tr>
      <w:tr w:rsidR="00B6663F" w:rsidRPr="00B6663F" w:rsidTr="005A6D6B">
        <w:tc>
          <w:tcPr>
            <w:tcW w:w="2830" w:type="dxa"/>
            <w:tcBorders>
              <w:top w:val="single" w:sz="4" w:space="0" w:color="auto"/>
              <w:bottom w:val="single" w:sz="4" w:space="0" w:color="auto"/>
              <w:right w:val="single" w:sz="4" w:space="0" w:color="auto"/>
            </w:tcBorders>
          </w:tcPr>
          <w:p w:rsidR="005A6D6B" w:rsidRPr="00B6663F" w:rsidRDefault="005A6D6B" w:rsidP="005A6D6B">
            <w:pPr>
              <w:ind w:firstLine="0"/>
              <w:jc w:val="left"/>
              <w:rPr>
                <w:rFonts w:eastAsia="Times New Roman"/>
              </w:rPr>
            </w:pPr>
            <w:r w:rsidRPr="00B6663F">
              <w:rPr>
                <w:rFonts w:eastAsia="Times New Roman"/>
              </w:rPr>
              <w:t>Основные ожидаемые результаты реализации МП (индикаторы результативности МП с ожидаемыми значениями на конец периода реализации МП)</w:t>
            </w:r>
          </w:p>
        </w:tc>
        <w:tc>
          <w:tcPr>
            <w:tcW w:w="6804" w:type="dxa"/>
            <w:tcBorders>
              <w:top w:val="single" w:sz="4" w:space="0" w:color="auto"/>
              <w:left w:val="single" w:sz="4" w:space="0" w:color="auto"/>
              <w:bottom w:val="single" w:sz="4" w:space="0" w:color="auto"/>
            </w:tcBorders>
          </w:tcPr>
          <w:p w:rsidR="005A6D6B" w:rsidRPr="00B6663F" w:rsidRDefault="005A6D6B" w:rsidP="005A6D6B">
            <w:pPr>
              <w:ind w:firstLine="0"/>
              <w:rPr>
                <w:rFonts w:eastAsia="Times New Roman"/>
              </w:rPr>
            </w:pPr>
            <w:r w:rsidRPr="00B6663F">
              <w:rPr>
                <w:rFonts w:eastAsia="Times New Roman"/>
              </w:rPr>
              <w:t>- удельный вес числа граждан, которым предоставлено возмещение за изымаемое жилое помещение к числу граждан, обратившихся с заявлением о предоставлении возмещения за изымаемое жилое помещение в порядке, установленном законодательством Российской Федерации - 70% ежегодно;</w:t>
            </w:r>
          </w:p>
          <w:p w:rsidR="005A6D6B" w:rsidRPr="00B6663F" w:rsidRDefault="005A6D6B" w:rsidP="005A6D6B">
            <w:pPr>
              <w:ind w:firstLine="0"/>
              <w:rPr>
                <w:rFonts w:eastAsia="Times New Roman"/>
              </w:rPr>
            </w:pPr>
            <w:r w:rsidRPr="00B6663F">
              <w:rPr>
                <w:rFonts w:eastAsia="Times New Roman"/>
              </w:rPr>
              <w:t>- удельный вес числа семей, которым органами местного самоуправления муниципального образования город Норильск (далее - ОМС) вручены свидетельства о предоставлении социальных выплат на приобретение жилых помещений в других районах Российской Федерации (далее - свидетельства) к числу семей, жителей муниципального образования город Норильск, для которых министерством строительства и жилищно-коммунального хозяйства Красноярского края (далее - Министерство) выданы свидетельства - 100% ежегодно;</w:t>
            </w:r>
          </w:p>
          <w:p w:rsidR="005A6D6B" w:rsidRPr="00B6663F" w:rsidRDefault="005A6D6B" w:rsidP="005A6D6B">
            <w:pPr>
              <w:ind w:firstLine="0"/>
              <w:rPr>
                <w:rFonts w:eastAsia="Times New Roman"/>
              </w:rPr>
            </w:pPr>
            <w:r w:rsidRPr="00B6663F">
              <w:rPr>
                <w:rFonts w:eastAsia="Times New Roman"/>
              </w:rPr>
              <w:t>- удельный вес числа молодых семей, которым ОМС выданы свидетельства о праве на получение социальной выплаты на приобретение жилого помещения к числу молодых семей, включенных Министерством в сводный список молодых семей - претендентов на получение социальной выплаты - 100% ежегодно.</w:t>
            </w:r>
          </w:p>
          <w:p w:rsidR="005A6D6B" w:rsidRPr="00B6663F" w:rsidRDefault="005A6D6B" w:rsidP="005A6D6B">
            <w:pPr>
              <w:ind w:firstLine="0"/>
              <w:rPr>
                <w:rFonts w:eastAsia="Times New Roman"/>
              </w:rPr>
            </w:pPr>
            <w:r w:rsidRPr="00B6663F">
              <w:rPr>
                <w:rFonts w:eastAsia="Times New Roman"/>
              </w:rPr>
              <w:t>Сопутствующим результатом также станет:</w:t>
            </w:r>
          </w:p>
          <w:p w:rsidR="005A6D6B" w:rsidRPr="00B6663F" w:rsidRDefault="005A6D6B" w:rsidP="005A6D6B">
            <w:pPr>
              <w:ind w:firstLine="0"/>
              <w:rPr>
                <w:rFonts w:eastAsia="Times New Roman"/>
              </w:rPr>
            </w:pPr>
            <w:r w:rsidRPr="00B6663F">
              <w:rPr>
                <w:rFonts w:eastAsia="Times New Roman"/>
              </w:rPr>
              <w:t xml:space="preserve">- снижение численности граждан, состоящих на учете в соответствии с Федеральным законом от 25.10.2002 </w:t>
            </w:r>
            <w:r w:rsidRPr="00B6663F">
              <w:rPr>
                <w:rFonts w:eastAsia="Times New Roman"/>
                <w:b/>
                <w:bCs/>
              </w:rPr>
              <w:t xml:space="preserve">№ </w:t>
            </w:r>
            <w:r w:rsidRPr="00B6663F">
              <w:rPr>
                <w:rFonts w:eastAsia="Times New Roman"/>
              </w:rPr>
              <w:t>125-ФЗ «О жилищных субсидиях гражданам, выезжающим из районов Крайнего Севера и приравненных к ним местностей»;</w:t>
            </w:r>
          </w:p>
          <w:p w:rsidR="005A6D6B" w:rsidRPr="00B6663F" w:rsidRDefault="005A6D6B" w:rsidP="005A6D6B">
            <w:pPr>
              <w:ind w:firstLine="0"/>
              <w:rPr>
                <w:rFonts w:eastAsia="Times New Roman"/>
              </w:rPr>
            </w:pPr>
            <w:r w:rsidRPr="00B6663F">
              <w:rPr>
                <w:rFonts w:eastAsia="Times New Roman"/>
              </w:rPr>
              <w:t>- высвобождение для повторного заселения в муниципальном образовании город Норильск жилых помещений, сдаваемых семьями, выезжающими в результате реализации мероприятий МП.</w:t>
            </w:r>
          </w:p>
        </w:tc>
      </w:tr>
    </w:tbl>
    <w:p w:rsidR="005A6D6B" w:rsidRPr="00B6663F" w:rsidRDefault="005A6D6B" w:rsidP="005A6D6B">
      <w:pPr>
        <w:ind w:firstLine="0"/>
        <w:jc w:val="center"/>
        <w:outlineLvl w:val="0"/>
        <w:rPr>
          <w:rFonts w:eastAsia="Times New Roman"/>
          <w:b/>
          <w:bCs/>
        </w:rPr>
      </w:pPr>
    </w:p>
    <w:p w:rsidR="00F646FA" w:rsidRPr="00B6663F" w:rsidRDefault="00F646FA" w:rsidP="005A6D6B">
      <w:pPr>
        <w:ind w:firstLine="0"/>
        <w:jc w:val="center"/>
        <w:outlineLvl w:val="0"/>
        <w:rPr>
          <w:rFonts w:eastAsia="Times New Roman"/>
          <w:b/>
          <w:bCs/>
        </w:rPr>
      </w:pPr>
    </w:p>
    <w:p w:rsidR="00F646FA" w:rsidRPr="00B6663F" w:rsidRDefault="00F646FA" w:rsidP="005A6D6B">
      <w:pPr>
        <w:ind w:firstLine="0"/>
        <w:jc w:val="center"/>
        <w:outlineLvl w:val="0"/>
        <w:rPr>
          <w:rFonts w:eastAsia="Times New Roman"/>
          <w:b/>
          <w:bCs/>
        </w:rPr>
      </w:pPr>
    </w:p>
    <w:p w:rsidR="005A6D6B" w:rsidRPr="00B6663F" w:rsidRDefault="005A6D6B" w:rsidP="005A6D6B">
      <w:pPr>
        <w:ind w:firstLine="0"/>
        <w:jc w:val="center"/>
        <w:outlineLvl w:val="0"/>
        <w:rPr>
          <w:rFonts w:eastAsia="Times New Roman"/>
          <w:b/>
          <w:bCs/>
        </w:rPr>
      </w:pPr>
      <w:r w:rsidRPr="00B6663F">
        <w:rPr>
          <w:rFonts w:eastAsia="Times New Roman"/>
          <w:b/>
          <w:bCs/>
        </w:rPr>
        <w:lastRenderedPageBreak/>
        <w:t>2. Текущее состояние</w:t>
      </w:r>
    </w:p>
    <w:p w:rsidR="005A6D6B" w:rsidRPr="00B6663F" w:rsidRDefault="005A6D6B" w:rsidP="005A6D6B">
      <w:pPr>
        <w:rPr>
          <w:rFonts w:eastAsia="Times New Roman"/>
        </w:rPr>
      </w:pPr>
    </w:p>
    <w:p w:rsidR="005A6D6B" w:rsidRPr="00B6663F" w:rsidRDefault="005A6D6B" w:rsidP="005A6D6B">
      <w:pPr>
        <w:rPr>
          <w:rFonts w:eastAsia="Times New Roman"/>
        </w:rPr>
      </w:pPr>
      <w:r w:rsidRPr="00B6663F">
        <w:rPr>
          <w:rFonts w:eastAsia="Times New Roman"/>
        </w:rPr>
        <w:t xml:space="preserve">Приоритеты и цели государственной политики в жилищной сфере определены в соответствии с Указом Президента Российской Федерации от 07.05.2012 </w:t>
      </w:r>
      <w:r w:rsidRPr="00B6663F">
        <w:rPr>
          <w:rFonts w:eastAsia="Times New Roman"/>
          <w:bCs/>
        </w:rPr>
        <w:t xml:space="preserve">№ </w:t>
      </w:r>
      <w:r w:rsidRPr="00B6663F">
        <w:rPr>
          <w:rFonts w:eastAsia="Times New Roman"/>
        </w:rPr>
        <w:t xml:space="preserve">600 «О мерах по обеспечению граждан Российской Федерации доступным и комфортным жильем и повышению качества жилищно-коммунальных услуг»,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B6663F">
        <w:rPr>
          <w:rFonts w:eastAsia="Times New Roman"/>
          <w:bCs/>
        </w:rPr>
        <w:t xml:space="preserve">№ </w:t>
      </w:r>
      <w:r w:rsidRPr="00B6663F">
        <w:rPr>
          <w:rFonts w:eastAsia="Times New Roman"/>
        </w:rPr>
        <w:t>1662-р.</w:t>
      </w:r>
    </w:p>
    <w:p w:rsidR="005A6D6B" w:rsidRPr="00B6663F" w:rsidRDefault="005A6D6B" w:rsidP="005A6D6B">
      <w:pPr>
        <w:rPr>
          <w:rFonts w:eastAsia="Times New Roman"/>
        </w:rPr>
      </w:pPr>
      <w:r w:rsidRPr="00B6663F">
        <w:rPr>
          <w:rFonts w:eastAsia="Times New Roman"/>
        </w:rPr>
        <w:t>Стратегическая цель государственной политики в жилищной сфере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5A6D6B" w:rsidRPr="00B6663F" w:rsidRDefault="005A6D6B" w:rsidP="005A6D6B">
      <w:pPr>
        <w:rPr>
          <w:rFonts w:eastAsia="Times New Roman"/>
        </w:rPr>
      </w:pPr>
      <w:r w:rsidRPr="00B6663F">
        <w:rPr>
          <w:rFonts w:eastAsia="Times New Roman"/>
        </w:rPr>
        <w:t xml:space="preserve">Одним из приоритетов государственной политики в жилищной сфере является повышение доступности жилья и качества жилищного обеспечения населения, в том числе с учетом исполнения государственных обязательств по улучшению жилищных условий отдельных категорий граждан. Реализация указанных мероприятий осуществляется в соответствии с Жилищным кодексом Российской Федерации, Указом Президента Российской Федерации «О мерах по обеспечению граждан Российской Федерации доступным и комфортным жильем и повышению качества жилищно-коммунальных услуг» от 07.05.2012 </w:t>
      </w:r>
      <w:r w:rsidRPr="00B6663F">
        <w:rPr>
          <w:rFonts w:eastAsia="Times New Roman"/>
          <w:bCs/>
        </w:rPr>
        <w:t xml:space="preserve">№ </w:t>
      </w:r>
      <w:r w:rsidRPr="00B6663F">
        <w:rPr>
          <w:rFonts w:eastAsia="Times New Roman"/>
        </w:rPr>
        <w:t>600.</w:t>
      </w:r>
    </w:p>
    <w:p w:rsidR="005A6D6B" w:rsidRPr="00B6663F" w:rsidRDefault="005A6D6B" w:rsidP="005A6D6B">
      <w:pPr>
        <w:rPr>
          <w:rFonts w:eastAsia="Times New Roman"/>
        </w:rPr>
      </w:pPr>
      <w:r w:rsidRPr="00B6663F">
        <w:rPr>
          <w:rFonts w:eastAsia="Times New Roman"/>
        </w:rPr>
        <w:t>В соответствии со статистическими данными Управления жилищного фонда Администрации города Норильска по состоянию на 01.09.2017 на территории муниципального образования город Норильск общая площадь жилых помещений составляет 4 337,3 тыс.кв.м., количество строений - 866, в том числе: жилых домов общего типа - 828 строений; домов гостиничного типа - 12; общежитий - 26 строений. Из них в настоящее время 33 многоквартирных дома (далее - МКД) имеют износ более 70%. Основное строительство на территории муниципального образования город Норильск велось в период с 1955 по 1990 годы, затем до 2012 года строительство не осуществлялось.</w:t>
      </w:r>
    </w:p>
    <w:p w:rsidR="005A6D6B" w:rsidRPr="00B6663F" w:rsidRDefault="005A6D6B" w:rsidP="005A6D6B">
      <w:pPr>
        <w:rPr>
          <w:rFonts w:eastAsia="Times New Roman"/>
        </w:rPr>
      </w:pPr>
      <w:r w:rsidRPr="00B6663F">
        <w:rPr>
          <w:rFonts w:eastAsia="Times New Roman"/>
        </w:rPr>
        <w:t>На 01 сентября 2017 года 131 жилое помещение признано аварийным по заключениям Межведомственной комиссии по вопросам признания помещения жилым помещением, пригодным (непригодным) для проживания и многоквартирного дома аварийным и подлежащим сносу или реконструкции на территории муниципального образования город Норильск, созданной правовым актом Администрации города Норильска. В связи с отсутствием необходимого количества жилых помещений, пригодных для проживания граждан при переселении из аварийных жилых помещений, осуществляется выплата выкупной цены собственникам жилых помещений. Также производится выплата разницы в рыночной стоимости изымаемого жилого помещения и предоставляемого жилого помещения при заключении соглашения об изъятии недвижимого имущества с собственником жилого помещения, расположенного в аварийном доме.</w:t>
      </w:r>
    </w:p>
    <w:p w:rsidR="005A6D6B" w:rsidRPr="00B6663F" w:rsidRDefault="005A6D6B" w:rsidP="005A6D6B">
      <w:pPr>
        <w:rPr>
          <w:rFonts w:eastAsia="Times New Roman"/>
        </w:rPr>
      </w:pPr>
      <w:r w:rsidRPr="00B6663F">
        <w:rPr>
          <w:rFonts w:eastAsia="Times New Roman"/>
        </w:rPr>
        <w:t>За период с 09.06.2011 по 01.09.2017 от участников программ переселения из района Крайнего Севера в благоприятные для проживания регионы Российской Федерации было принято 2 992 жилых помещения.</w:t>
      </w:r>
    </w:p>
    <w:p w:rsidR="005A6D6B" w:rsidRPr="00B6663F" w:rsidRDefault="005A6D6B" w:rsidP="005A6D6B">
      <w:pPr>
        <w:rPr>
          <w:rFonts w:eastAsia="Times New Roman"/>
        </w:rPr>
      </w:pPr>
      <w:r w:rsidRPr="00B6663F">
        <w:rPr>
          <w:rFonts w:eastAsia="Times New Roman"/>
        </w:rPr>
        <w:t>На 01.09.2017 в Управлении жилищного фонда Администрации города Норильска (далее - Управление) находится 1 932 пустующих жилых помещения. Из них:</w:t>
      </w:r>
    </w:p>
    <w:p w:rsidR="005A6D6B" w:rsidRPr="00B6663F" w:rsidRDefault="005A6D6B" w:rsidP="005A6D6B">
      <w:pPr>
        <w:rPr>
          <w:rFonts w:eastAsia="Times New Roman"/>
        </w:rPr>
      </w:pPr>
      <w:r w:rsidRPr="00B6663F">
        <w:rPr>
          <w:rFonts w:eastAsia="Times New Roman"/>
        </w:rPr>
        <w:t>- 544 жилых помещений, не подлежащих распределению (требующие капитального ремонта, выселяются под снос, без повторного заселения);</w:t>
      </w:r>
    </w:p>
    <w:p w:rsidR="005A6D6B" w:rsidRPr="00B6663F" w:rsidRDefault="005A6D6B" w:rsidP="005A6D6B">
      <w:pPr>
        <w:rPr>
          <w:rFonts w:eastAsia="Times New Roman"/>
        </w:rPr>
      </w:pPr>
      <w:r w:rsidRPr="00B6663F">
        <w:rPr>
          <w:rFonts w:eastAsia="Times New Roman"/>
        </w:rPr>
        <w:t>- 248 жилых помещений распределены (находятся в стадии оформления договоров);</w:t>
      </w:r>
    </w:p>
    <w:p w:rsidR="005A6D6B" w:rsidRPr="00B6663F" w:rsidRDefault="005A6D6B" w:rsidP="005A6D6B">
      <w:pPr>
        <w:rPr>
          <w:rFonts w:eastAsia="Times New Roman"/>
        </w:rPr>
      </w:pPr>
      <w:r w:rsidRPr="00B6663F">
        <w:rPr>
          <w:rFonts w:eastAsia="Times New Roman"/>
        </w:rPr>
        <w:lastRenderedPageBreak/>
        <w:t>- 1 140 жилых помещений находятся в стадии распределения гражданам.</w:t>
      </w:r>
    </w:p>
    <w:p w:rsidR="005A6D6B" w:rsidRPr="00B6663F" w:rsidRDefault="005A6D6B" w:rsidP="005A6D6B">
      <w:pPr>
        <w:rPr>
          <w:rFonts w:eastAsia="Times New Roman"/>
        </w:rPr>
      </w:pPr>
      <w:r w:rsidRPr="00B6663F">
        <w:rPr>
          <w:rFonts w:eastAsia="Times New Roman"/>
        </w:rPr>
        <w:t>Часть сдаваемого по программам переселения жилья, а также жилье, поступающее из иных источников (изъятых по решению суда, в связи со смертью одиноко проживающих граждан, самостоятельным выездом), находится в неудовлетворительном техническом состоянии и требует обязательного проведения ремонтных работ.</w:t>
      </w:r>
    </w:p>
    <w:p w:rsidR="005A6D6B" w:rsidRPr="00B6663F" w:rsidRDefault="005A6D6B" w:rsidP="005A6D6B">
      <w:pPr>
        <w:rPr>
          <w:rFonts w:eastAsia="Times New Roman"/>
        </w:rPr>
      </w:pPr>
      <w:r w:rsidRPr="00B6663F">
        <w:rPr>
          <w:rFonts w:eastAsia="Times New Roman"/>
        </w:rPr>
        <w:t>В целях решения данной проблемы с конца 2012 года предусмотрена дополнительная мера социальной поддержки по предоставлению материальной помощи в виде единовременной выплаты для компенсации гражданам расходов, связанных с выполнением работ по улучшению технических характеристик предоставляемых жилых помещений по договорам социального найма и договорам найма служебных жилых помещений. За время реализации данного мероприятия 630 граждан воспользовались компенсацией расходов, связанных с выполнением ремонтных работ, что позволило в той же численности снизить количество пустующих жилых помещений (2012 год - 22 чел., 2013 год - 132 чел., 2014 год - 151 чел., 2015 год - 138 чел., 2016 год – 132 чел., 8 месяцев 2017 года – 55 чел.).</w:t>
      </w:r>
    </w:p>
    <w:p w:rsidR="005A6D6B" w:rsidRPr="00B6663F" w:rsidRDefault="005A6D6B" w:rsidP="005A6D6B">
      <w:pPr>
        <w:rPr>
          <w:rFonts w:eastAsia="Times New Roman"/>
        </w:rPr>
      </w:pPr>
      <w:r w:rsidRPr="00B6663F">
        <w:rPr>
          <w:rFonts w:eastAsia="Times New Roman"/>
        </w:rPr>
        <w:t>Другим важным направлением в обеспечении жильем граждан является оказание содействия выезду жителей в районы с более благоприятными природно-климатическими условиями для проживания. На территории муниципального образования город Норильск одним из направлений в исполнении данных обязательств является обеспечение реализации программ переселения. Кроме того, реализация данного направления на территории муниципального образования город Норильск является фактором активизации демографической политики.</w:t>
      </w:r>
    </w:p>
    <w:p w:rsidR="005A6D6B" w:rsidRPr="00B6663F" w:rsidRDefault="005A6D6B" w:rsidP="005A6D6B">
      <w:pPr>
        <w:rPr>
          <w:rFonts w:eastAsia="Times New Roman"/>
        </w:rPr>
      </w:pPr>
      <w:r w:rsidRPr="00B6663F">
        <w:rPr>
          <w:rFonts w:eastAsia="Times New Roman"/>
        </w:rPr>
        <w:t>Основными процессами, оказывающими влияние на состав населения муниципального образования город Норильск, являются миграционные процессы. Положительный уровень естественного прироста населения не перекрывает интенсивность миграционного процесса. Высокая подвижность наблюдается среди граждан трудоспособного возраста, что приводит к потере значительного количества трудового потенциала муниципального образования город Норильск и «старению» населения.</w:t>
      </w:r>
    </w:p>
    <w:p w:rsidR="005A6D6B" w:rsidRPr="00B6663F" w:rsidRDefault="005A6D6B" w:rsidP="005A6D6B">
      <w:pPr>
        <w:rPr>
          <w:rFonts w:eastAsia="Times New Roman"/>
        </w:rPr>
      </w:pPr>
      <w:r w:rsidRPr="00B6663F">
        <w:rPr>
          <w:rFonts w:eastAsia="Times New Roman"/>
        </w:rPr>
        <w:t>Неблагоприятные изменения в показателях механического обновления населения сказались на возрастном составе населения муниципального образования город Норильск в сторону увеличения доли старших возрастных групп. Доля населения старше трудоспособного возраста в 2009 году составляла 16,8%, в 2010 году - 19,2%, в 2011 году - 19,6%.</w:t>
      </w:r>
    </w:p>
    <w:p w:rsidR="005A6D6B" w:rsidRPr="00B6663F" w:rsidRDefault="005A6D6B" w:rsidP="005A6D6B">
      <w:pPr>
        <w:rPr>
          <w:rFonts w:eastAsia="Times New Roman"/>
        </w:rPr>
      </w:pPr>
      <w:r w:rsidRPr="00B6663F">
        <w:rPr>
          <w:rFonts w:eastAsia="Times New Roman"/>
        </w:rPr>
        <w:t>Вследствие чего:</w:t>
      </w:r>
    </w:p>
    <w:p w:rsidR="005A6D6B" w:rsidRPr="00B6663F" w:rsidRDefault="005A6D6B" w:rsidP="005A6D6B">
      <w:pPr>
        <w:rPr>
          <w:rFonts w:eastAsia="Times New Roman"/>
        </w:rPr>
      </w:pPr>
      <w:r w:rsidRPr="00B6663F">
        <w:rPr>
          <w:rFonts w:eastAsia="Times New Roman"/>
        </w:rPr>
        <w:t>- увеличилась демографическая нагрузка на трудоспособное население;</w:t>
      </w:r>
    </w:p>
    <w:p w:rsidR="005A6D6B" w:rsidRPr="00B6663F" w:rsidRDefault="005A6D6B" w:rsidP="005A6D6B">
      <w:pPr>
        <w:rPr>
          <w:rFonts w:eastAsia="Times New Roman"/>
        </w:rPr>
      </w:pPr>
      <w:r w:rsidRPr="00B6663F">
        <w:rPr>
          <w:rFonts w:eastAsia="Times New Roman"/>
        </w:rPr>
        <w:t>- увеличилась численность граждан старше трудоспособного возраста;</w:t>
      </w:r>
    </w:p>
    <w:p w:rsidR="005A6D6B" w:rsidRPr="00B6663F" w:rsidRDefault="005A6D6B" w:rsidP="005A6D6B">
      <w:pPr>
        <w:rPr>
          <w:rFonts w:eastAsia="Times New Roman"/>
        </w:rPr>
      </w:pPr>
      <w:r w:rsidRPr="00B6663F">
        <w:rPr>
          <w:rFonts w:eastAsia="Times New Roman"/>
        </w:rPr>
        <w:t>- увеличилась нагрузка на бюджет муниципального образования город Норильск.</w:t>
      </w:r>
    </w:p>
    <w:p w:rsidR="005A6D6B" w:rsidRPr="00B6663F" w:rsidRDefault="005A6D6B" w:rsidP="005A6D6B">
      <w:pPr>
        <w:rPr>
          <w:rFonts w:eastAsia="Times New Roman"/>
        </w:rPr>
      </w:pPr>
      <w:r w:rsidRPr="00B6663F">
        <w:rPr>
          <w:rFonts w:eastAsia="Times New Roman"/>
        </w:rPr>
        <w:t>Реализация программ переселения и оказание содействия выезду жителей позволит частично управлять миграционными процессами и позволит создать предпосылки к увеличению доли трудоспособного населения, что в целом положительно отразится на демографической политике территории.</w:t>
      </w:r>
    </w:p>
    <w:p w:rsidR="005A6D6B" w:rsidRPr="00B6663F" w:rsidRDefault="005A6D6B" w:rsidP="005A6D6B">
      <w:pPr>
        <w:rPr>
          <w:rFonts w:eastAsia="Times New Roman"/>
        </w:rPr>
      </w:pPr>
      <w:r w:rsidRPr="00B6663F">
        <w:rPr>
          <w:rFonts w:eastAsia="Times New Roman"/>
        </w:rPr>
        <w:t xml:space="preserve">Реализация государственной политики в жилищной сфере в части улучшения жилищных условий отдельных категорий граждан, а также активизация демографической политики на территории муниципального образования город Норильск планируется через основные программные инструменты (влияющие на миграционные процессы) содействия выезду из муниципального образования город Норильск, в пределах переданных ОМС отдельных государственных полномочий в соответствии с законом Красноярского края от 21.12.2010 </w:t>
      </w:r>
      <w:r w:rsidRPr="00B6663F">
        <w:rPr>
          <w:rFonts w:eastAsia="Times New Roman"/>
          <w:bCs/>
        </w:rPr>
        <w:t>№</w:t>
      </w:r>
      <w:r w:rsidRPr="00B6663F">
        <w:rPr>
          <w:rFonts w:eastAsia="Times New Roman"/>
          <w:b/>
          <w:bCs/>
        </w:rPr>
        <w:t xml:space="preserve"> </w:t>
      </w:r>
      <w:r w:rsidRPr="00B6663F">
        <w:rPr>
          <w:rFonts w:eastAsia="Times New Roman"/>
        </w:rPr>
        <w:t xml:space="preserve">11-5582 </w:t>
      </w:r>
      <w:r w:rsidRPr="00B6663F">
        <w:rPr>
          <w:rFonts w:eastAsia="Times New Roman"/>
        </w:rPr>
        <w:lastRenderedPageBreak/>
        <w:t>«О наделении органов местного самоуправления городских округов и муниципальных районов края отдельными государственными полномочиями по обеспечению переселения граждан из районов Крайнего Севера и приравненных к ним местностей Красноярского края», в том числе мероприятия по реализации:</w:t>
      </w:r>
    </w:p>
    <w:p w:rsidR="005A6D6B" w:rsidRPr="00B6663F" w:rsidRDefault="005A6D6B" w:rsidP="005A6D6B">
      <w:pPr>
        <w:rPr>
          <w:rFonts w:eastAsia="Times New Roman"/>
        </w:rPr>
      </w:pPr>
      <w:r w:rsidRPr="00B6663F">
        <w:rPr>
          <w:rFonts w:eastAsia="Times New Roman"/>
        </w:rPr>
        <w:t xml:space="preserve">- Федерального закона от 25.10.2002 </w:t>
      </w:r>
      <w:r w:rsidRPr="00B6663F">
        <w:rPr>
          <w:rFonts w:eastAsia="Times New Roman"/>
          <w:bCs/>
        </w:rPr>
        <w:t xml:space="preserve">№ </w:t>
      </w:r>
      <w:r w:rsidRPr="00B6663F">
        <w:rPr>
          <w:rFonts w:eastAsia="Times New Roman"/>
        </w:rPr>
        <w:t xml:space="preserve">125-ФЗ «О жилищных субсидиях гражданам, выезжающим из районов Крайнего Севера и приравненных к ним местностей» (далее - Федеральный закон от 25.10.2002 </w:t>
      </w:r>
      <w:r w:rsidRPr="00B6663F">
        <w:rPr>
          <w:rFonts w:eastAsia="Times New Roman"/>
          <w:bCs/>
        </w:rPr>
        <w:t>№</w:t>
      </w:r>
      <w:r w:rsidRPr="00B6663F">
        <w:rPr>
          <w:rFonts w:eastAsia="Times New Roman"/>
          <w:b/>
          <w:bCs/>
        </w:rPr>
        <w:t xml:space="preserve"> </w:t>
      </w:r>
      <w:r w:rsidRPr="00B6663F">
        <w:rPr>
          <w:rFonts w:eastAsia="Times New Roman"/>
        </w:rPr>
        <w:t>125-ФЗ);</w:t>
      </w:r>
    </w:p>
    <w:p w:rsidR="005A6D6B" w:rsidRPr="00B6663F" w:rsidRDefault="005A6D6B" w:rsidP="005A6D6B">
      <w:pPr>
        <w:rPr>
          <w:rFonts w:eastAsia="Times New Roman"/>
        </w:rPr>
      </w:pPr>
      <w:r w:rsidRPr="00B6663F">
        <w:rPr>
          <w:rFonts w:eastAsia="Times New Roman"/>
        </w:rPr>
        <w:t xml:space="preserve">- закона Красноярского края от 21.12.2010 </w:t>
      </w:r>
      <w:r w:rsidRPr="00B6663F">
        <w:rPr>
          <w:rFonts w:eastAsia="Times New Roman"/>
          <w:bCs/>
        </w:rPr>
        <w:t xml:space="preserve">№ </w:t>
      </w:r>
      <w:r w:rsidRPr="00B6663F">
        <w:rPr>
          <w:rFonts w:eastAsia="Times New Roman"/>
        </w:rPr>
        <w:t>11-5540 «О социальной поддержке граждан, переселяющихся из городского округа город Норильск и городского поселения город Дудинка Красноярского края» (в рамках реализации четырехстороннего Соглашения от 31.08.2010 о взаимодействии и сотрудничестве между министерством регионального развития Российской Федерации, Красноярским краем, муниципальным образованием город Норильск и ПАО «ГМК «Норильский никель» (далее - Соглашение);</w:t>
      </w:r>
    </w:p>
    <w:p w:rsidR="005A6D6B" w:rsidRPr="00B6663F" w:rsidRDefault="005A6D6B" w:rsidP="005A6D6B">
      <w:pPr>
        <w:rPr>
          <w:rFonts w:eastAsia="Times New Roman"/>
        </w:rPr>
      </w:pPr>
      <w:r w:rsidRPr="00B6663F">
        <w:rPr>
          <w:rFonts w:eastAsia="Times New Roman"/>
        </w:rPr>
        <w:t xml:space="preserve">- закона Красноярского края от 21.12.2010 </w:t>
      </w:r>
      <w:r w:rsidRPr="00B6663F">
        <w:rPr>
          <w:rFonts w:eastAsia="Times New Roman"/>
          <w:bCs/>
        </w:rPr>
        <w:t>№</w:t>
      </w:r>
      <w:r w:rsidRPr="00B6663F">
        <w:rPr>
          <w:rFonts w:eastAsia="Times New Roman"/>
          <w:b/>
          <w:bCs/>
        </w:rPr>
        <w:t xml:space="preserve"> </w:t>
      </w:r>
      <w:r w:rsidRPr="00B6663F">
        <w:rPr>
          <w:rFonts w:eastAsia="Times New Roman"/>
        </w:rPr>
        <w:t xml:space="preserve">11-5580 «О социальной поддержке граждан, выезжающих из районов Крайнего Севера и приравненных к ним местностей Красноярского края в другие районы Красноярского края» (далее - Закон Красноярского края от 21.12.2010 </w:t>
      </w:r>
      <w:r w:rsidRPr="00B6663F">
        <w:rPr>
          <w:rFonts w:eastAsia="Times New Roman"/>
          <w:bCs/>
        </w:rPr>
        <w:t xml:space="preserve">№ </w:t>
      </w:r>
      <w:r w:rsidRPr="00B6663F">
        <w:rPr>
          <w:rFonts w:eastAsia="Times New Roman"/>
        </w:rPr>
        <w:t>11-5580).</w:t>
      </w:r>
    </w:p>
    <w:p w:rsidR="005A6D6B" w:rsidRPr="00B6663F" w:rsidRDefault="005A6D6B" w:rsidP="005A6D6B">
      <w:pPr>
        <w:rPr>
          <w:rFonts w:eastAsia="Times New Roman"/>
          <w:spacing w:val="-4"/>
        </w:rPr>
      </w:pPr>
      <w:r w:rsidRPr="00B6663F">
        <w:rPr>
          <w:rFonts w:eastAsia="Times New Roman"/>
          <w:spacing w:val="-4"/>
        </w:rPr>
        <w:t>Основной акцент демографической муниципальной политики на перспективу до 2020 года направлен на ликвидацию демографического сдвига в сторону «старения» населения. В этих целях будет продолжаться реализация Соглашения, направленного на решение проблемы переселения пенсионеров, проживающих в городском округе Норильск и городском поселении г. Дудинка в районы с благоприятными природными и социально-экономическими условиями проживания.</w:t>
      </w:r>
    </w:p>
    <w:p w:rsidR="005A6D6B" w:rsidRPr="00B6663F" w:rsidRDefault="005A6D6B" w:rsidP="005A6D6B">
      <w:pPr>
        <w:rPr>
          <w:rFonts w:eastAsia="Times New Roman"/>
        </w:rPr>
      </w:pPr>
      <w:r w:rsidRPr="00B6663F">
        <w:rPr>
          <w:rFonts w:eastAsia="Times New Roman"/>
        </w:rPr>
        <w:t>В рамках Соглашения на 2011 - 2020 годы предусматривается переселение граждан, проживающих в муниципальном образовании город Норильск и городе Дудинке, которые на основании законодательства Российской Федерации имеют соответствующее право.</w:t>
      </w:r>
    </w:p>
    <w:p w:rsidR="005A6D6B" w:rsidRPr="00B6663F" w:rsidRDefault="005A6D6B" w:rsidP="005A6D6B">
      <w:pPr>
        <w:rPr>
          <w:rFonts w:eastAsia="Times New Roman"/>
        </w:rPr>
      </w:pPr>
      <w:r w:rsidRPr="00B6663F">
        <w:rPr>
          <w:rFonts w:eastAsia="Times New Roman"/>
        </w:rPr>
        <w:t>Поступающее по программам переселения жилье будет направляться для распределения жилья гражданам, нуждающимся в улучшении жилищных условий.</w:t>
      </w:r>
    </w:p>
    <w:p w:rsidR="005A6D6B" w:rsidRPr="00B6663F" w:rsidRDefault="005A6D6B" w:rsidP="005A6D6B">
      <w:pPr>
        <w:rPr>
          <w:rFonts w:eastAsia="Times New Roman"/>
        </w:rPr>
      </w:pPr>
      <w:r w:rsidRPr="00B6663F">
        <w:rPr>
          <w:rFonts w:eastAsia="Times New Roman"/>
        </w:rPr>
        <w:t>Еще одной важной задачей государственной жилищной политики является обеспечение жильем молодых семей, нуждающихся в улучшении жилищных условий.</w:t>
      </w:r>
    </w:p>
    <w:p w:rsidR="005A6D6B" w:rsidRPr="00B6663F" w:rsidRDefault="005A6D6B" w:rsidP="005A6D6B">
      <w:pPr>
        <w:rPr>
          <w:rFonts w:eastAsia="Times New Roman"/>
        </w:rPr>
      </w:pPr>
      <w:r w:rsidRPr="00B6663F">
        <w:rPr>
          <w:rFonts w:eastAsia="Times New Roman"/>
        </w:rPr>
        <w:t>В период с 2010 по 2016 годы 100 молодых семей реализовали свидетельства о предоставлении социальной выплаты, тем самым улучшив свои жилищные условия с использованием средств федерального, краевого и местного бюджетов.</w:t>
      </w:r>
    </w:p>
    <w:p w:rsidR="005A6D6B" w:rsidRPr="00B6663F" w:rsidRDefault="005A6D6B" w:rsidP="005A6D6B">
      <w:pPr>
        <w:rPr>
          <w:rFonts w:eastAsia="Times New Roman"/>
        </w:rPr>
      </w:pPr>
      <w:r w:rsidRPr="00B6663F">
        <w:rPr>
          <w:rFonts w:eastAsia="Times New Roman"/>
        </w:rPr>
        <w:t>Продолжение поддержки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на территории муниципального образования город Норильск.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5A6D6B" w:rsidRPr="00B6663F" w:rsidRDefault="005A6D6B" w:rsidP="005A6D6B">
      <w:pPr>
        <w:rPr>
          <w:rFonts w:eastAsia="Times New Roman"/>
        </w:rPr>
      </w:pPr>
      <w:r w:rsidRPr="00B6663F">
        <w:rPr>
          <w:rFonts w:eastAsia="Times New Roman"/>
        </w:rPr>
        <w:t>Анализ текущего состояния сферы обеспечения жильем граждан, проживающих в муниципальном образовании город Норильск, с учетом запланированных мероприятий позволит частично:</w:t>
      </w:r>
    </w:p>
    <w:p w:rsidR="005A6D6B" w:rsidRPr="00B6663F" w:rsidRDefault="005A6D6B" w:rsidP="005A6D6B">
      <w:pPr>
        <w:rPr>
          <w:rFonts w:eastAsia="Times New Roman"/>
        </w:rPr>
      </w:pPr>
      <w:r w:rsidRPr="00B6663F">
        <w:rPr>
          <w:rFonts w:eastAsia="Times New Roman"/>
        </w:rPr>
        <w:t>- обеспечивать реализацию прав граждан, нуждающихся в улучшении жилищных условий;</w:t>
      </w:r>
    </w:p>
    <w:p w:rsidR="005A6D6B" w:rsidRPr="00B6663F" w:rsidRDefault="005A6D6B" w:rsidP="005A6D6B">
      <w:pPr>
        <w:rPr>
          <w:rFonts w:eastAsia="Times New Roman"/>
        </w:rPr>
      </w:pPr>
      <w:r w:rsidRPr="00B6663F">
        <w:rPr>
          <w:rFonts w:eastAsia="Times New Roman"/>
        </w:rPr>
        <w:t>- оказывать содействие выезду граждан в районы с более благоприятными природно-климатическими условиями для проживания, что станет предпосылкой в увеличении доли трудоспособного населения города;</w:t>
      </w:r>
    </w:p>
    <w:p w:rsidR="005A6D6B" w:rsidRPr="00B6663F" w:rsidRDefault="005A6D6B" w:rsidP="005A6D6B">
      <w:pPr>
        <w:rPr>
          <w:rFonts w:eastAsia="Times New Roman"/>
        </w:rPr>
      </w:pPr>
      <w:r w:rsidRPr="00B6663F">
        <w:rPr>
          <w:rFonts w:eastAsia="Times New Roman"/>
        </w:rPr>
        <w:t>- повысить эффективность управления и распределения жилищного фонда.</w:t>
      </w:r>
    </w:p>
    <w:p w:rsidR="005A6D6B" w:rsidRPr="00B6663F" w:rsidRDefault="005A6D6B" w:rsidP="003367B4">
      <w:pPr>
        <w:rPr>
          <w:rFonts w:eastAsia="Times New Roman"/>
        </w:rPr>
      </w:pPr>
      <w:r w:rsidRPr="00B6663F">
        <w:rPr>
          <w:rFonts w:eastAsia="Times New Roman"/>
        </w:rPr>
        <w:t>Основной возможный риск реализации МП - финансовый, связанный с возможными кризисными явлениями в Российской экономике, который может привести к снижению объемов финансирования программных мероприятий за счет бюджетов всех уровней бюджетной системы Российской Федерации.</w:t>
      </w:r>
    </w:p>
    <w:p w:rsidR="00F8728A" w:rsidRPr="00B6663F" w:rsidRDefault="00F8728A" w:rsidP="00AF6562">
      <w:pPr>
        <w:ind w:firstLine="0"/>
        <w:outlineLvl w:val="0"/>
        <w:rPr>
          <w:rFonts w:eastAsia="Times New Roman"/>
          <w:b/>
          <w:bCs/>
        </w:rPr>
      </w:pPr>
    </w:p>
    <w:p w:rsidR="005A6D6B" w:rsidRPr="00B6663F" w:rsidRDefault="005A6D6B" w:rsidP="005A6D6B">
      <w:pPr>
        <w:ind w:firstLine="0"/>
        <w:jc w:val="center"/>
        <w:outlineLvl w:val="0"/>
        <w:rPr>
          <w:rFonts w:eastAsia="Times New Roman"/>
          <w:b/>
          <w:bCs/>
        </w:rPr>
      </w:pPr>
      <w:r w:rsidRPr="00B6663F">
        <w:rPr>
          <w:rFonts w:eastAsia="Times New Roman"/>
          <w:b/>
          <w:bCs/>
        </w:rPr>
        <w:t>3. Цели, задачи и подпрограммы МП</w:t>
      </w:r>
    </w:p>
    <w:p w:rsidR="005A6D6B" w:rsidRPr="00B6663F" w:rsidRDefault="005A6D6B" w:rsidP="005A6D6B">
      <w:pPr>
        <w:rPr>
          <w:rFonts w:eastAsia="Times New Roman"/>
        </w:rPr>
      </w:pPr>
    </w:p>
    <w:p w:rsidR="005A6D6B" w:rsidRPr="00B6663F" w:rsidRDefault="005A6D6B" w:rsidP="005A6D6B">
      <w:pPr>
        <w:rPr>
          <w:rFonts w:eastAsia="Times New Roman"/>
        </w:rPr>
      </w:pPr>
      <w:r w:rsidRPr="00B6663F">
        <w:rPr>
          <w:rFonts w:eastAsia="Times New Roman"/>
        </w:rPr>
        <w:t>Целью МП является обеспечение доступным и комфортным жильем отдельных категорий граждан, проживающих в муниципальном образовании город Норильск.</w:t>
      </w:r>
    </w:p>
    <w:p w:rsidR="005A6D6B" w:rsidRPr="00B6663F" w:rsidRDefault="005A6D6B" w:rsidP="005A6D6B">
      <w:pPr>
        <w:rPr>
          <w:rFonts w:eastAsia="Times New Roman"/>
        </w:rPr>
      </w:pPr>
      <w:r w:rsidRPr="00B6663F">
        <w:rPr>
          <w:rFonts w:eastAsia="Times New Roman"/>
        </w:rPr>
        <w:t>Основными задачами МП являются:</w:t>
      </w:r>
    </w:p>
    <w:p w:rsidR="005A6D6B" w:rsidRPr="00B6663F" w:rsidRDefault="005A6D6B" w:rsidP="005A6D6B">
      <w:pPr>
        <w:rPr>
          <w:rFonts w:eastAsia="Times New Roman"/>
        </w:rPr>
      </w:pPr>
      <w:r w:rsidRPr="00B6663F">
        <w:rPr>
          <w:rFonts w:eastAsia="Times New Roman"/>
        </w:rPr>
        <w:t>1. Переселение граждан, проживающих в жилых помещениях муниципального образования город Норильск, признанных в установленном порядке непригодными для проживания.</w:t>
      </w:r>
    </w:p>
    <w:p w:rsidR="005A6D6B" w:rsidRPr="00B6663F" w:rsidRDefault="005A6D6B" w:rsidP="005A6D6B">
      <w:pPr>
        <w:rPr>
          <w:rFonts w:eastAsia="Times New Roman"/>
        </w:rPr>
      </w:pPr>
      <w:r w:rsidRPr="00B6663F">
        <w:rPr>
          <w:rFonts w:eastAsia="Times New Roman"/>
        </w:rPr>
        <w:t>2. Улучшение комфортности предоставленной жилой площади по договорам социального и служебного найма.</w:t>
      </w:r>
    </w:p>
    <w:p w:rsidR="005A6D6B" w:rsidRPr="00B6663F" w:rsidRDefault="005A6D6B" w:rsidP="005A6D6B">
      <w:pPr>
        <w:rPr>
          <w:rFonts w:eastAsia="Times New Roman"/>
        </w:rPr>
      </w:pPr>
      <w:r w:rsidRPr="00B6663F">
        <w:rPr>
          <w:rFonts w:eastAsia="Times New Roman"/>
        </w:rPr>
        <w:t>3. Исполнение переданных отдельных государственных полномочий по обеспечению переселения граждан в благоприятные для проживания регионы Российской Федерации.</w:t>
      </w:r>
    </w:p>
    <w:p w:rsidR="005A6D6B" w:rsidRPr="00B6663F" w:rsidRDefault="005A6D6B" w:rsidP="005A6D6B">
      <w:pPr>
        <w:rPr>
          <w:rFonts w:eastAsia="Times New Roman"/>
        </w:rPr>
      </w:pPr>
      <w:r w:rsidRPr="00B6663F">
        <w:rPr>
          <w:rFonts w:eastAsia="Times New Roman"/>
        </w:rPr>
        <w:t>4.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5A6D6B" w:rsidRPr="00B6663F" w:rsidRDefault="005A6D6B" w:rsidP="005A6D6B">
      <w:pPr>
        <w:rPr>
          <w:rFonts w:eastAsia="Times New Roman"/>
        </w:rPr>
      </w:pPr>
      <w:r w:rsidRPr="00B6663F">
        <w:rPr>
          <w:rFonts w:eastAsia="Times New Roman"/>
        </w:rPr>
        <w:t>Муниципальная Программа включает в себя 3 подпрограммы:</w:t>
      </w:r>
    </w:p>
    <w:p w:rsidR="005A6D6B" w:rsidRPr="00B6663F" w:rsidRDefault="005A6D6B" w:rsidP="005A6D6B">
      <w:pPr>
        <w:rPr>
          <w:rFonts w:eastAsia="Times New Roman"/>
        </w:rPr>
      </w:pPr>
      <w:r w:rsidRPr="00B6663F">
        <w:rPr>
          <w:rFonts w:eastAsia="Times New Roman"/>
        </w:rPr>
        <w:t xml:space="preserve">- подпрограмма </w:t>
      </w:r>
      <w:r w:rsidRPr="00B6663F">
        <w:rPr>
          <w:rFonts w:eastAsia="Times New Roman"/>
          <w:bCs/>
        </w:rPr>
        <w:t xml:space="preserve">№ </w:t>
      </w:r>
      <w:r w:rsidRPr="00B6663F">
        <w:rPr>
          <w:rFonts w:eastAsia="Times New Roman"/>
        </w:rPr>
        <w:t xml:space="preserve">1 «Содействие обеспечению доступным жильем» на 2017 - 2020 годы (приложение </w:t>
      </w:r>
      <w:r w:rsidRPr="00B6663F">
        <w:rPr>
          <w:rFonts w:eastAsia="Times New Roman"/>
          <w:bCs/>
        </w:rPr>
        <w:t xml:space="preserve">№ </w:t>
      </w:r>
      <w:r w:rsidRPr="00B6663F">
        <w:rPr>
          <w:rFonts w:eastAsia="Times New Roman"/>
        </w:rPr>
        <w:t>1 к настоящей МП), которая направлена на решение задач 1 и 2;</w:t>
      </w:r>
    </w:p>
    <w:p w:rsidR="005A6D6B" w:rsidRPr="00B6663F" w:rsidRDefault="005A6D6B" w:rsidP="005A6D6B">
      <w:pPr>
        <w:rPr>
          <w:rFonts w:eastAsia="Times New Roman"/>
        </w:rPr>
      </w:pPr>
      <w:r w:rsidRPr="00B6663F">
        <w:rPr>
          <w:rFonts w:eastAsia="Times New Roman"/>
        </w:rPr>
        <w:t xml:space="preserve">- подпрограмма </w:t>
      </w:r>
      <w:r w:rsidRPr="00B6663F">
        <w:rPr>
          <w:rFonts w:eastAsia="Times New Roman"/>
          <w:bCs/>
        </w:rPr>
        <w:t xml:space="preserve">№ </w:t>
      </w:r>
      <w:r w:rsidRPr="00B6663F">
        <w:rPr>
          <w:rFonts w:eastAsia="Times New Roman"/>
        </w:rPr>
        <w:t xml:space="preserve">2 «Содействие выезду жителей муниципального образования город Норильск в благоприятные для проживания регионы Российской Федерации» на 2017 - 2020 годы (приложение </w:t>
      </w:r>
      <w:r w:rsidRPr="00B6663F">
        <w:rPr>
          <w:rFonts w:eastAsia="Times New Roman"/>
          <w:bCs/>
        </w:rPr>
        <w:t xml:space="preserve">№ </w:t>
      </w:r>
      <w:r w:rsidRPr="00B6663F">
        <w:rPr>
          <w:rFonts w:eastAsia="Times New Roman"/>
        </w:rPr>
        <w:t>2 к настоящей МП), которая направлена на решение задачи 3.</w:t>
      </w:r>
    </w:p>
    <w:p w:rsidR="005A6D6B" w:rsidRPr="00B6663F" w:rsidRDefault="003367B4" w:rsidP="005A6D6B">
      <w:pPr>
        <w:rPr>
          <w:rFonts w:eastAsia="Times New Roman"/>
          <w:spacing w:val="-4"/>
        </w:rPr>
      </w:pPr>
      <w:r w:rsidRPr="00B6663F">
        <w:rPr>
          <w:rFonts w:eastAsia="Times New Roman"/>
          <w:spacing w:val="-4"/>
        </w:rPr>
        <w:t xml:space="preserve">- подпрограмма № </w:t>
      </w:r>
      <w:r w:rsidR="005A6D6B" w:rsidRPr="00B6663F">
        <w:rPr>
          <w:rFonts w:eastAsia="Times New Roman"/>
          <w:spacing w:val="-4"/>
        </w:rPr>
        <w:t xml:space="preserve">3 «Обеспечение жильем молодых семей» на 2017 - 2020 годы (приложение </w:t>
      </w:r>
      <w:r w:rsidR="005A6D6B" w:rsidRPr="00B6663F">
        <w:rPr>
          <w:rFonts w:eastAsia="Times New Roman"/>
          <w:bCs/>
          <w:spacing w:val="-4"/>
        </w:rPr>
        <w:t xml:space="preserve">№ </w:t>
      </w:r>
      <w:r w:rsidR="005A6D6B" w:rsidRPr="00B6663F">
        <w:rPr>
          <w:rFonts w:eastAsia="Times New Roman"/>
          <w:spacing w:val="-4"/>
        </w:rPr>
        <w:t>3 к настоящей МП), которая направлена на решение задачи 4.</w:t>
      </w:r>
    </w:p>
    <w:p w:rsidR="005A6D6B" w:rsidRPr="00B6663F" w:rsidRDefault="005A6D6B" w:rsidP="005A6D6B">
      <w:pPr>
        <w:rPr>
          <w:rFonts w:eastAsia="Times New Roman"/>
        </w:rPr>
      </w:pPr>
      <w:r w:rsidRPr="00B6663F">
        <w:rPr>
          <w:rFonts w:eastAsia="Times New Roman"/>
        </w:rPr>
        <w:t>Сроки реализации МП - 2017 - 2020 годы.</w:t>
      </w:r>
    </w:p>
    <w:p w:rsidR="005A6D6B" w:rsidRPr="00B6663F" w:rsidRDefault="005A6D6B" w:rsidP="005A6D6B">
      <w:pPr>
        <w:ind w:firstLine="0"/>
        <w:jc w:val="center"/>
        <w:outlineLvl w:val="0"/>
        <w:rPr>
          <w:rFonts w:eastAsia="Times New Roman"/>
          <w:b/>
          <w:bCs/>
        </w:rPr>
      </w:pPr>
    </w:p>
    <w:p w:rsidR="005A6D6B" w:rsidRPr="00B6663F" w:rsidRDefault="005A6D6B" w:rsidP="005A6D6B">
      <w:pPr>
        <w:ind w:firstLine="0"/>
        <w:jc w:val="center"/>
        <w:outlineLvl w:val="0"/>
        <w:rPr>
          <w:rFonts w:eastAsia="Times New Roman"/>
          <w:b/>
          <w:bCs/>
        </w:rPr>
      </w:pPr>
      <w:r w:rsidRPr="00B6663F">
        <w:rPr>
          <w:rFonts w:eastAsia="Times New Roman"/>
          <w:b/>
          <w:bCs/>
        </w:rPr>
        <w:t>4. Механизм реализации МП</w:t>
      </w:r>
    </w:p>
    <w:p w:rsidR="005A6D6B" w:rsidRPr="00B6663F" w:rsidRDefault="005A6D6B" w:rsidP="005A6D6B">
      <w:pPr>
        <w:rPr>
          <w:rFonts w:eastAsia="Times New Roman"/>
        </w:rPr>
      </w:pPr>
    </w:p>
    <w:p w:rsidR="005A6D6B" w:rsidRPr="00B6663F" w:rsidRDefault="005A6D6B" w:rsidP="005A6D6B">
      <w:pPr>
        <w:rPr>
          <w:rFonts w:eastAsia="Times New Roman"/>
        </w:rPr>
      </w:pPr>
      <w:r w:rsidRPr="00B6663F">
        <w:rPr>
          <w:rFonts w:eastAsia="Times New Roman"/>
        </w:rPr>
        <w:t>Ответственным исполнителем (разработчиком МП) является Управление жилищного фонда Администрации города Норильска.</w:t>
      </w:r>
    </w:p>
    <w:p w:rsidR="005A6D6B" w:rsidRPr="00B6663F" w:rsidRDefault="005A6D6B" w:rsidP="005A6D6B">
      <w:pPr>
        <w:rPr>
          <w:rFonts w:eastAsia="Times New Roman"/>
        </w:rPr>
      </w:pPr>
      <w:r w:rsidRPr="00B6663F">
        <w:rPr>
          <w:rFonts w:eastAsia="Times New Roman"/>
        </w:rPr>
        <w:t>МП сформирована как комплекс целевых мероприятий, направленных на выполнение поставленных задач. Реализация МП основана на разграничении полномочий и полной ответственности конкретных исполнителей по основным мероприятиям МП.</w:t>
      </w:r>
    </w:p>
    <w:p w:rsidR="005A6D6B" w:rsidRPr="00B6663F" w:rsidRDefault="005A6D6B" w:rsidP="005A6D6B">
      <w:pPr>
        <w:rPr>
          <w:rFonts w:eastAsia="Times New Roman"/>
        </w:rPr>
      </w:pPr>
      <w:r w:rsidRPr="00B6663F">
        <w:rPr>
          <w:rFonts w:eastAsia="Times New Roman"/>
        </w:rPr>
        <w:t>МП включает в себя реализацию:</w:t>
      </w:r>
    </w:p>
    <w:p w:rsidR="005A6D6B" w:rsidRPr="00B6663F" w:rsidRDefault="005A6D6B" w:rsidP="005A6D6B">
      <w:pPr>
        <w:rPr>
          <w:rFonts w:eastAsia="Times New Roman"/>
        </w:rPr>
      </w:pPr>
      <w:r w:rsidRPr="00B6663F">
        <w:rPr>
          <w:rFonts w:eastAsia="Times New Roman"/>
        </w:rPr>
        <w:t xml:space="preserve">- Федерального закона от 25.10.2002 </w:t>
      </w:r>
      <w:r w:rsidRPr="00B6663F">
        <w:rPr>
          <w:rFonts w:eastAsia="Times New Roman"/>
          <w:bCs/>
        </w:rPr>
        <w:t xml:space="preserve">№ </w:t>
      </w:r>
      <w:r w:rsidRPr="00B6663F">
        <w:rPr>
          <w:rFonts w:eastAsia="Times New Roman"/>
        </w:rPr>
        <w:t>125-ФЗ «О жилищных субсидиях гражданам, выезжающим из районов Крайнего Севера и приравненных к ним местностей»;</w:t>
      </w:r>
    </w:p>
    <w:p w:rsidR="005A6D6B" w:rsidRPr="00B6663F" w:rsidRDefault="005A6D6B" w:rsidP="005A6D6B">
      <w:pPr>
        <w:rPr>
          <w:rFonts w:eastAsia="Times New Roman"/>
        </w:rPr>
      </w:pPr>
      <w:r w:rsidRPr="00B6663F">
        <w:rPr>
          <w:rFonts w:eastAsia="Times New Roman"/>
        </w:rPr>
        <w:t xml:space="preserve">- закона Красноярского края от 21.12.2010 </w:t>
      </w:r>
      <w:r w:rsidRPr="00B6663F">
        <w:rPr>
          <w:rFonts w:eastAsia="Times New Roman"/>
          <w:bCs/>
        </w:rPr>
        <w:t>№</w:t>
      </w:r>
      <w:r w:rsidRPr="00B6663F">
        <w:rPr>
          <w:rFonts w:eastAsia="Times New Roman"/>
          <w:b/>
          <w:bCs/>
        </w:rPr>
        <w:t xml:space="preserve"> </w:t>
      </w:r>
      <w:r w:rsidRPr="00B6663F">
        <w:rPr>
          <w:rFonts w:eastAsia="Times New Roman"/>
        </w:rPr>
        <w:t>11-5540 «О социальной поддержке граждан, переселяющихся из городского округа город Норильск и городского поселения город Дудинка Красноярского края»;</w:t>
      </w:r>
    </w:p>
    <w:p w:rsidR="005A6D6B" w:rsidRPr="00B6663F" w:rsidRDefault="005A6D6B" w:rsidP="005A6D6B">
      <w:pPr>
        <w:rPr>
          <w:rFonts w:eastAsia="Times New Roman"/>
        </w:rPr>
      </w:pPr>
      <w:r w:rsidRPr="00B6663F">
        <w:rPr>
          <w:rFonts w:eastAsia="Times New Roman"/>
        </w:rPr>
        <w:t xml:space="preserve">- закона Красноярского края от 21.12.2010 </w:t>
      </w:r>
      <w:r w:rsidRPr="00B6663F">
        <w:rPr>
          <w:rFonts w:eastAsia="Times New Roman"/>
          <w:bCs/>
        </w:rPr>
        <w:t xml:space="preserve">№ </w:t>
      </w:r>
      <w:r w:rsidRPr="00B6663F">
        <w:rPr>
          <w:rFonts w:eastAsia="Times New Roman"/>
        </w:rPr>
        <w:t xml:space="preserve">11-5580 «О социальной поддержке граждан, выезжающих из районов Крайнего Севера и приравненных к ним местностей Красноярского края в другие районы Красноярского края», в соответствии с полномочиями, переданными законом Красноярского края от 21.12.2010 </w:t>
      </w:r>
      <w:r w:rsidRPr="00B6663F">
        <w:rPr>
          <w:rFonts w:eastAsia="Times New Roman"/>
          <w:bCs/>
        </w:rPr>
        <w:t xml:space="preserve">№ </w:t>
      </w:r>
      <w:r w:rsidRPr="00B6663F">
        <w:rPr>
          <w:rFonts w:eastAsia="Times New Roman"/>
        </w:rPr>
        <w:t>11-5582 «О наделении органов местного самоуправления городских округов и муниципальных районов края отдельными государственными полномочиями по обеспечению переселения граждан из районов Крайнего Севера и приравненных к ним местностей Красноярского края»;</w:t>
      </w:r>
    </w:p>
    <w:p w:rsidR="005A6D6B" w:rsidRPr="00B6663F" w:rsidRDefault="005A6D6B" w:rsidP="005A6D6B">
      <w:pPr>
        <w:rPr>
          <w:rFonts w:eastAsia="Times New Roman"/>
        </w:rPr>
      </w:pPr>
      <w:r w:rsidRPr="00B6663F">
        <w:rPr>
          <w:rFonts w:eastAsia="Times New Roman"/>
        </w:rPr>
        <w:t xml:space="preserve">- Правил землепользования и застройки муниципального образования город Норильск, утвержденных решением Норильского городского Совета депутатов от 10.11.2009 </w:t>
      </w:r>
      <w:r w:rsidRPr="00B6663F">
        <w:rPr>
          <w:rFonts w:eastAsia="Times New Roman"/>
          <w:bCs/>
        </w:rPr>
        <w:t xml:space="preserve">№ </w:t>
      </w:r>
      <w:r w:rsidRPr="00B6663F">
        <w:rPr>
          <w:rFonts w:eastAsia="Times New Roman"/>
        </w:rPr>
        <w:t>22-533;</w:t>
      </w:r>
    </w:p>
    <w:p w:rsidR="005A6D6B" w:rsidRPr="00B6663F" w:rsidRDefault="005A6D6B" w:rsidP="005A6D6B">
      <w:pPr>
        <w:rPr>
          <w:rFonts w:eastAsia="Times New Roman"/>
        </w:rPr>
      </w:pPr>
      <w:r w:rsidRPr="00B6663F">
        <w:rPr>
          <w:rFonts w:eastAsia="Times New Roman"/>
        </w:rPr>
        <w:t xml:space="preserve">- Положения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 расположенных в многоквартирных домах, признанных в установленном порядке аварийными и подлежащими сносу или реконструкции, утвержденного решением Норильского городского Совета депутатов от 03.04.2012 </w:t>
      </w:r>
      <w:r w:rsidRPr="00B6663F">
        <w:rPr>
          <w:rFonts w:eastAsia="Times New Roman"/>
          <w:bCs/>
        </w:rPr>
        <w:t>№</w:t>
      </w:r>
      <w:r w:rsidRPr="00B6663F">
        <w:rPr>
          <w:rFonts w:eastAsia="Times New Roman"/>
        </w:rPr>
        <w:t xml:space="preserve"> 2/4-21;</w:t>
      </w:r>
    </w:p>
    <w:p w:rsidR="005A6D6B" w:rsidRPr="00B6663F" w:rsidRDefault="005A6D6B" w:rsidP="005A6D6B">
      <w:pPr>
        <w:rPr>
          <w:rFonts w:eastAsia="Times New Roman"/>
        </w:rPr>
      </w:pPr>
      <w:r w:rsidRPr="00B6663F">
        <w:rPr>
          <w:rFonts w:eastAsia="Times New Roman"/>
        </w:rPr>
        <w:t xml:space="preserve">- Порядка предоставления материальной помощи гражданам на улучшение технических характеристик предоставляемых жилых помещений по договорам социального найма и договорам найма служебных жилых помещений муниципального жилищного фонда, утвержденного постановлением Администрации города Норильска от 30.10.2012 </w:t>
      </w:r>
      <w:r w:rsidRPr="00B6663F">
        <w:rPr>
          <w:rFonts w:eastAsia="Times New Roman"/>
          <w:bCs/>
        </w:rPr>
        <w:t>№</w:t>
      </w:r>
      <w:r w:rsidRPr="00B6663F">
        <w:rPr>
          <w:rFonts w:eastAsia="Times New Roman"/>
          <w:b/>
          <w:bCs/>
        </w:rPr>
        <w:t xml:space="preserve"> </w:t>
      </w:r>
      <w:r w:rsidRPr="00B6663F">
        <w:rPr>
          <w:rFonts w:eastAsia="Times New Roman"/>
        </w:rPr>
        <w:t>373.</w:t>
      </w:r>
    </w:p>
    <w:p w:rsidR="005A6D6B" w:rsidRPr="00B6663F" w:rsidRDefault="005A6D6B" w:rsidP="005A6D6B">
      <w:pPr>
        <w:rPr>
          <w:rFonts w:eastAsia="Times New Roman"/>
        </w:rPr>
      </w:pPr>
      <w:r w:rsidRPr="00B6663F">
        <w:rPr>
          <w:rFonts w:eastAsia="Times New Roman"/>
        </w:rPr>
        <w:t>Механизм реализации мероприятий МП изложен в подпрограммах настоящей МП. В МП могут вноситься изменения с учетом возникновения проблем и изменения приоритетов в социально-экономическом развитии муниципального образования город Норильск.</w:t>
      </w:r>
    </w:p>
    <w:p w:rsidR="005A6D6B" w:rsidRPr="00B6663F" w:rsidRDefault="005A6D6B" w:rsidP="005A6D6B">
      <w:pPr>
        <w:rPr>
          <w:rFonts w:eastAsia="Times New Roman"/>
        </w:rPr>
      </w:pPr>
    </w:p>
    <w:p w:rsidR="005A6D6B" w:rsidRPr="00B6663F" w:rsidRDefault="005A6D6B" w:rsidP="005A6D6B">
      <w:pPr>
        <w:ind w:firstLine="0"/>
        <w:jc w:val="center"/>
        <w:outlineLvl w:val="0"/>
        <w:rPr>
          <w:rFonts w:eastAsia="Times New Roman"/>
          <w:b/>
          <w:bCs/>
        </w:rPr>
      </w:pPr>
      <w:r w:rsidRPr="00B6663F">
        <w:rPr>
          <w:rFonts w:eastAsia="Times New Roman"/>
          <w:b/>
          <w:bCs/>
        </w:rPr>
        <w:t>5. Ресурсное обеспечение МП</w:t>
      </w:r>
    </w:p>
    <w:p w:rsidR="005A6D6B" w:rsidRPr="00B6663F" w:rsidRDefault="005A6D6B" w:rsidP="005A6D6B">
      <w:pPr>
        <w:rPr>
          <w:rFonts w:eastAsia="Times New Roman"/>
        </w:rPr>
      </w:pPr>
    </w:p>
    <w:p w:rsidR="005A6D6B" w:rsidRPr="00B6663F" w:rsidRDefault="005A6D6B" w:rsidP="005A6D6B">
      <w:pPr>
        <w:rPr>
          <w:rFonts w:eastAsia="Times New Roman"/>
          <w:spacing w:val="-2"/>
        </w:rPr>
      </w:pPr>
      <w:r w:rsidRPr="00B6663F">
        <w:rPr>
          <w:rFonts w:eastAsia="Times New Roman"/>
          <w:spacing w:val="-2"/>
        </w:rPr>
        <w:t xml:space="preserve">Распределение расходов по программным мероприятиям с указанием объемов и источников финансирования с разбивкой по годам, главных распорядителей бюджетных средств приведено в приложении </w:t>
      </w:r>
      <w:r w:rsidRPr="00B6663F">
        <w:rPr>
          <w:rFonts w:eastAsia="Times New Roman"/>
          <w:bCs/>
          <w:spacing w:val="-2"/>
        </w:rPr>
        <w:t xml:space="preserve">№ </w:t>
      </w:r>
      <w:r w:rsidRPr="00B6663F">
        <w:rPr>
          <w:rFonts w:eastAsia="Times New Roman"/>
          <w:spacing w:val="-2"/>
        </w:rPr>
        <w:t>4 к настоящей МП.</w:t>
      </w:r>
    </w:p>
    <w:p w:rsidR="005A6D6B" w:rsidRPr="00B6663F" w:rsidRDefault="005A6D6B" w:rsidP="005A6D6B">
      <w:pPr>
        <w:rPr>
          <w:rFonts w:eastAsia="Times New Roman"/>
        </w:rPr>
      </w:pPr>
    </w:p>
    <w:p w:rsidR="005A6D6B" w:rsidRPr="00B6663F" w:rsidRDefault="005A6D6B" w:rsidP="005A6D6B">
      <w:pPr>
        <w:ind w:firstLine="0"/>
        <w:jc w:val="center"/>
        <w:outlineLvl w:val="0"/>
        <w:rPr>
          <w:rFonts w:eastAsia="Times New Roman"/>
          <w:b/>
          <w:bCs/>
        </w:rPr>
      </w:pPr>
      <w:r w:rsidRPr="00B6663F">
        <w:rPr>
          <w:rFonts w:eastAsia="Times New Roman"/>
          <w:b/>
          <w:bCs/>
        </w:rPr>
        <w:t>6. Индикаторы результативности МП</w:t>
      </w:r>
    </w:p>
    <w:p w:rsidR="005A6D6B" w:rsidRPr="00B6663F" w:rsidRDefault="005A6D6B" w:rsidP="005A6D6B">
      <w:pPr>
        <w:rPr>
          <w:rFonts w:eastAsia="Times New Roman"/>
        </w:rPr>
      </w:pPr>
    </w:p>
    <w:p w:rsidR="005A6D6B" w:rsidRPr="00B6663F" w:rsidRDefault="005A6D6B" w:rsidP="005A6D6B">
      <w:pPr>
        <w:rPr>
          <w:rFonts w:eastAsia="Times New Roman"/>
        </w:rPr>
      </w:pPr>
      <w:r w:rsidRPr="00B6663F">
        <w:rPr>
          <w:rFonts w:eastAsia="Times New Roman"/>
        </w:rPr>
        <w:t xml:space="preserve">Эффективность реализации МП и использования выделенных для этих целей бюджетных средств обеспечивается за счет успешной реализации мероприятий подпрограмм </w:t>
      </w:r>
      <w:r w:rsidRPr="00B6663F">
        <w:rPr>
          <w:rFonts w:eastAsia="Times New Roman"/>
          <w:bCs/>
        </w:rPr>
        <w:t xml:space="preserve">№№ </w:t>
      </w:r>
      <w:r w:rsidRPr="00B6663F">
        <w:rPr>
          <w:rFonts w:eastAsia="Times New Roman"/>
        </w:rPr>
        <w:t>1, 2, 3.</w:t>
      </w:r>
    </w:p>
    <w:p w:rsidR="005A6D6B" w:rsidRPr="00B6663F" w:rsidRDefault="005A6D6B" w:rsidP="005A6D6B">
      <w:pPr>
        <w:rPr>
          <w:rFonts w:eastAsia="Times New Roman"/>
        </w:rPr>
      </w:pPr>
      <w:r w:rsidRPr="00B6663F">
        <w:rPr>
          <w:rFonts w:eastAsia="Times New Roman"/>
        </w:rPr>
        <w:t>Успешная реализация мероприятий подпрограмм позволит достичь следующих показателей:</w:t>
      </w:r>
    </w:p>
    <w:p w:rsidR="005A6D6B" w:rsidRPr="00B6663F" w:rsidRDefault="005A6D6B" w:rsidP="005A6D6B">
      <w:pPr>
        <w:rPr>
          <w:rFonts w:eastAsia="Times New Roman"/>
        </w:rPr>
      </w:pPr>
      <w:r w:rsidRPr="00B6663F">
        <w:rPr>
          <w:rFonts w:eastAsia="Times New Roman"/>
        </w:rPr>
        <w:t xml:space="preserve">- удельный вес числа граждан, которым предоставлено возмещение за изымаемое жилое помещение к числу граждан, обратившихся с заявлением о предоставлении возмещения за изымаемое жилое помещение в порядке, установленном законодательством Российской Федерации - 70% ежегодно (указанный показатель достигается за счет реализации мероприятий подпрограммы </w:t>
      </w:r>
      <w:r w:rsidRPr="00B6663F">
        <w:rPr>
          <w:rFonts w:eastAsia="Times New Roman"/>
          <w:bCs/>
        </w:rPr>
        <w:t xml:space="preserve">№ </w:t>
      </w:r>
      <w:r w:rsidRPr="00B6663F">
        <w:rPr>
          <w:rFonts w:eastAsia="Times New Roman"/>
        </w:rPr>
        <w:t>1);</w:t>
      </w:r>
    </w:p>
    <w:p w:rsidR="005A6D6B" w:rsidRPr="00B6663F" w:rsidRDefault="005A6D6B" w:rsidP="005A6D6B">
      <w:pPr>
        <w:rPr>
          <w:rFonts w:eastAsia="Times New Roman"/>
        </w:rPr>
      </w:pPr>
      <w:r w:rsidRPr="00B6663F">
        <w:rPr>
          <w:rFonts w:eastAsia="Times New Roman"/>
        </w:rPr>
        <w:t xml:space="preserve">- удельный вес числа семей, которым ОМС вручены свидетельства к числу семей, жителей города Норильска, для которых Министерством выданы свидетельства - 100% ежегодно (указанный показатель достигается за счет реализации мероприятий подпрограммы </w:t>
      </w:r>
      <w:r w:rsidRPr="00B6663F">
        <w:rPr>
          <w:rFonts w:eastAsia="Times New Roman"/>
          <w:bCs/>
        </w:rPr>
        <w:t>№</w:t>
      </w:r>
      <w:r w:rsidRPr="00B6663F">
        <w:rPr>
          <w:rFonts w:eastAsia="Times New Roman"/>
        </w:rPr>
        <w:t xml:space="preserve"> 2);</w:t>
      </w:r>
    </w:p>
    <w:p w:rsidR="005A6D6B" w:rsidRPr="00B6663F" w:rsidRDefault="005A6D6B" w:rsidP="005A6D6B">
      <w:pPr>
        <w:rPr>
          <w:rFonts w:eastAsia="Times New Roman"/>
        </w:rPr>
      </w:pPr>
      <w:r w:rsidRPr="00B6663F">
        <w:rPr>
          <w:rFonts w:eastAsia="Times New Roman"/>
        </w:rPr>
        <w:t xml:space="preserve">- удельный вес числа молодых семей, которым ОМС выданы свидетельства о праве на получение социальной выплаты на приобретение жилого помещения к числу молодых семей, включенных Министерством в сводный список молодых семей - претендентов на получение социальной выплаты - 100% ежегодно (указанный показатель достигается за счет реализации мероприятий подпрограммы </w:t>
      </w:r>
      <w:r w:rsidRPr="00B6663F">
        <w:rPr>
          <w:rFonts w:eastAsia="Times New Roman"/>
          <w:bCs/>
        </w:rPr>
        <w:t xml:space="preserve">№ </w:t>
      </w:r>
      <w:r w:rsidRPr="00B6663F">
        <w:rPr>
          <w:rFonts w:eastAsia="Times New Roman"/>
        </w:rPr>
        <w:t>3).</w:t>
      </w:r>
    </w:p>
    <w:p w:rsidR="005A6D6B" w:rsidRPr="00B6663F" w:rsidRDefault="005A6D6B" w:rsidP="005A6D6B">
      <w:pPr>
        <w:rPr>
          <w:rFonts w:eastAsia="Times New Roman"/>
        </w:rPr>
      </w:pPr>
      <w:r w:rsidRPr="00B6663F">
        <w:rPr>
          <w:rFonts w:eastAsia="Times New Roman"/>
        </w:rPr>
        <w:t xml:space="preserve">Целевые индикаторы результативности (показатели) МП приведены в приложении </w:t>
      </w:r>
      <w:r w:rsidRPr="00B6663F">
        <w:rPr>
          <w:rFonts w:eastAsia="Times New Roman"/>
          <w:bCs/>
        </w:rPr>
        <w:t xml:space="preserve">№ </w:t>
      </w:r>
      <w:r w:rsidRPr="00B6663F">
        <w:rPr>
          <w:rFonts w:eastAsia="Times New Roman"/>
        </w:rPr>
        <w:t>5 к настоящей МП.</w:t>
      </w:r>
    </w:p>
    <w:p w:rsidR="005A6D6B" w:rsidRPr="00B6663F" w:rsidRDefault="005A6D6B" w:rsidP="00AF6562">
      <w:pPr>
        <w:ind w:firstLine="0"/>
        <w:jc w:val="right"/>
        <w:rPr>
          <w:rFonts w:eastAsia="Times New Roman"/>
        </w:rPr>
      </w:pPr>
    </w:p>
    <w:p w:rsidR="00AF6562" w:rsidRPr="00B6663F" w:rsidRDefault="00AF6562" w:rsidP="00AF6562">
      <w:pPr>
        <w:ind w:firstLine="0"/>
        <w:jc w:val="right"/>
        <w:rPr>
          <w:rFonts w:eastAsia="Times New Roman"/>
        </w:rPr>
      </w:pPr>
    </w:p>
    <w:p w:rsidR="00AF6562" w:rsidRPr="00B6663F" w:rsidRDefault="00AF6562" w:rsidP="00AF6562">
      <w:pPr>
        <w:ind w:firstLine="0"/>
        <w:jc w:val="right"/>
        <w:rPr>
          <w:rFonts w:eastAsia="Times New Roman"/>
        </w:rPr>
      </w:pPr>
    </w:p>
    <w:p w:rsidR="00AF6562" w:rsidRPr="00B6663F" w:rsidRDefault="00AF6562" w:rsidP="00AF6562">
      <w:pPr>
        <w:ind w:firstLine="0"/>
        <w:jc w:val="right"/>
        <w:rPr>
          <w:rFonts w:eastAsia="Times New Roman"/>
        </w:rPr>
      </w:pPr>
    </w:p>
    <w:p w:rsidR="00AF6562" w:rsidRPr="00B6663F" w:rsidRDefault="00AF6562" w:rsidP="00AF6562">
      <w:pPr>
        <w:ind w:firstLine="0"/>
        <w:jc w:val="right"/>
        <w:rPr>
          <w:rFonts w:eastAsia="Times New Roman"/>
        </w:rPr>
      </w:pPr>
    </w:p>
    <w:p w:rsidR="00AF6562" w:rsidRPr="00B6663F" w:rsidRDefault="00AF6562" w:rsidP="00AF6562">
      <w:pPr>
        <w:ind w:firstLine="0"/>
        <w:jc w:val="right"/>
        <w:rPr>
          <w:rFonts w:eastAsia="Times New Roman"/>
        </w:rPr>
      </w:pPr>
    </w:p>
    <w:p w:rsidR="00AF6562" w:rsidRPr="00B6663F" w:rsidRDefault="00AF6562" w:rsidP="00AF6562">
      <w:pPr>
        <w:ind w:firstLine="0"/>
        <w:jc w:val="right"/>
        <w:rPr>
          <w:rFonts w:eastAsia="Times New Roman"/>
        </w:rPr>
      </w:pPr>
    </w:p>
    <w:p w:rsidR="00AF6562" w:rsidRPr="00B6663F" w:rsidRDefault="00AF6562" w:rsidP="00AF6562">
      <w:pPr>
        <w:ind w:firstLine="0"/>
        <w:jc w:val="right"/>
        <w:rPr>
          <w:rFonts w:eastAsia="Times New Roman"/>
        </w:rPr>
      </w:pPr>
    </w:p>
    <w:p w:rsidR="00AF6562" w:rsidRPr="00B6663F" w:rsidRDefault="00AF6562" w:rsidP="00AF6562">
      <w:pPr>
        <w:ind w:firstLine="0"/>
        <w:jc w:val="right"/>
        <w:rPr>
          <w:rFonts w:eastAsia="Times New Roman"/>
        </w:rPr>
      </w:pPr>
    </w:p>
    <w:p w:rsidR="00AF6562" w:rsidRPr="00B6663F" w:rsidRDefault="00AF6562" w:rsidP="00AF6562">
      <w:pPr>
        <w:ind w:firstLine="0"/>
        <w:jc w:val="right"/>
        <w:rPr>
          <w:rFonts w:eastAsia="Times New Roman"/>
        </w:rPr>
      </w:pPr>
    </w:p>
    <w:p w:rsidR="00AF6562" w:rsidRPr="00B6663F" w:rsidRDefault="00AF6562" w:rsidP="00AF6562">
      <w:pPr>
        <w:ind w:firstLine="0"/>
        <w:jc w:val="right"/>
        <w:rPr>
          <w:rFonts w:eastAsia="Times New Roman"/>
        </w:rPr>
      </w:pPr>
    </w:p>
    <w:p w:rsidR="00AF6562" w:rsidRPr="00B6663F" w:rsidRDefault="00AF6562" w:rsidP="00AF6562">
      <w:pPr>
        <w:ind w:firstLine="0"/>
        <w:jc w:val="right"/>
        <w:rPr>
          <w:rFonts w:eastAsia="Times New Roman"/>
        </w:rPr>
      </w:pPr>
    </w:p>
    <w:p w:rsidR="00AF6562" w:rsidRPr="00B6663F" w:rsidRDefault="00AF6562" w:rsidP="00AF6562">
      <w:pPr>
        <w:ind w:firstLine="0"/>
        <w:jc w:val="right"/>
        <w:rPr>
          <w:rFonts w:eastAsia="Times New Roman"/>
        </w:rPr>
      </w:pPr>
    </w:p>
    <w:p w:rsidR="00AF6562" w:rsidRPr="00B6663F" w:rsidRDefault="00AF6562" w:rsidP="00AF6562">
      <w:pPr>
        <w:ind w:firstLine="0"/>
        <w:jc w:val="right"/>
        <w:rPr>
          <w:rFonts w:eastAsia="Times New Roman"/>
        </w:rPr>
      </w:pPr>
    </w:p>
    <w:p w:rsidR="002104AD" w:rsidRPr="00B6663F" w:rsidRDefault="002104AD" w:rsidP="00AF6562">
      <w:pPr>
        <w:ind w:firstLine="0"/>
        <w:jc w:val="right"/>
        <w:rPr>
          <w:rFonts w:eastAsia="Times New Roman"/>
        </w:rPr>
      </w:pPr>
    </w:p>
    <w:p w:rsidR="002104AD" w:rsidRPr="00B6663F" w:rsidRDefault="002104AD" w:rsidP="00AF6562">
      <w:pPr>
        <w:ind w:firstLine="0"/>
        <w:jc w:val="right"/>
        <w:rPr>
          <w:rFonts w:eastAsia="Times New Roman"/>
        </w:rPr>
      </w:pPr>
    </w:p>
    <w:p w:rsidR="002104AD" w:rsidRPr="00B6663F" w:rsidRDefault="002104AD" w:rsidP="00AF6562">
      <w:pPr>
        <w:ind w:firstLine="0"/>
        <w:jc w:val="right"/>
        <w:rPr>
          <w:rFonts w:eastAsia="Times New Roman"/>
        </w:rPr>
      </w:pPr>
    </w:p>
    <w:p w:rsidR="002104AD" w:rsidRPr="00B6663F" w:rsidRDefault="002104AD" w:rsidP="00AF6562">
      <w:pPr>
        <w:ind w:firstLine="0"/>
        <w:jc w:val="right"/>
        <w:rPr>
          <w:rFonts w:eastAsia="Times New Roman"/>
        </w:rPr>
      </w:pPr>
    </w:p>
    <w:p w:rsidR="002104AD" w:rsidRPr="00B6663F" w:rsidRDefault="002104AD" w:rsidP="00AF6562">
      <w:pPr>
        <w:ind w:firstLine="0"/>
        <w:jc w:val="right"/>
        <w:rPr>
          <w:rFonts w:eastAsia="Times New Roman"/>
        </w:rPr>
      </w:pPr>
    </w:p>
    <w:p w:rsidR="002104AD" w:rsidRPr="00B6663F" w:rsidRDefault="002104AD" w:rsidP="00AF6562">
      <w:pPr>
        <w:ind w:firstLine="0"/>
        <w:jc w:val="right"/>
        <w:rPr>
          <w:rFonts w:eastAsia="Times New Roman"/>
        </w:rPr>
      </w:pPr>
    </w:p>
    <w:p w:rsidR="002104AD" w:rsidRPr="00B6663F" w:rsidRDefault="002104AD" w:rsidP="00AF6562">
      <w:pPr>
        <w:ind w:firstLine="0"/>
        <w:jc w:val="right"/>
        <w:rPr>
          <w:rFonts w:eastAsia="Times New Roman"/>
        </w:rPr>
      </w:pPr>
    </w:p>
    <w:p w:rsidR="002104AD" w:rsidRPr="00B6663F" w:rsidRDefault="002104AD" w:rsidP="00AF6562">
      <w:pPr>
        <w:ind w:firstLine="0"/>
        <w:jc w:val="right"/>
        <w:rPr>
          <w:rFonts w:eastAsia="Times New Roman"/>
        </w:rPr>
      </w:pPr>
    </w:p>
    <w:p w:rsidR="002104AD" w:rsidRPr="00B6663F" w:rsidRDefault="002104AD" w:rsidP="00AF6562">
      <w:pPr>
        <w:ind w:firstLine="0"/>
        <w:jc w:val="right"/>
        <w:rPr>
          <w:rFonts w:eastAsia="Times New Roman"/>
        </w:rPr>
      </w:pPr>
    </w:p>
    <w:p w:rsidR="002104AD" w:rsidRPr="00B6663F" w:rsidRDefault="002104AD" w:rsidP="00AF6562">
      <w:pPr>
        <w:ind w:firstLine="0"/>
        <w:jc w:val="right"/>
        <w:rPr>
          <w:rFonts w:eastAsia="Times New Roman"/>
        </w:rPr>
      </w:pPr>
    </w:p>
    <w:p w:rsidR="002104AD" w:rsidRPr="00B6663F" w:rsidRDefault="002104AD" w:rsidP="00AF6562">
      <w:pPr>
        <w:ind w:firstLine="0"/>
        <w:jc w:val="right"/>
        <w:rPr>
          <w:rFonts w:eastAsia="Times New Roman"/>
        </w:rPr>
      </w:pPr>
    </w:p>
    <w:p w:rsidR="002104AD" w:rsidRPr="00B6663F" w:rsidRDefault="002104AD" w:rsidP="00AF6562">
      <w:pPr>
        <w:ind w:firstLine="0"/>
        <w:jc w:val="right"/>
        <w:rPr>
          <w:rFonts w:eastAsia="Times New Roman"/>
        </w:rPr>
      </w:pPr>
    </w:p>
    <w:p w:rsidR="002104AD" w:rsidRPr="00B6663F" w:rsidRDefault="002104AD" w:rsidP="00AF6562">
      <w:pPr>
        <w:ind w:firstLine="0"/>
        <w:jc w:val="right"/>
        <w:rPr>
          <w:rFonts w:eastAsia="Times New Roman"/>
        </w:rPr>
      </w:pPr>
    </w:p>
    <w:p w:rsidR="002104AD" w:rsidRPr="00B6663F" w:rsidRDefault="002104AD" w:rsidP="00AF6562">
      <w:pPr>
        <w:ind w:firstLine="0"/>
        <w:jc w:val="right"/>
        <w:rPr>
          <w:rFonts w:eastAsia="Times New Roman"/>
        </w:rPr>
      </w:pPr>
    </w:p>
    <w:p w:rsidR="002104AD" w:rsidRPr="00B6663F" w:rsidRDefault="002104AD" w:rsidP="00AF6562">
      <w:pPr>
        <w:ind w:firstLine="0"/>
        <w:jc w:val="right"/>
        <w:rPr>
          <w:rFonts w:eastAsia="Times New Roman"/>
        </w:rPr>
      </w:pPr>
    </w:p>
    <w:p w:rsidR="002104AD" w:rsidRPr="00B6663F" w:rsidRDefault="002104AD" w:rsidP="00AF6562">
      <w:pPr>
        <w:ind w:firstLine="0"/>
        <w:jc w:val="right"/>
        <w:rPr>
          <w:rFonts w:eastAsia="Times New Roman"/>
        </w:rPr>
      </w:pPr>
    </w:p>
    <w:p w:rsidR="002104AD" w:rsidRPr="00B6663F" w:rsidRDefault="002104AD" w:rsidP="00AF6562">
      <w:pPr>
        <w:ind w:firstLine="0"/>
        <w:jc w:val="right"/>
        <w:rPr>
          <w:rFonts w:eastAsia="Times New Roman"/>
        </w:rPr>
      </w:pPr>
    </w:p>
    <w:p w:rsidR="002104AD" w:rsidRPr="00B6663F" w:rsidRDefault="002104AD" w:rsidP="00AF6562">
      <w:pPr>
        <w:ind w:firstLine="0"/>
        <w:jc w:val="right"/>
        <w:rPr>
          <w:rFonts w:eastAsia="Times New Roman"/>
        </w:rPr>
      </w:pPr>
    </w:p>
    <w:p w:rsidR="002104AD" w:rsidRPr="00B6663F" w:rsidRDefault="002104AD" w:rsidP="00AF6562">
      <w:pPr>
        <w:ind w:firstLine="0"/>
        <w:jc w:val="right"/>
        <w:rPr>
          <w:rFonts w:eastAsia="Times New Roman"/>
        </w:rPr>
      </w:pPr>
    </w:p>
    <w:p w:rsidR="002104AD" w:rsidRPr="00B6663F" w:rsidRDefault="002104AD" w:rsidP="00AF6562">
      <w:pPr>
        <w:ind w:firstLine="0"/>
        <w:jc w:val="right"/>
        <w:rPr>
          <w:rFonts w:eastAsia="Times New Roman"/>
        </w:rPr>
      </w:pPr>
    </w:p>
    <w:p w:rsidR="002104AD" w:rsidRPr="00B6663F" w:rsidRDefault="002104AD" w:rsidP="00AF6562">
      <w:pPr>
        <w:ind w:firstLine="0"/>
        <w:jc w:val="right"/>
        <w:rPr>
          <w:rFonts w:eastAsia="Times New Roman"/>
        </w:rPr>
      </w:pPr>
    </w:p>
    <w:p w:rsidR="002104AD" w:rsidRPr="00B6663F" w:rsidRDefault="002104AD" w:rsidP="00AF6562">
      <w:pPr>
        <w:ind w:firstLine="0"/>
        <w:jc w:val="right"/>
        <w:rPr>
          <w:rFonts w:eastAsia="Times New Roman"/>
        </w:rPr>
      </w:pPr>
    </w:p>
    <w:p w:rsidR="002104AD" w:rsidRPr="00B6663F" w:rsidRDefault="002104AD" w:rsidP="00AF6562">
      <w:pPr>
        <w:ind w:firstLine="0"/>
        <w:jc w:val="right"/>
        <w:rPr>
          <w:rFonts w:eastAsia="Times New Roman"/>
        </w:rPr>
      </w:pPr>
    </w:p>
    <w:p w:rsidR="002104AD" w:rsidRPr="00B6663F" w:rsidRDefault="002104AD" w:rsidP="00AF6562">
      <w:pPr>
        <w:ind w:firstLine="0"/>
        <w:jc w:val="right"/>
        <w:rPr>
          <w:rFonts w:eastAsia="Times New Roman"/>
        </w:rPr>
      </w:pPr>
    </w:p>
    <w:p w:rsidR="002104AD" w:rsidRPr="00B6663F" w:rsidRDefault="002104AD" w:rsidP="00AF6562">
      <w:pPr>
        <w:ind w:firstLine="0"/>
        <w:jc w:val="right"/>
        <w:rPr>
          <w:rFonts w:eastAsia="Times New Roman"/>
        </w:rPr>
      </w:pPr>
    </w:p>
    <w:p w:rsidR="002104AD" w:rsidRPr="00B6663F" w:rsidRDefault="002104AD" w:rsidP="00AF6562">
      <w:pPr>
        <w:ind w:firstLine="0"/>
        <w:jc w:val="right"/>
        <w:rPr>
          <w:rFonts w:eastAsia="Times New Roman"/>
        </w:rPr>
      </w:pPr>
    </w:p>
    <w:p w:rsidR="002104AD" w:rsidRPr="00B6663F" w:rsidRDefault="002104AD" w:rsidP="00AF6562">
      <w:pPr>
        <w:ind w:firstLine="0"/>
        <w:jc w:val="right"/>
        <w:rPr>
          <w:rFonts w:eastAsia="Times New Roman"/>
        </w:rPr>
      </w:pPr>
    </w:p>
    <w:p w:rsidR="002104AD" w:rsidRPr="00B6663F" w:rsidRDefault="002104AD" w:rsidP="00AF6562">
      <w:pPr>
        <w:ind w:firstLine="0"/>
        <w:jc w:val="right"/>
        <w:rPr>
          <w:rFonts w:eastAsia="Times New Roman"/>
        </w:rPr>
      </w:pPr>
    </w:p>
    <w:p w:rsidR="002104AD" w:rsidRPr="00B6663F" w:rsidRDefault="002104AD" w:rsidP="00AF6562">
      <w:pPr>
        <w:ind w:firstLine="0"/>
        <w:jc w:val="right"/>
        <w:rPr>
          <w:rFonts w:eastAsia="Times New Roman"/>
        </w:rPr>
      </w:pPr>
    </w:p>
    <w:p w:rsidR="002104AD" w:rsidRPr="00B6663F" w:rsidRDefault="002104AD" w:rsidP="00AF6562">
      <w:pPr>
        <w:ind w:firstLine="0"/>
        <w:jc w:val="right"/>
        <w:rPr>
          <w:rFonts w:eastAsia="Times New Roman"/>
        </w:rPr>
      </w:pPr>
    </w:p>
    <w:p w:rsidR="002104AD" w:rsidRPr="00B6663F" w:rsidRDefault="002104AD" w:rsidP="00AF6562">
      <w:pPr>
        <w:ind w:firstLine="0"/>
        <w:jc w:val="right"/>
        <w:rPr>
          <w:rFonts w:eastAsia="Times New Roman"/>
        </w:rPr>
      </w:pPr>
    </w:p>
    <w:p w:rsidR="00AF6562" w:rsidRPr="00B6663F" w:rsidRDefault="00AF6562" w:rsidP="00AF6562">
      <w:pPr>
        <w:ind w:firstLine="0"/>
        <w:jc w:val="right"/>
        <w:rPr>
          <w:rFonts w:eastAsia="Times New Roman"/>
        </w:rPr>
      </w:pPr>
    </w:p>
    <w:p w:rsidR="005A6D6B" w:rsidRPr="00B6663F" w:rsidRDefault="005A6D6B" w:rsidP="002104AD">
      <w:pPr>
        <w:spacing w:line="0" w:lineRule="atLeast"/>
        <w:ind w:left="2977" w:firstLine="0"/>
        <w:jc w:val="left"/>
        <w:rPr>
          <w:b/>
        </w:rPr>
      </w:pPr>
      <w:bookmarkStart w:id="12" w:name="sub_1001"/>
      <w:r w:rsidRPr="00B6663F">
        <w:rPr>
          <w:rStyle w:val="a3"/>
          <w:b w:val="0"/>
          <w:bCs/>
          <w:color w:val="auto"/>
        </w:rPr>
        <w:t>Приложение № 1</w:t>
      </w:r>
    </w:p>
    <w:bookmarkEnd w:id="12"/>
    <w:p w:rsidR="005A6D6B" w:rsidRPr="00B6663F" w:rsidRDefault="005A6D6B" w:rsidP="002104AD">
      <w:pPr>
        <w:spacing w:line="0" w:lineRule="atLeast"/>
        <w:ind w:left="2977" w:firstLine="0"/>
        <w:jc w:val="left"/>
        <w:rPr>
          <w:rStyle w:val="a3"/>
          <w:b w:val="0"/>
          <w:bCs/>
          <w:color w:val="auto"/>
        </w:rPr>
      </w:pPr>
      <w:r w:rsidRPr="00B6663F">
        <w:rPr>
          <w:rStyle w:val="a3"/>
          <w:b w:val="0"/>
          <w:bCs/>
          <w:color w:val="auto"/>
        </w:rPr>
        <w:t xml:space="preserve">к </w:t>
      </w:r>
      <w:r w:rsidR="009D0433" w:rsidRPr="00B6663F">
        <w:rPr>
          <w:rStyle w:val="a4"/>
          <w:rFonts w:cs="Arial"/>
          <w:color w:val="auto"/>
        </w:rPr>
        <w:t>м</w:t>
      </w:r>
      <w:r w:rsidRPr="00B6663F">
        <w:rPr>
          <w:rStyle w:val="a4"/>
          <w:rFonts w:cs="Arial"/>
          <w:color w:val="auto"/>
        </w:rPr>
        <w:t>униципальной программе</w:t>
      </w:r>
      <w:r w:rsidRPr="00B6663F">
        <w:rPr>
          <w:rStyle w:val="a3"/>
          <w:b w:val="0"/>
          <w:bCs/>
          <w:color w:val="auto"/>
        </w:rPr>
        <w:t xml:space="preserve"> «Обеспечение </w:t>
      </w:r>
    </w:p>
    <w:p w:rsidR="005A6D6B" w:rsidRPr="00B6663F" w:rsidRDefault="005A6D6B" w:rsidP="002104AD">
      <w:pPr>
        <w:spacing w:line="0" w:lineRule="atLeast"/>
        <w:ind w:left="2977" w:firstLine="0"/>
        <w:jc w:val="left"/>
        <w:rPr>
          <w:rStyle w:val="a3"/>
          <w:b w:val="0"/>
          <w:bCs/>
          <w:color w:val="auto"/>
        </w:rPr>
      </w:pPr>
      <w:r w:rsidRPr="00B6663F">
        <w:rPr>
          <w:rStyle w:val="a3"/>
          <w:b w:val="0"/>
          <w:bCs/>
          <w:color w:val="auto"/>
        </w:rPr>
        <w:t>доступным</w:t>
      </w:r>
      <w:r w:rsidRPr="00B6663F">
        <w:t xml:space="preserve"> </w:t>
      </w:r>
      <w:r w:rsidRPr="00B6663F">
        <w:rPr>
          <w:rStyle w:val="a3"/>
          <w:b w:val="0"/>
          <w:bCs/>
          <w:color w:val="auto"/>
        </w:rPr>
        <w:t xml:space="preserve">и комфортным жильем жителей </w:t>
      </w:r>
    </w:p>
    <w:p w:rsidR="005A6D6B" w:rsidRPr="00B6663F" w:rsidRDefault="005A6D6B" w:rsidP="002104AD">
      <w:pPr>
        <w:spacing w:line="0" w:lineRule="atLeast"/>
        <w:ind w:left="2977" w:firstLine="0"/>
        <w:jc w:val="left"/>
        <w:rPr>
          <w:rStyle w:val="a3"/>
          <w:b w:val="0"/>
          <w:bCs/>
          <w:color w:val="auto"/>
        </w:rPr>
      </w:pPr>
      <w:r w:rsidRPr="00B6663F">
        <w:rPr>
          <w:rStyle w:val="a3"/>
          <w:b w:val="0"/>
          <w:bCs/>
          <w:color w:val="auto"/>
        </w:rPr>
        <w:t>муниципального</w:t>
      </w:r>
      <w:r w:rsidRPr="00B6663F">
        <w:t xml:space="preserve"> </w:t>
      </w:r>
      <w:r w:rsidRPr="00B6663F">
        <w:rPr>
          <w:rStyle w:val="a3"/>
          <w:b w:val="0"/>
          <w:bCs/>
          <w:color w:val="auto"/>
        </w:rPr>
        <w:t xml:space="preserve">образования город Норильск» </w:t>
      </w:r>
    </w:p>
    <w:p w:rsidR="005A6D6B" w:rsidRPr="00B6663F" w:rsidRDefault="005A6D6B" w:rsidP="002104AD">
      <w:pPr>
        <w:spacing w:line="0" w:lineRule="atLeast"/>
        <w:ind w:left="2977" w:firstLine="0"/>
        <w:jc w:val="left"/>
      </w:pPr>
      <w:r w:rsidRPr="00B6663F">
        <w:rPr>
          <w:rStyle w:val="a3"/>
          <w:b w:val="0"/>
          <w:bCs/>
          <w:color w:val="auto"/>
        </w:rPr>
        <w:t>на 2017-2020 годы,</w:t>
      </w:r>
      <w:r w:rsidRPr="00B6663F">
        <w:t xml:space="preserve"> </w:t>
      </w:r>
      <w:r w:rsidRPr="00B6663F">
        <w:rPr>
          <w:rStyle w:val="a3"/>
          <w:b w:val="0"/>
          <w:bCs/>
          <w:color w:val="auto"/>
        </w:rPr>
        <w:t xml:space="preserve">утвержденной </w:t>
      </w:r>
      <w:r w:rsidRPr="00B6663F">
        <w:rPr>
          <w:rStyle w:val="a4"/>
          <w:rFonts w:cs="Arial"/>
          <w:color w:val="auto"/>
        </w:rPr>
        <w:t>постановлением</w:t>
      </w:r>
    </w:p>
    <w:p w:rsidR="005A6D6B" w:rsidRPr="00B6663F" w:rsidRDefault="005A6D6B" w:rsidP="002104AD">
      <w:pPr>
        <w:spacing w:line="0" w:lineRule="atLeast"/>
        <w:ind w:left="2977" w:firstLine="0"/>
        <w:jc w:val="left"/>
      </w:pPr>
      <w:r w:rsidRPr="00B6663F">
        <w:rPr>
          <w:rStyle w:val="a3"/>
          <w:b w:val="0"/>
          <w:bCs/>
          <w:color w:val="auto"/>
        </w:rPr>
        <w:t>Администрации города Норильска</w:t>
      </w:r>
      <w:r w:rsidRPr="00B6663F">
        <w:t xml:space="preserve"> </w:t>
      </w:r>
      <w:r w:rsidRPr="00B6663F">
        <w:rPr>
          <w:rStyle w:val="a3"/>
          <w:b w:val="0"/>
          <w:bCs/>
          <w:color w:val="auto"/>
        </w:rPr>
        <w:t>от 24.11.2016 № 560</w:t>
      </w:r>
    </w:p>
    <w:p w:rsidR="005A6D6B" w:rsidRPr="00B6663F" w:rsidRDefault="005A6D6B" w:rsidP="005A6D6B">
      <w:pPr>
        <w:spacing w:line="0" w:lineRule="atLeast"/>
      </w:pPr>
    </w:p>
    <w:p w:rsidR="005A6D6B" w:rsidRPr="00B6663F" w:rsidRDefault="005A6D6B" w:rsidP="005A6D6B">
      <w:pPr>
        <w:pStyle w:val="1"/>
        <w:spacing w:before="0" w:after="0" w:line="0" w:lineRule="atLeast"/>
        <w:rPr>
          <w:b w:val="0"/>
          <w:color w:val="auto"/>
        </w:rPr>
      </w:pPr>
      <w:bookmarkStart w:id="13" w:name="sub_110"/>
      <w:r w:rsidRPr="00B6663F">
        <w:rPr>
          <w:b w:val="0"/>
          <w:color w:val="auto"/>
        </w:rPr>
        <w:t xml:space="preserve">1. Паспорт подпрограммы № 1 </w:t>
      </w:r>
    </w:p>
    <w:p w:rsidR="005A6D6B" w:rsidRPr="00B6663F" w:rsidRDefault="005A6D6B" w:rsidP="005A6D6B">
      <w:pPr>
        <w:pStyle w:val="1"/>
        <w:spacing w:before="0" w:after="0" w:line="0" w:lineRule="atLeast"/>
        <w:rPr>
          <w:b w:val="0"/>
          <w:color w:val="auto"/>
        </w:rPr>
      </w:pPr>
      <w:r w:rsidRPr="00B6663F">
        <w:rPr>
          <w:b w:val="0"/>
          <w:color w:val="auto"/>
        </w:rPr>
        <w:t>«Содействие обеспечению доступным жильем» на 2017 - 2020 годы</w:t>
      </w:r>
    </w:p>
    <w:bookmarkEnd w:id="13"/>
    <w:p w:rsidR="001D2BA9" w:rsidRPr="00B6663F" w:rsidRDefault="005A6D6B" w:rsidP="003367B4">
      <w:pPr>
        <w:spacing w:line="0" w:lineRule="atLeast"/>
        <w:jc w:val="center"/>
        <w:rPr>
          <w:bCs/>
        </w:rPr>
      </w:pPr>
      <w:r w:rsidRPr="00B6663F">
        <w:rPr>
          <w:bCs/>
        </w:rPr>
        <w:t xml:space="preserve">(в ред. постановлений Администрации г. Норильска </w:t>
      </w:r>
    </w:p>
    <w:p w:rsidR="001D2BA9" w:rsidRPr="00B6663F" w:rsidRDefault="005A6D6B" w:rsidP="001D2BA9">
      <w:pPr>
        <w:spacing w:line="0" w:lineRule="atLeast"/>
        <w:jc w:val="center"/>
        <w:rPr>
          <w:bCs/>
        </w:rPr>
      </w:pPr>
      <w:r w:rsidRPr="00B6663F">
        <w:rPr>
          <w:bCs/>
        </w:rPr>
        <w:t>от 02.10.2017 № 413, от 31.10.2017 № 487, от 08.12.2017 № 567</w:t>
      </w:r>
      <w:r w:rsidR="003367B4" w:rsidRPr="00B6663F">
        <w:rPr>
          <w:bCs/>
        </w:rPr>
        <w:t xml:space="preserve">, </w:t>
      </w:r>
    </w:p>
    <w:p w:rsidR="005A6D6B" w:rsidRPr="00B6663F" w:rsidRDefault="003367B4" w:rsidP="001D2BA9">
      <w:pPr>
        <w:spacing w:line="0" w:lineRule="atLeast"/>
        <w:jc w:val="center"/>
        <w:rPr>
          <w:bCs/>
        </w:rPr>
      </w:pPr>
      <w:r w:rsidRPr="00B6663F">
        <w:rPr>
          <w:bCs/>
        </w:rPr>
        <w:t>от 18.04.2018 № 148</w:t>
      </w:r>
      <w:r w:rsidR="007A5336" w:rsidRPr="00B6663F">
        <w:rPr>
          <w:bCs/>
        </w:rPr>
        <w:t xml:space="preserve">, </w:t>
      </w:r>
      <w:r w:rsidR="003E4BA1" w:rsidRPr="00B6663F">
        <w:rPr>
          <w:bCs/>
        </w:rPr>
        <w:t>от 02.07.2018 № 268</w:t>
      </w:r>
      <w:r w:rsidR="001D2BA9" w:rsidRPr="00B6663F">
        <w:rPr>
          <w:bCs/>
        </w:rPr>
        <w:t>, от 02.11.2018 № 418</w:t>
      </w:r>
      <w:r w:rsidR="005A6D6B" w:rsidRPr="00B6663F">
        <w:rPr>
          <w:bCs/>
        </w:rPr>
        <w:t>)</w:t>
      </w:r>
    </w:p>
    <w:p w:rsidR="005A6D6B" w:rsidRPr="00B6663F" w:rsidRDefault="005A6D6B" w:rsidP="005A6D6B">
      <w:pPr>
        <w:ind w:firstLine="0"/>
        <w:rPr>
          <w:rFonts w:eastAsia="Times New Roman"/>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6838"/>
      </w:tblGrid>
      <w:tr w:rsidR="00B6663F" w:rsidRPr="00B6663F" w:rsidTr="005A6D6B">
        <w:tc>
          <w:tcPr>
            <w:tcW w:w="2518" w:type="dxa"/>
            <w:tcBorders>
              <w:top w:val="single" w:sz="4" w:space="0" w:color="auto"/>
              <w:bottom w:val="single" w:sz="4" w:space="0" w:color="auto"/>
              <w:right w:val="single" w:sz="4" w:space="0" w:color="auto"/>
            </w:tcBorders>
          </w:tcPr>
          <w:p w:rsidR="005A6D6B" w:rsidRPr="00B6663F" w:rsidRDefault="005A6D6B" w:rsidP="005A6D6B">
            <w:pPr>
              <w:ind w:firstLine="0"/>
              <w:jc w:val="left"/>
              <w:rPr>
                <w:rFonts w:eastAsia="Times New Roman"/>
              </w:rPr>
            </w:pPr>
            <w:r w:rsidRPr="00B6663F">
              <w:rPr>
                <w:rFonts w:eastAsia="Times New Roman"/>
              </w:rPr>
              <w:t>Соисполнитель МП</w:t>
            </w:r>
          </w:p>
        </w:tc>
        <w:tc>
          <w:tcPr>
            <w:tcW w:w="6838" w:type="dxa"/>
            <w:tcBorders>
              <w:top w:val="single" w:sz="4" w:space="0" w:color="auto"/>
              <w:left w:val="single" w:sz="4" w:space="0" w:color="auto"/>
              <w:bottom w:val="single" w:sz="4" w:space="0" w:color="auto"/>
            </w:tcBorders>
          </w:tcPr>
          <w:p w:rsidR="005A6D6B" w:rsidRPr="00B6663F" w:rsidRDefault="005A6D6B" w:rsidP="005A6D6B">
            <w:pPr>
              <w:ind w:firstLine="0"/>
              <w:jc w:val="left"/>
              <w:rPr>
                <w:rFonts w:eastAsia="Times New Roman"/>
              </w:rPr>
            </w:pPr>
            <w:r w:rsidRPr="00B6663F">
              <w:rPr>
                <w:rFonts w:eastAsia="Times New Roman"/>
              </w:rPr>
              <w:t>Управление жилищного фонда Администрации города Норильска</w:t>
            </w:r>
          </w:p>
        </w:tc>
      </w:tr>
      <w:tr w:rsidR="00B6663F" w:rsidRPr="00B6663F" w:rsidTr="005A6D6B">
        <w:tc>
          <w:tcPr>
            <w:tcW w:w="2518" w:type="dxa"/>
            <w:tcBorders>
              <w:top w:val="single" w:sz="4" w:space="0" w:color="auto"/>
              <w:bottom w:val="single" w:sz="4" w:space="0" w:color="auto"/>
              <w:right w:val="single" w:sz="4" w:space="0" w:color="auto"/>
            </w:tcBorders>
          </w:tcPr>
          <w:p w:rsidR="005A6D6B" w:rsidRPr="00B6663F" w:rsidRDefault="005A6D6B" w:rsidP="005A6D6B">
            <w:pPr>
              <w:ind w:firstLine="0"/>
              <w:jc w:val="left"/>
              <w:rPr>
                <w:rFonts w:eastAsia="Times New Roman"/>
              </w:rPr>
            </w:pPr>
            <w:r w:rsidRPr="00B6663F">
              <w:rPr>
                <w:rFonts w:eastAsia="Times New Roman"/>
              </w:rPr>
              <w:t>Участник подпрограммы МП</w:t>
            </w:r>
          </w:p>
        </w:tc>
        <w:tc>
          <w:tcPr>
            <w:tcW w:w="6838" w:type="dxa"/>
            <w:tcBorders>
              <w:top w:val="single" w:sz="4" w:space="0" w:color="auto"/>
              <w:left w:val="single" w:sz="4" w:space="0" w:color="auto"/>
              <w:bottom w:val="single" w:sz="4" w:space="0" w:color="auto"/>
            </w:tcBorders>
          </w:tcPr>
          <w:p w:rsidR="005A6D6B" w:rsidRPr="00B6663F" w:rsidRDefault="005A6D6B" w:rsidP="005A6D6B">
            <w:pPr>
              <w:ind w:firstLine="0"/>
              <w:jc w:val="left"/>
              <w:rPr>
                <w:rFonts w:eastAsia="Times New Roman"/>
              </w:rPr>
            </w:pPr>
            <w:r w:rsidRPr="00B6663F">
              <w:rPr>
                <w:rFonts w:eastAsia="Times New Roman"/>
              </w:rPr>
              <w:t>Администрация города Норильска (Управление по градостроительству и землепользованию)</w:t>
            </w:r>
          </w:p>
        </w:tc>
      </w:tr>
      <w:tr w:rsidR="00B6663F" w:rsidRPr="00B6663F" w:rsidTr="005A6D6B">
        <w:tc>
          <w:tcPr>
            <w:tcW w:w="2518" w:type="dxa"/>
            <w:tcBorders>
              <w:top w:val="single" w:sz="4" w:space="0" w:color="auto"/>
              <w:bottom w:val="single" w:sz="4" w:space="0" w:color="auto"/>
              <w:right w:val="single" w:sz="4" w:space="0" w:color="auto"/>
            </w:tcBorders>
          </w:tcPr>
          <w:p w:rsidR="005A6D6B" w:rsidRPr="00B6663F" w:rsidRDefault="005A6D6B" w:rsidP="005A6D6B">
            <w:pPr>
              <w:ind w:firstLine="0"/>
              <w:jc w:val="left"/>
              <w:rPr>
                <w:rFonts w:eastAsia="Times New Roman"/>
              </w:rPr>
            </w:pPr>
            <w:r w:rsidRPr="00B6663F">
              <w:rPr>
                <w:rFonts w:eastAsia="Times New Roman"/>
              </w:rPr>
              <w:t>Цели подпрограммы МП</w:t>
            </w:r>
          </w:p>
        </w:tc>
        <w:tc>
          <w:tcPr>
            <w:tcW w:w="6838" w:type="dxa"/>
            <w:tcBorders>
              <w:top w:val="single" w:sz="4" w:space="0" w:color="auto"/>
              <w:left w:val="single" w:sz="4" w:space="0" w:color="auto"/>
              <w:bottom w:val="single" w:sz="4" w:space="0" w:color="auto"/>
            </w:tcBorders>
          </w:tcPr>
          <w:p w:rsidR="005A6D6B" w:rsidRPr="00B6663F" w:rsidRDefault="005A6D6B" w:rsidP="005A6D6B">
            <w:pPr>
              <w:ind w:firstLine="0"/>
              <w:rPr>
                <w:rFonts w:eastAsia="Times New Roman"/>
              </w:rPr>
            </w:pPr>
            <w:r w:rsidRPr="00B6663F">
              <w:rPr>
                <w:rFonts w:eastAsia="Times New Roman"/>
              </w:rPr>
              <w:t>- переселение граждан, проживающих в жилых помещениях муниципального образования город Норильск, признанных в установленном порядке непригодными для проживания;</w:t>
            </w:r>
          </w:p>
          <w:p w:rsidR="005A6D6B" w:rsidRPr="00B6663F" w:rsidRDefault="005A6D6B" w:rsidP="005A6D6B">
            <w:pPr>
              <w:ind w:firstLine="0"/>
              <w:rPr>
                <w:rFonts w:eastAsia="Times New Roman"/>
              </w:rPr>
            </w:pPr>
            <w:r w:rsidRPr="00B6663F">
              <w:rPr>
                <w:rFonts w:eastAsia="Times New Roman"/>
              </w:rPr>
              <w:t>- улучшение комфортности предоставленной жилой площади по договорам социального и служебного найма</w:t>
            </w:r>
          </w:p>
        </w:tc>
      </w:tr>
      <w:tr w:rsidR="00B6663F" w:rsidRPr="00B6663F" w:rsidTr="005A6D6B">
        <w:tc>
          <w:tcPr>
            <w:tcW w:w="2518" w:type="dxa"/>
            <w:tcBorders>
              <w:top w:val="single" w:sz="4" w:space="0" w:color="auto"/>
              <w:bottom w:val="single" w:sz="4" w:space="0" w:color="auto"/>
              <w:right w:val="single" w:sz="4" w:space="0" w:color="auto"/>
            </w:tcBorders>
          </w:tcPr>
          <w:p w:rsidR="005A6D6B" w:rsidRPr="00B6663F" w:rsidRDefault="005A6D6B" w:rsidP="005A6D6B">
            <w:pPr>
              <w:ind w:firstLine="0"/>
              <w:jc w:val="left"/>
              <w:rPr>
                <w:rFonts w:eastAsia="Times New Roman"/>
              </w:rPr>
            </w:pPr>
            <w:r w:rsidRPr="00B6663F">
              <w:rPr>
                <w:rFonts w:eastAsia="Times New Roman"/>
              </w:rPr>
              <w:t>Задачи подпрограммы МП</w:t>
            </w:r>
          </w:p>
        </w:tc>
        <w:tc>
          <w:tcPr>
            <w:tcW w:w="6838" w:type="dxa"/>
            <w:tcBorders>
              <w:top w:val="single" w:sz="4" w:space="0" w:color="auto"/>
              <w:left w:val="single" w:sz="4" w:space="0" w:color="auto"/>
              <w:bottom w:val="single" w:sz="4" w:space="0" w:color="auto"/>
            </w:tcBorders>
          </w:tcPr>
          <w:p w:rsidR="005A6D6B" w:rsidRPr="00B6663F" w:rsidRDefault="005A6D6B" w:rsidP="005A6D6B">
            <w:pPr>
              <w:ind w:firstLine="0"/>
              <w:jc w:val="left"/>
              <w:rPr>
                <w:rFonts w:eastAsia="Times New Roman"/>
              </w:rPr>
            </w:pPr>
            <w:r w:rsidRPr="00B6663F">
              <w:rPr>
                <w:rFonts w:eastAsia="Times New Roman"/>
              </w:rPr>
              <w:t>- предоставление возмещения за изымаемое жилое помещение;</w:t>
            </w:r>
          </w:p>
          <w:p w:rsidR="005A6D6B" w:rsidRPr="00B6663F" w:rsidRDefault="005A6D6B" w:rsidP="005A6D6B">
            <w:pPr>
              <w:ind w:firstLine="0"/>
              <w:jc w:val="left"/>
              <w:rPr>
                <w:rFonts w:eastAsia="Times New Roman"/>
              </w:rPr>
            </w:pPr>
            <w:r w:rsidRPr="00B6663F">
              <w:rPr>
                <w:rFonts w:eastAsia="Times New Roman"/>
              </w:rPr>
              <w:t>- предоставление материальной помощи на улучшение технических характеристик предоставляемых жилых помещений;</w:t>
            </w:r>
          </w:p>
          <w:p w:rsidR="005A6D6B" w:rsidRPr="00B6663F" w:rsidRDefault="005A6D6B" w:rsidP="005A6D6B">
            <w:pPr>
              <w:ind w:firstLine="0"/>
              <w:rPr>
                <w:rFonts w:eastAsia="Times New Roman"/>
              </w:rPr>
            </w:pPr>
            <w:r w:rsidRPr="00B6663F">
              <w:rPr>
                <w:rFonts w:eastAsia="Times New Roman"/>
              </w:rPr>
              <w:t>- обеспечение муниципального образования город Норильск проектами планировки земельных участков</w:t>
            </w:r>
          </w:p>
        </w:tc>
      </w:tr>
      <w:tr w:rsidR="00B6663F" w:rsidRPr="00B6663F" w:rsidTr="005A6D6B">
        <w:tc>
          <w:tcPr>
            <w:tcW w:w="2518" w:type="dxa"/>
            <w:tcBorders>
              <w:top w:val="single" w:sz="4" w:space="0" w:color="auto"/>
              <w:bottom w:val="single" w:sz="4" w:space="0" w:color="auto"/>
              <w:right w:val="single" w:sz="4" w:space="0" w:color="auto"/>
            </w:tcBorders>
          </w:tcPr>
          <w:p w:rsidR="005A6D6B" w:rsidRPr="00B6663F" w:rsidRDefault="005A6D6B" w:rsidP="005A6D6B">
            <w:pPr>
              <w:ind w:firstLine="0"/>
              <w:jc w:val="left"/>
              <w:rPr>
                <w:rFonts w:eastAsia="Times New Roman"/>
              </w:rPr>
            </w:pPr>
            <w:r w:rsidRPr="00B6663F">
              <w:rPr>
                <w:rFonts w:eastAsia="Times New Roman"/>
              </w:rPr>
              <w:t>Срок реализации подпрограммы МП</w:t>
            </w:r>
          </w:p>
        </w:tc>
        <w:tc>
          <w:tcPr>
            <w:tcW w:w="6838" w:type="dxa"/>
            <w:tcBorders>
              <w:top w:val="single" w:sz="4" w:space="0" w:color="auto"/>
              <w:left w:val="single" w:sz="4" w:space="0" w:color="auto"/>
              <w:bottom w:val="single" w:sz="4" w:space="0" w:color="auto"/>
            </w:tcBorders>
          </w:tcPr>
          <w:p w:rsidR="005A6D6B" w:rsidRPr="00B6663F" w:rsidRDefault="005A6D6B" w:rsidP="005A6D6B">
            <w:pPr>
              <w:ind w:firstLine="0"/>
              <w:jc w:val="left"/>
              <w:rPr>
                <w:rFonts w:eastAsia="Times New Roman"/>
              </w:rPr>
            </w:pPr>
            <w:r w:rsidRPr="00B6663F">
              <w:rPr>
                <w:rFonts w:eastAsia="Times New Roman"/>
              </w:rPr>
              <w:t>2017 - 2020 годы</w:t>
            </w:r>
          </w:p>
        </w:tc>
      </w:tr>
      <w:tr w:rsidR="00B6663F" w:rsidRPr="00B6663F" w:rsidTr="005A6D6B">
        <w:tc>
          <w:tcPr>
            <w:tcW w:w="2518" w:type="dxa"/>
            <w:tcBorders>
              <w:top w:val="single" w:sz="4" w:space="0" w:color="auto"/>
              <w:bottom w:val="single" w:sz="4" w:space="0" w:color="auto"/>
              <w:right w:val="single" w:sz="4" w:space="0" w:color="auto"/>
            </w:tcBorders>
          </w:tcPr>
          <w:p w:rsidR="005A6D6B" w:rsidRPr="00B6663F" w:rsidRDefault="005A6D6B" w:rsidP="005A6D6B">
            <w:pPr>
              <w:ind w:firstLine="0"/>
              <w:jc w:val="left"/>
              <w:rPr>
                <w:rFonts w:eastAsia="Times New Roman"/>
              </w:rPr>
            </w:pPr>
            <w:r w:rsidRPr="00B6663F">
              <w:rPr>
                <w:rFonts w:eastAsia="Times New Roman"/>
                <w:spacing w:val="-4"/>
              </w:rPr>
              <w:t>Объемы и источники</w:t>
            </w:r>
            <w:r w:rsidRPr="00B6663F">
              <w:rPr>
                <w:rFonts w:eastAsia="Times New Roman"/>
              </w:rPr>
              <w:t xml:space="preserve"> финансирования подпрограммы МП </w:t>
            </w:r>
            <w:r w:rsidRPr="00B6663F">
              <w:rPr>
                <w:rFonts w:eastAsia="Times New Roman"/>
                <w:spacing w:val="-6"/>
              </w:rPr>
              <w:t>по годам реализации</w:t>
            </w:r>
            <w:r w:rsidRPr="00B6663F">
              <w:rPr>
                <w:rFonts w:eastAsia="Times New Roman"/>
              </w:rPr>
              <w:t xml:space="preserve"> (тыс.руб.)</w:t>
            </w:r>
          </w:p>
        </w:tc>
        <w:tc>
          <w:tcPr>
            <w:tcW w:w="6838" w:type="dxa"/>
            <w:tcBorders>
              <w:top w:val="single" w:sz="4" w:space="0" w:color="auto"/>
              <w:left w:val="single" w:sz="4" w:space="0" w:color="auto"/>
              <w:bottom w:val="single" w:sz="4" w:space="0" w:color="auto"/>
            </w:tcBorders>
          </w:tcPr>
          <w:p w:rsidR="001D2BA9" w:rsidRPr="00B6663F" w:rsidRDefault="001D2BA9" w:rsidP="001D2BA9">
            <w:pPr>
              <w:pStyle w:val="s16"/>
              <w:shd w:val="clear" w:color="auto" w:fill="FFFFFF"/>
              <w:spacing w:before="0" w:beforeAutospacing="0" w:after="0" w:afterAutospacing="0" w:line="276" w:lineRule="auto"/>
              <w:rPr>
                <w:rFonts w:ascii="Arial" w:hAnsi="Arial" w:cs="Arial"/>
              </w:rPr>
            </w:pPr>
            <w:r w:rsidRPr="00B6663F">
              <w:rPr>
                <w:rFonts w:ascii="Arial" w:hAnsi="Arial" w:cs="Arial"/>
              </w:rPr>
              <w:t>Всего: 438951,4 тыс. руб., в т.ч.:</w:t>
            </w:r>
          </w:p>
          <w:p w:rsidR="001D2BA9" w:rsidRPr="00B6663F" w:rsidRDefault="001D2BA9" w:rsidP="001D2BA9">
            <w:pPr>
              <w:pStyle w:val="s16"/>
              <w:shd w:val="clear" w:color="auto" w:fill="FFFFFF"/>
              <w:spacing w:before="0" w:beforeAutospacing="0" w:after="0" w:afterAutospacing="0" w:line="276" w:lineRule="auto"/>
              <w:rPr>
                <w:rFonts w:ascii="Arial" w:hAnsi="Arial" w:cs="Arial"/>
              </w:rPr>
            </w:pPr>
            <w:r w:rsidRPr="00B6663F">
              <w:rPr>
                <w:rFonts w:ascii="Arial" w:hAnsi="Arial" w:cs="Arial"/>
              </w:rPr>
              <w:t>- за счет средств краевого бюджета – 23036,1 тыс. руб.,</w:t>
            </w:r>
          </w:p>
          <w:p w:rsidR="001D2BA9" w:rsidRPr="00B6663F" w:rsidRDefault="001D2BA9" w:rsidP="001D2BA9">
            <w:pPr>
              <w:pStyle w:val="s16"/>
              <w:shd w:val="clear" w:color="auto" w:fill="FFFFFF"/>
              <w:spacing w:before="0" w:beforeAutospacing="0" w:after="0" w:afterAutospacing="0" w:line="276" w:lineRule="auto"/>
              <w:rPr>
                <w:rFonts w:ascii="Arial" w:hAnsi="Arial" w:cs="Arial"/>
                <w:spacing w:val="-4"/>
              </w:rPr>
            </w:pPr>
            <w:r w:rsidRPr="00B6663F">
              <w:rPr>
                <w:rFonts w:ascii="Arial" w:hAnsi="Arial" w:cs="Arial"/>
                <w:spacing w:val="-4"/>
              </w:rPr>
              <w:t>- за счет средств местного бюджета – 415915,3 тыс. руб.;</w:t>
            </w:r>
          </w:p>
          <w:p w:rsidR="001D2BA9" w:rsidRPr="00B6663F" w:rsidRDefault="001D2BA9" w:rsidP="001D2BA9">
            <w:pPr>
              <w:pStyle w:val="s16"/>
              <w:shd w:val="clear" w:color="auto" w:fill="FFFFFF"/>
              <w:spacing w:before="0" w:beforeAutospacing="0" w:after="0" w:afterAutospacing="0" w:line="276" w:lineRule="auto"/>
              <w:rPr>
                <w:rFonts w:ascii="Arial" w:hAnsi="Arial" w:cs="Arial"/>
              </w:rPr>
            </w:pPr>
            <w:r w:rsidRPr="00B6663F">
              <w:rPr>
                <w:rFonts w:ascii="Arial" w:hAnsi="Arial" w:cs="Arial"/>
              </w:rPr>
              <w:t>2017 год, всего: 133803,9 тыс. руб., в том числе:</w:t>
            </w:r>
          </w:p>
          <w:p w:rsidR="001D2BA9" w:rsidRPr="00B6663F" w:rsidRDefault="001D2BA9" w:rsidP="001D2BA9">
            <w:pPr>
              <w:pStyle w:val="s16"/>
              <w:shd w:val="clear" w:color="auto" w:fill="FFFFFF"/>
              <w:spacing w:before="0" w:beforeAutospacing="0" w:after="0" w:afterAutospacing="0" w:line="276" w:lineRule="auto"/>
              <w:rPr>
                <w:rFonts w:ascii="Arial" w:hAnsi="Arial" w:cs="Arial"/>
              </w:rPr>
            </w:pPr>
            <w:r w:rsidRPr="00B6663F">
              <w:rPr>
                <w:rFonts w:ascii="Arial" w:hAnsi="Arial" w:cs="Arial"/>
              </w:rPr>
              <w:t>- за счет средств краевого бюджета – 4942,5 тыс. руб.;</w:t>
            </w:r>
          </w:p>
          <w:p w:rsidR="001D2BA9" w:rsidRPr="00B6663F" w:rsidRDefault="001D2BA9" w:rsidP="001D2BA9">
            <w:pPr>
              <w:pStyle w:val="s16"/>
              <w:shd w:val="clear" w:color="auto" w:fill="FFFFFF"/>
              <w:spacing w:before="0" w:beforeAutospacing="0" w:after="0" w:afterAutospacing="0" w:line="276" w:lineRule="auto"/>
              <w:rPr>
                <w:rFonts w:ascii="Arial" w:hAnsi="Arial" w:cs="Arial"/>
                <w:spacing w:val="-2"/>
              </w:rPr>
            </w:pPr>
            <w:r w:rsidRPr="00B6663F">
              <w:rPr>
                <w:rFonts w:ascii="Arial" w:hAnsi="Arial" w:cs="Arial"/>
                <w:spacing w:val="-2"/>
              </w:rPr>
              <w:t>- за счет средств местного бюджета – 128861,4 тыс. руб.;</w:t>
            </w:r>
          </w:p>
          <w:p w:rsidR="001D2BA9" w:rsidRPr="00B6663F" w:rsidRDefault="001D2BA9" w:rsidP="001D2BA9">
            <w:pPr>
              <w:pStyle w:val="s16"/>
              <w:shd w:val="clear" w:color="auto" w:fill="FFFFFF"/>
              <w:spacing w:before="0" w:beforeAutospacing="0" w:after="0" w:afterAutospacing="0" w:line="276" w:lineRule="auto"/>
              <w:rPr>
                <w:rFonts w:ascii="Arial" w:hAnsi="Arial" w:cs="Arial"/>
              </w:rPr>
            </w:pPr>
            <w:r w:rsidRPr="00B6663F">
              <w:rPr>
                <w:rFonts w:ascii="Arial" w:hAnsi="Arial" w:cs="Arial"/>
              </w:rPr>
              <w:t>2018 год, всего: 103922,6 тыс. руб., в том числе:</w:t>
            </w:r>
          </w:p>
          <w:p w:rsidR="001D2BA9" w:rsidRPr="00B6663F" w:rsidRDefault="001D2BA9" w:rsidP="001D2BA9">
            <w:pPr>
              <w:pStyle w:val="s16"/>
              <w:shd w:val="clear" w:color="auto" w:fill="FFFFFF"/>
              <w:spacing w:before="0" w:beforeAutospacing="0" w:after="0" w:afterAutospacing="0" w:line="276" w:lineRule="auto"/>
              <w:rPr>
                <w:rFonts w:ascii="Arial" w:hAnsi="Arial" w:cs="Arial"/>
              </w:rPr>
            </w:pPr>
            <w:r w:rsidRPr="00B6663F">
              <w:rPr>
                <w:rFonts w:ascii="Arial" w:hAnsi="Arial" w:cs="Arial"/>
              </w:rPr>
              <w:t>- за счет средств краевого бюджета – 8187,8 тыс. руб.;</w:t>
            </w:r>
          </w:p>
          <w:p w:rsidR="001D2BA9" w:rsidRPr="00B6663F" w:rsidRDefault="001D2BA9" w:rsidP="001D2BA9">
            <w:pPr>
              <w:pStyle w:val="s16"/>
              <w:shd w:val="clear" w:color="auto" w:fill="FFFFFF"/>
              <w:spacing w:before="0" w:beforeAutospacing="0" w:after="0" w:afterAutospacing="0" w:line="276" w:lineRule="auto"/>
              <w:rPr>
                <w:rFonts w:ascii="Arial" w:hAnsi="Arial" w:cs="Arial"/>
              </w:rPr>
            </w:pPr>
            <w:r w:rsidRPr="00B6663F">
              <w:rPr>
                <w:rFonts w:ascii="Arial" w:hAnsi="Arial" w:cs="Arial"/>
              </w:rPr>
              <w:t>- за счет средств местного бюджета – 95734,8 тыс. руб.;</w:t>
            </w:r>
          </w:p>
          <w:p w:rsidR="001D2BA9" w:rsidRPr="00B6663F" w:rsidRDefault="001D2BA9" w:rsidP="001D2BA9">
            <w:pPr>
              <w:pStyle w:val="s16"/>
              <w:shd w:val="clear" w:color="auto" w:fill="FFFFFF"/>
              <w:spacing w:before="0" w:beforeAutospacing="0" w:after="0" w:afterAutospacing="0" w:line="276" w:lineRule="auto"/>
              <w:rPr>
                <w:rFonts w:ascii="Arial" w:hAnsi="Arial" w:cs="Arial"/>
              </w:rPr>
            </w:pPr>
            <w:r w:rsidRPr="00B6663F">
              <w:rPr>
                <w:rFonts w:ascii="Arial" w:hAnsi="Arial" w:cs="Arial"/>
              </w:rPr>
              <w:t>2019 год, всего: 100417,3 тыс. руб., в том числе:</w:t>
            </w:r>
          </w:p>
          <w:p w:rsidR="001D2BA9" w:rsidRPr="00B6663F" w:rsidRDefault="001D2BA9" w:rsidP="001D2BA9">
            <w:pPr>
              <w:pStyle w:val="s16"/>
              <w:shd w:val="clear" w:color="auto" w:fill="FFFFFF"/>
              <w:spacing w:before="0" w:beforeAutospacing="0" w:after="0" w:afterAutospacing="0" w:line="276" w:lineRule="auto"/>
              <w:rPr>
                <w:rFonts w:ascii="Arial" w:hAnsi="Arial" w:cs="Arial"/>
              </w:rPr>
            </w:pPr>
            <w:r w:rsidRPr="00B6663F">
              <w:rPr>
                <w:rFonts w:ascii="Arial" w:hAnsi="Arial" w:cs="Arial"/>
              </w:rPr>
              <w:t>- за счет средств краевого бюджета – 4952,9 тыс. руб.;</w:t>
            </w:r>
          </w:p>
          <w:p w:rsidR="001D2BA9" w:rsidRPr="00B6663F" w:rsidRDefault="001D2BA9" w:rsidP="001D2BA9">
            <w:pPr>
              <w:pStyle w:val="s16"/>
              <w:shd w:val="clear" w:color="auto" w:fill="FFFFFF"/>
              <w:spacing w:before="0" w:beforeAutospacing="0" w:after="0" w:afterAutospacing="0" w:line="276" w:lineRule="auto"/>
              <w:rPr>
                <w:rFonts w:ascii="Arial" w:hAnsi="Arial" w:cs="Arial"/>
              </w:rPr>
            </w:pPr>
            <w:r w:rsidRPr="00B6663F">
              <w:rPr>
                <w:rFonts w:ascii="Arial" w:hAnsi="Arial" w:cs="Arial"/>
              </w:rPr>
              <w:t>- за счет средств местного бюджета – 95464,4 тыс. руб.</w:t>
            </w:r>
          </w:p>
          <w:p w:rsidR="001D2BA9" w:rsidRPr="00B6663F" w:rsidRDefault="001D2BA9" w:rsidP="001D2BA9">
            <w:pPr>
              <w:pStyle w:val="s16"/>
              <w:shd w:val="clear" w:color="auto" w:fill="FFFFFF"/>
              <w:spacing w:before="0" w:beforeAutospacing="0" w:after="0" w:afterAutospacing="0" w:line="276" w:lineRule="auto"/>
              <w:rPr>
                <w:rFonts w:ascii="Arial" w:hAnsi="Arial" w:cs="Arial"/>
              </w:rPr>
            </w:pPr>
            <w:r w:rsidRPr="00B6663F">
              <w:rPr>
                <w:rFonts w:ascii="Arial" w:hAnsi="Arial" w:cs="Arial"/>
              </w:rPr>
              <w:t>2020 год, всего: 100807,6 тыс. руб., в том числе:</w:t>
            </w:r>
          </w:p>
          <w:p w:rsidR="001D2BA9" w:rsidRPr="00B6663F" w:rsidRDefault="001D2BA9" w:rsidP="001D2BA9">
            <w:pPr>
              <w:pStyle w:val="s16"/>
              <w:shd w:val="clear" w:color="auto" w:fill="FFFFFF"/>
              <w:spacing w:before="0" w:beforeAutospacing="0" w:after="0" w:afterAutospacing="0" w:line="276" w:lineRule="auto"/>
              <w:rPr>
                <w:rFonts w:ascii="Arial" w:hAnsi="Arial" w:cs="Arial"/>
              </w:rPr>
            </w:pPr>
            <w:r w:rsidRPr="00B6663F">
              <w:rPr>
                <w:rFonts w:ascii="Arial" w:hAnsi="Arial" w:cs="Arial"/>
              </w:rPr>
              <w:t>- за счет средств краевого бюджета – 4952,9 тыс. руб.;</w:t>
            </w:r>
          </w:p>
          <w:p w:rsidR="005A6D6B" w:rsidRPr="00B6663F" w:rsidRDefault="001D2BA9" w:rsidP="001D2BA9">
            <w:pPr>
              <w:ind w:firstLine="0"/>
              <w:rPr>
                <w:rFonts w:eastAsia="Times New Roman"/>
              </w:rPr>
            </w:pPr>
            <w:r w:rsidRPr="00B6663F">
              <w:t>- за счет средств местного бюджета – 95854,7 тыс. руб.</w:t>
            </w:r>
          </w:p>
        </w:tc>
      </w:tr>
      <w:tr w:rsidR="00B6663F" w:rsidRPr="00B6663F" w:rsidTr="005A6D6B">
        <w:tc>
          <w:tcPr>
            <w:tcW w:w="2518" w:type="dxa"/>
            <w:tcBorders>
              <w:top w:val="single" w:sz="4" w:space="0" w:color="auto"/>
              <w:bottom w:val="single" w:sz="4" w:space="0" w:color="auto"/>
              <w:right w:val="single" w:sz="4" w:space="0" w:color="auto"/>
            </w:tcBorders>
          </w:tcPr>
          <w:p w:rsidR="005A6D6B" w:rsidRPr="00B6663F" w:rsidRDefault="005A6D6B" w:rsidP="005A6D6B">
            <w:pPr>
              <w:ind w:firstLine="0"/>
              <w:jc w:val="left"/>
              <w:rPr>
                <w:rFonts w:eastAsia="Times New Roman"/>
              </w:rPr>
            </w:pPr>
            <w:r w:rsidRPr="00B6663F">
              <w:rPr>
                <w:rFonts w:eastAsia="Times New Roman"/>
              </w:rPr>
              <w:t>Основные ожидаемые результаты реализации подпрограммы МП (индикаторы результативности МП с ожидаемыми значениями на конец периода реализации подпрограммы МП)</w:t>
            </w:r>
          </w:p>
        </w:tc>
        <w:tc>
          <w:tcPr>
            <w:tcW w:w="6838" w:type="dxa"/>
            <w:tcBorders>
              <w:top w:val="single" w:sz="4" w:space="0" w:color="auto"/>
              <w:left w:val="single" w:sz="4" w:space="0" w:color="auto"/>
              <w:bottom w:val="single" w:sz="4" w:space="0" w:color="auto"/>
            </w:tcBorders>
          </w:tcPr>
          <w:p w:rsidR="005A6D6B" w:rsidRPr="00B6663F" w:rsidRDefault="003367B4" w:rsidP="005A6D6B">
            <w:pPr>
              <w:ind w:firstLine="0"/>
              <w:rPr>
                <w:rFonts w:eastAsia="Times New Roman"/>
              </w:rPr>
            </w:pPr>
            <w:r w:rsidRPr="00B6663F">
              <w:rPr>
                <w:rFonts w:eastAsia="Times New Roman"/>
              </w:rPr>
              <w:t xml:space="preserve">- </w:t>
            </w:r>
            <w:r w:rsidR="005A6D6B" w:rsidRPr="00B6663F">
              <w:rPr>
                <w:rFonts w:eastAsia="Times New Roman"/>
              </w:rPr>
              <w:t>достижение удельного веса числа граждан, которым предоставлено возмещение за изымаемое жилое помещение к числу граждан, обратившихся с заявлением о предоставлении возмещения за изымаемое жилое помещение в порядке, установленном законодательством Российской Федерации - ежегодно 70%;</w:t>
            </w:r>
          </w:p>
          <w:p w:rsidR="005A6D6B" w:rsidRPr="00B6663F" w:rsidRDefault="003367B4" w:rsidP="005A6D6B">
            <w:pPr>
              <w:ind w:firstLine="0"/>
              <w:rPr>
                <w:rFonts w:eastAsia="Times New Roman"/>
              </w:rPr>
            </w:pPr>
            <w:r w:rsidRPr="00B6663F">
              <w:rPr>
                <w:rFonts w:eastAsia="Times New Roman"/>
              </w:rPr>
              <w:t xml:space="preserve">- </w:t>
            </w:r>
            <w:r w:rsidR="005A6D6B" w:rsidRPr="00B6663F">
              <w:rPr>
                <w:rFonts w:eastAsia="Times New Roman"/>
              </w:rPr>
              <w:t>достижение удельного веса числа граждан, которым предоставлена материальная помощь на улучшение технических характеристик предоставляемых жилых помещений по договорам социального найма и договорам найма служебных жилых помещений муниципального жилищного фонда к числу граждан, обратившихся с заявлением о предоставлении данной материальной помощи в порядке, установленном законодательством Российской Федерации - ежегодно 100%;</w:t>
            </w:r>
          </w:p>
          <w:p w:rsidR="005A6D6B" w:rsidRPr="00B6663F" w:rsidRDefault="005A6D6B" w:rsidP="005A6D6B">
            <w:pPr>
              <w:ind w:firstLine="0"/>
              <w:rPr>
                <w:rFonts w:eastAsia="Times New Roman"/>
              </w:rPr>
            </w:pPr>
            <w:r w:rsidRPr="00B6663F">
              <w:rPr>
                <w:rFonts w:eastAsia="Times New Roman"/>
              </w:rPr>
              <w:t>- наличие документов территориальной планировки для земельных участков, которым необходима разработка таковых документов в 2017 году</w:t>
            </w:r>
          </w:p>
        </w:tc>
      </w:tr>
    </w:tbl>
    <w:p w:rsidR="005A6D6B" w:rsidRPr="00B6663F" w:rsidRDefault="005A6D6B" w:rsidP="005A6D6B">
      <w:pPr>
        <w:rPr>
          <w:rFonts w:eastAsia="Times New Roman"/>
        </w:rPr>
      </w:pPr>
    </w:p>
    <w:p w:rsidR="005A6D6B" w:rsidRPr="00B6663F" w:rsidRDefault="005A6D6B" w:rsidP="005A6D6B">
      <w:pPr>
        <w:ind w:firstLine="0"/>
        <w:jc w:val="center"/>
        <w:outlineLvl w:val="0"/>
        <w:rPr>
          <w:rFonts w:eastAsia="Times New Roman"/>
          <w:bCs/>
        </w:rPr>
      </w:pPr>
      <w:r w:rsidRPr="00B6663F">
        <w:rPr>
          <w:rFonts w:eastAsia="Times New Roman"/>
          <w:bCs/>
        </w:rPr>
        <w:t>2. Текущее состояние</w:t>
      </w:r>
    </w:p>
    <w:p w:rsidR="005A6D6B" w:rsidRPr="00B6663F" w:rsidRDefault="005A6D6B" w:rsidP="005A6D6B">
      <w:pPr>
        <w:rPr>
          <w:rFonts w:eastAsia="Times New Roman"/>
        </w:rPr>
      </w:pPr>
    </w:p>
    <w:p w:rsidR="005A6D6B" w:rsidRPr="00B6663F" w:rsidRDefault="005A6D6B" w:rsidP="005A6D6B">
      <w:pPr>
        <w:rPr>
          <w:rFonts w:eastAsia="Times New Roman"/>
        </w:rPr>
      </w:pPr>
      <w:r w:rsidRPr="00B6663F">
        <w:rPr>
          <w:rFonts w:eastAsia="Times New Roman"/>
        </w:rPr>
        <w:t xml:space="preserve">Приоритеты и цели государственной политики в жилищной сфере определены в соответствии с Указом Президента Российской Федерации от 07.05.2012 </w:t>
      </w:r>
      <w:r w:rsidRPr="00B6663F">
        <w:rPr>
          <w:rFonts w:eastAsia="Times New Roman"/>
          <w:bCs/>
        </w:rPr>
        <w:t xml:space="preserve">№ </w:t>
      </w:r>
      <w:r w:rsidRPr="00B6663F">
        <w:rPr>
          <w:rFonts w:eastAsia="Times New Roman"/>
        </w:rPr>
        <w:t xml:space="preserve">600 «О мерах по обеспечению граждан Российской Федерации доступным и комфортным жильем и повышению качества жилищно-коммунальных услуг»,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B6663F">
        <w:rPr>
          <w:rFonts w:eastAsia="Times New Roman"/>
          <w:bCs/>
        </w:rPr>
        <w:t xml:space="preserve">№ </w:t>
      </w:r>
      <w:r w:rsidRPr="00B6663F">
        <w:rPr>
          <w:rFonts w:eastAsia="Times New Roman"/>
        </w:rPr>
        <w:t>1662-р.</w:t>
      </w:r>
    </w:p>
    <w:p w:rsidR="005A6D6B" w:rsidRPr="00B6663F" w:rsidRDefault="005A6D6B" w:rsidP="005A6D6B">
      <w:pPr>
        <w:rPr>
          <w:rFonts w:eastAsia="Times New Roman"/>
        </w:rPr>
      </w:pPr>
      <w:r w:rsidRPr="00B6663F">
        <w:rPr>
          <w:rFonts w:eastAsia="Times New Roman"/>
        </w:rPr>
        <w:t>Стратегическая цель государственной политики в жилищной сфере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5A6D6B" w:rsidRPr="00B6663F" w:rsidRDefault="005A6D6B" w:rsidP="005A6D6B">
      <w:pPr>
        <w:rPr>
          <w:rFonts w:eastAsia="Times New Roman"/>
        </w:rPr>
      </w:pPr>
      <w:r w:rsidRPr="00B6663F">
        <w:rPr>
          <w:rFonts w:eastAsia="Times New Roman"/>
        </w:rPr>
        <w:t>Одним из приоритетов государственной политики в жилищной сфере является повышение доступности жилья и качества жилищного обеспечения населения.</w:t>
      </w:r>
    </w:p>
    <w:p w:rsidR="005A6D6B" w:rsidRPr="00B6663F" w:rsidRDefault="005A6D6B" w:rsidP="005A6D6B">
      <w:pPr>
        <w:rPr>
          <w:rFonts w:eastAsia="Times New Roman"/>
        </w:rPr>
      </w:pPr>
      <w:r w:rsidRPr="00B6663F">
        <w:rPr>
          <w:rFonts w:eastAsia="Times New Roman"/>
        </w:rPr>
        <w:t>Обеспечение доступности жилья и переселение граждан, проживающих в жилых домах, признанных в установленном порядке непригодными для проживания, являются одними из основных направлений государственной жилищной политики в настоящее время.</w:t>
      </w:r>
    </w:p>
    <w:p w:rsidR="005A6D6B" w:rsidRPr="00B6663F" w:rsidRDefault="005A6D6B" w:rsidP="005A6D6B">
      <w:pPr>
        <w:rPr>
          <w:rFonts w:eastAsia="Times New Roman"/>
        </w:rPr>
      </w:pPr>
      <w:r w:rsidRPr="00B6663F">
        <w:rPr>
          <w:rFonts w:eastAsia="Times New Roman"/>
        </w:rPr>
        <w:t>По состоянию на 01.09.2017 количество жилых помещений на территории муниципального образования город Норильск составляет 87 795 ед., из которых 131 жилое помещение признано аварийным и подлежащим сносу или реконструкции.</w:t>
      </w:r>
    </w:p>
    <w:p w:rsidR="005A6D6B" w:rsidRPr="00B6663F" w:rsidRDefault="005A6D6B" w:rsidP="005A6D6B">
      <w:pPr>
        <w:rPr>
          <w:rFonts w:eastAsia="Times New Roman"/>
        </w:rPr>
      </w:pPr>
      <w:r w:rsidRPr="00B6663F">
        <w:rPr>
          <w:rFonts w:eastAsia="Times New Roman"/>
        </w:rPr>
        <w:t>За период с 09.06.2011 по 01.09.2017 от участников программ переселения из района Крайнего Севера в благоприятные для проживания регионы Российской Федерации было принято 2 992 жилых помещения.</w:t>
      </w:r>
    </w:p>
    <w:p w:rsidR="005A6D6B" w:rsidRPr="00B6663F" w:rsidRDefault="005A6D6B" w:rsidP="005A6D6B">
      <w:pPr>
        <w:rPr>
          <w:rFonts w:eastAsia="Times New Roman"/>
        </w:rPr>
      </w:pPr>
      <w:r w:rsidRPr="00B6663F">
        <w:rPr>
          <w:rFonts w:eastAsia="Times New Roman"/>
        </w:rPr>
        <w:t>Однако большинство сдаваемого жилья находится в неудовлетворительном и непригодном для проживания состоянии либо относится к категории неперспективного жилья.</w:t>
      </w:r>
    </w:p>
    <w:p w:rsidR="005A6D6B" w:rsidRPr="00B6663F" w:rsidRDefault="005A6D6B" w:rsidP="005A6D6B">
      <w:pPr>
        <w:rPr>
          <w:rFonts w:eastAsia="Times New Roman"/>
        </w:rPr>
      </w:pPr>
      <w:r w:rsidRPr="00B6663F">
        <w:rPr>
          <w:rFonts w:eastAsia="Times New Roman"/>
        </w:rPr>
        <w:t>В связи с отсутствием необходимого количества жилых помещений, пригодных для проживания граждан при переселении из аварийных жилых помещений, осуществляется выплата выкупной цены собственникам жилых помещений. Также производится выплата разницы в рыночной стоимости изымаемого жилого помещения и предоставляемого жилого помещения при заключении договора мены с собственником жилого помещения, расположенного в аварийном доме.</w:t>
      </w:r>
    </w:p>
    <w:p w:rsidR="005A6D6B" w:rsidRPr="00B6663F" w:rsidRDefault="005A6D6B" w:rsidP="005A6D6B">
      <w:pPr>
        <w:rPr>
          <w:rFonts w:eastAsia="Times New Roman"/>
        </w:rPr>
      </w:pPr>
      <w:r w:rsidRPr="00B6663F">
        <w:rPr>
          <w:rFonts w:eastAsia="Times New Roman"/>
        </w:rPr>
        <w:t>В целях создания дополнительных условий реализации гражданами права на жилище в рамках подпрограммы предусмотрено оказание материальной помощи в виде единовременной выплаты для компенсации гражданам расходов, связанных с выполнением работ по улучшению технических характеристик предоставляемых жилых помещений по договорам социального найма и договорам найма служебных жилых помещений муниципального жилого фонда муниципального образования город Норильск.</w:t>
      </w:r>
    </w:p>
    <w:p w:rsidR="005A6D6B" w:rsidRPr="00B6663F" w:rsidRDefault="005A6D6B" w:rsidP="005A6D6B">
      <w:pPr>
        <w:rPr>
          <w:rFonts w:eastAsia="Times New Roman"/>
        </w:rPr>
      </w:pPr>
      <w:r w:rsidRPr="00B6663F">
        <w:rPr>
          <w:rFonts w:eastAsia="Times New Roman"/>
        </w:rPr>
        <w:t>На 01.09.2017 на учете граждан, нуждающихся в предоставлении жилых помещений по договорам социального найма, состоит 335 семей. Процент уменьшения очередности за период с 01.01.2016 по 01.09.2017 составил 11 %.</w:t>
      </w:r>
    </w:p>
    <w:p w:rsidR="005A6D6B" w:rsidRPr="00B6663F" w:rsidRDefault="005A6D6B" w:rsidP="005A6D6B">
      <w:pPr>
        <w:rPr>
          <w:rFonts w:eastAsia="Times New Roman"/>
        </w:rPr>
      </w:pPr>
    </w:p>
    <w:tbl>
      <w:tblPr>
        <w:tblW w:w="952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3941"/>
        <w:gridCol w:w="1418"/>
        <w:gridCol w:w="1417"/>
        <w:gridCol w:w="1394"/>
        <w:gridCol w:w="761"/>
      </w:tblGrid>
      <w:tr w:rsidR="00B6663F" w:rsidRPr="00B6663F" w:rsidTr="005A6D6B">
        <w:tc>
          <w:tcPr>
            <w:tcW w:w="596" w:type="dxa"/>
            <w:tcBorders>
              <w:top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bCs/>
                <w:sz w:val="22"/>
                <w:szCs w:val="22"/>
              </w:rPr>
              <w:t>№</w:t>
            </w:r>
          </w:p>
          <w:p w:rsidR="005A6D6B" w:rsidRPr="00B6663F" w:rsidRDefault="005A6D6B" w:rsidP="005A6D6B">
            <w:pPr>
              <w:ind w:firstLine="0"/>
              <w:jc w:val="center"/>
              <w:rPr>
                <w:rFonts w:eastAsia="Times New Roman"/>
                <w:sz w:val="22"/>
                <w:szCs w:val="22"/>
              </w:rPr>
            </w:pPr>
            <w:r w:rsidRPr="00B6663F">
              <w:rPr>
                <w:rFonts w:eastAsia="Times New Roman"/>
                <w:sz w:val="22"/>
                <w:szCs w:val="22"/>
              </w:rPr>
              <w:t>п/п</w:t>
            </w:r>
          </w:p>
        </w:tc>
        <w:tc>
          <w:tcPr>
            <w:tcW w:w="3941"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На 01.01.2016</w:t>
            </w:r>
          </w:p>
        </w:tc>
        <w:tc>
          <w:tcPr>
            <w:tcW w:w="1417"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На 01.01.2017</w:t>
            </w:r>
          </w:p>
        </w:tc>
        <w:tc>
          <w:tcPr>
            <w:tcW w:w="1394"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На 01.09.2017</w:t>
            </w:r>
          </w:p>
        </w:tc>
        <w:tc>
          <w:tcPr>
            <w:tcW w:w="761" w:type="dxa"/>
            <w:tcBorders>
              <w:top w:val="single" w:sz="4" w:space="0" w:color="auto"/>
              <w:left w:val="single" w:sz="4" w:space="0" w:color="auto"/>
              <w:bottom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Итого</w:t>
            </w:r>
          </w:p>
        </w:tc>
      </w:tr>
      <w:tr w:rsidR="00B6663F" w:rsidRPr="00B6663F" w:rsidTr="005A6D6B">
        <w:tc>
          <w:tcPr>
            <w:tcW w:w="9527" w:type="dxa"/>
            <w:gridSpan w:val="6"/>
            <w:tcBorders>
              <w:top w:val="single" w:sz="4" w:space="0" w:color="auto"/>
              <w:bottom w:val="single" w:sz="4" w:space="0" w:color="auto"/>
            </w:tcBorders>
            <w:vAlign w:val="center"/>
          </w:tcPr>
          <w:p w:rsidR="005A6D6B" w:rsidRPr="00B6663F" w:rsidRDefault="005A6D6B" w:rsidP="005A6D6B">
            <w:pPr>
              <w:ind w:firstLine="0"/>
              <w:rPr>
                <w:rFonts w:eastAsia="Times New Roman"/>
                <w:sz w:val="22"/>
                <w:szCs w:val="22"/>
              </w:rPr>
            </w:pPr>
            <w:r w:rsidRPr="00B6663F">
              <w:rPr>
                <w:rFonts w:eastAsia="Times New Roman"/>
                <w:sz w:val="22"/>
                <w:szCs w:val="22"/>
              </w:rPr>
              <w:t>Информация о жилых помещениях</w:t>
            </w:r>
          </w:p>
        </w:tc>
      </w:tr>
      <w:tr w:rsidR="00B6663F" w:rsidRPr="00B6663F" w:rsidTr="005A6D6B">
        <w:tc>
          <w:tcPr>
            <w:tcW w:w="596" w:type="dxa"/>
            <w:tcBorders>
              <w:top w:val="single" w:sz="4" w:space="0" w:color="auto"/>
              <w:bottom w:val="single" w:sz="4" w:space="0" w:color="auto"/>
              <w:right w:val="single" w:sz="4" w:space="0" w:color="auto"/>
            </w:tcBorders>
            <w:vAlign w:val="center"/>
          </w:tcPr>
          <w:p w:rsidR="005A6D6B" w:rsidRPr="00B6663F" w:rsidRDefault="005A6D6B" w:rsidP="005A6D6B">
            <w:pPr>
              <w:ind w:firstLine="0"/>
              <w:rPr>
                <w:rFonts w:eastAsia="Times New Roman"/>
                <w:sz w:val="22"/>
                <w:szCs w:val="22"/>
              </w:rPr>
            </w:pPr>
            <w:r w:rsidRPr="00B6663F">
              <w:rPr>
                <w:rFonts w:eastAsia="Times New Roman"/>
                <w:sz w:val="22"/>
                <w:szCs w:val="22"/>
              </w:rPr>
              <w:t>1</w:t>
            </w:r>
          </w:p>
        </w:tc>
        <w:tc>
          <w:tcPr>
            <w:tcW w:w="3941"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left"/>
              <w:rPr>
                <w:rFonts w:eastAsia="Times New Roman"/>
                <w:sz w:val="22"/>
                <w:szCs w:val="22"/>
              </w:rPr>
            </w:pPr>
            <w:r w:rsidRPr="00B6663F">
              <w:rPr>
                <w:rFonts w:eastAsia="Times New Roman"/>
                <w:sz w:val="22"/>
                <w:szCs w:val="22"/>
              </w:rPr>
              <w:t>Количество жилых помещений, поступивших в рамках реализации мероприятий программ переселения</w:t>
            </w:r>
          </w:p>
        </w:tc>
        <w:tc>
          <w:tcPr>
            <w:tcW w:w="1418"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384</w:t>
            </w:r>
          </w:p>
        </w:tc>
        <w:tc>
          <w:tcPr>
            <w:tcW w:w="1417"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331</w:t>
            </w:r>
          </w:p>
        </w:tc>
        <w:tc>
          <w:tcPr>
            <w:tcW w:w="1394"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163</w:t>
            </w:r>
          </w:p>
        </w:tc>
        <w:tc>
          <w:tcPr>
            <w:tcW w:w="761" w:type="dxa"/>
            <w:tcBorders>
              <w:top w:val="single" w:sz="4" w:space="0" w:color="auto"/>
              <w:left w:val="single" w:sz="4" w:space="0" w:color="auto"/>
              <w:bottom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878</w:t>
            </w:r>
          </w:p>
        </w:tc>
      </w:tr>
      <w:tr w:rsidR="00B6663F" w:rsidRPr="00B6663F" w:rsidTr="005A6D6B">
        <w:tc>
          <w:tcPr>
            <w:tcW w:w="596" w:type="dxa"/>
            <w:tcBorders>
              <w:top w:val="single" w:sz="4" w:space="0" w:color="auto"/>
              <w:bottom w:val="single" w:sz="4" w:space="0" w:color="auto"/>
              <w:right w:val="single" w:sz="4" w:space="0" w:color="auto"/>
            </w:tcBorders>
            <w:vAlign w:val="center"/>
          </w:tcPr>
          <w:p w:rsidR="005A6D6B" w:rsidRPr="00B6663F" w:rsidRDefault="005A6D6B" w:rsidP="005A6D6B">
            <w:pPr>
              <w:ind w:firstLine="0"/>
              <w:rPr>
                <w:rFonts w:eastAsia="Times New Roman"/>
                <w:sz w:val="22"/>
                <w:szCs w:val="22"/>
              </w:rPr>
            </w:pPr>
            <w:r w:rsidRPr="00B6663F">
              <w:rPr>
                <w:rFonts w:eastAsia="Times New Roman"/>
                <w:sz w:val="22"/>
                <w:szCs w:val="22"/>
              </w:rPr>
              <w:t>1.1</w:t>
            </w:r>
          </w:p>
        </w:tc>
        <w:tc>
          <w:tcPr>
            <w:tcW w:w="3941"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left"/>
              <w:rPr>
                <w:rFonts w:eastAsia="Times New Roman"/>
                <w:sz w:val="22"/>
                <w:szCs w:val="22"/>
              </w:rPr>
            </w:pPr>
            <w:r w:rsidRPr="00B6663F">
              <w:rPr>
                <w:rFonts w:eastAsia="Times New Roman"/>
                <w:sz w:val="22"/>
                <w:szCs w:val="22"/>
              </w:rPr>
              <w:t>в том числе в рамках мероприятий, реализуемых в соответствии с четырехсторонним Соглашением</w:t>
            </w:r>
          </w:p>
        </w:tc>
        <w:tc>
          <w:tcPr>
            <w:tcW w:w="1418"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380</w:t>
            </w:r>
          </w:p>
        </w:tc>
        <w:tc>
          <w:tcPr>
            <w:tcW w:w="1417"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328</w:t>
            </w:r>
          </w:p>
        </w:tc>
        <w:tc>
          <w:tcPr>
            <w:tcW w:w="1394"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157</w:t>
            </w:r>
          </w:p>
        </w:tc>
        <w:tc>
          <w:tcPr>
            <w:tcW w:w="761" w:type="dxa"/>
            <w:tcBorders>
              <w:top w:val="single" w:sz="4" w:space="0" w:color="auto"/>
              <w:left w:val="single" w:sz="4" w:space="0" w:color="auto"/>
              <w:bottom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865</w:t>
            </w:r>
          </w:p>
        </w:tc>
      </w:tr>
      <w:tr w:rsidR="00B6663F" w:rsidRPr="00B6663F" w:rsidTr="005A6D6B">
        <w:tc>
          <w:tcPr>
            <w:tcW w:w="9527" w:type="dxa"/>
            <w:gridSpan w:val="6"/>
            <w:tcBorders>
              <w:top w:val="single" w:sz="4" w:space="0" w:color="auto"/>
              <w:bottom w:val="single" w:sz="4" w:space="0" w:color="auto"/>
            </w:tcBorders>
            <w:vAlign w:val="center"/>
          </w:tcPr>
          <w:p w:rsidR="005A6D6B" w:rsidRPr="00B6663F" w:rsidRDefault="005A6D6B" w:rsidP="005A6D6B">
            <w:pPr>
              <w:ind w:firstLine="0"/>
              <w:rPr>
                <w:rFonts w:eastAsia="Times New Roman"/>
                <w:sz w:val="22"/>
                <w:szCs w:val="22"/>
              </w:rPr>
            </w:pPr>
            <w:r w:rsidRPr="00B6663F">
              <w:rPr>
                <w:rFonts w:eastAsia="Times New Roman"/>
                <w:sz w:val="22"/>
                <w:szCs w:val="22"/>
              </w:rPr>
              <w:t>Информация об обеспечении жилыми помещениями</w:t>
            </w:r>
          </w:p>
        </w:tc>
      </w:tr>
      <w:tr w:rsidR="00B6663F" w:rsidRPr="00B6663F" w:rsidTr="005A6D6B">
        <w:tc>
          <w:tcPr>
            <w:tcW w:w="596" w:type="dxa"/>
            <w:tcBorders>
              <w:top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1</w:t>
            </w:r>
          </w:p>
        </w:tc>
        <w:tc>
          <w:tcPr>
            <w:tcW w:w="3941"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left"/>
              <w:rPr>
                <w:rFonts w:eastAsia="Times New Roman"/>
                <w:sz w:val="22"/>
                <w:szCs w:val="22"/>
              </w:rPr>
            </w:pPr>
            <w:r w:rsidRPr="00B6663F">
              <w:rPr>
                <w:rFonts w:eastAsia="Times New Roman"/>
                <w:sz w:val="22"/>
                <w:szCs w:val="22"/>
              </w:rPr>
              <w:t>Предоставление жилых помещений по договорам социального найма в порядке очередности</w:t>
            </w:r>
          </w:p>
        </w:tc>
        <w:tc>
          <w:tcPr>
            <w:tcW w:w="1418"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100</w:t>
            </w:r>
          </w:p>
        </w:tc>
        <w:tc>
          <w:tcPr>
            <w:tcW w:w="1417"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34</w:t>
            </w:r>
          </w:p>
        </w:tc>
        <w:tc>
          <w:tcPr>
            <w:tcW w:w="1394"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76</w:t>
            </w:r>
          </w:p>
        </w:tc>
        <w:tc>
          <w:tcPr>
            <w:tcW w:w="761" w:type="dxa"/>
            <w:tcBorders>
              <w:top w:val="single" w:sz="4" w:space="0" w:color="auto"/>
              <w:left w:val="single" w:sz="4" w:space="0" w:color="auto"/>
              <w:bottom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210</w:t>
            </w:r>
          </w:p>
        </w:tc>
      </w:tr>
      <w:tr w:rsidR="00B6663F" w:rsidRPr="00B6663F" w:rsidTr="005A6D6B">
        <w:tc>
          <w:tcPr>
            <w:tcW w:w="596" w:type="dxa"/>
            <w:tcBorders>
              <w:top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2</w:t>
            </w:r>
          </w:p>
        </w:tc>
        <w:tc>
          <w:tcPr>
            <w:tcW w:w="3941"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left"/>
              <w:rPr>
                <w:rFonts w:eastAsia="Times New Roman"/>
                <w:sz w:val="22"/>
                <w:szCs w:val="22"/>
              </w:rPr>
            </w:pPr>
            <w:r w:rsidRPr="00B6663F">
              <w:rPr>
                <w:rFonts w:eastAsia="Times New Roman"/>
                <w:sz w:val="22"/>
                <w:szCs w:val="22"/>
              </w:rPr>
              <w:t>Предоставление жилых помещений по договорам социального найма во внеочередном порядке, согласно Жилищному законодательству</w:t>
            </w:r>
          </w:p>
        </w:tc>
        <w:tc>
          <w:tcPr>
            <w:tcW w:w="1418"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3</w:t>
            </w:r>
          </w:p>
        </w:tc>
        <w:tc>
          <w:tcPr>
            <w:tcW w:w="1417"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4</w:t>
            </w:r>
          </w:p>
        </w:tc>
        <w:tc>
          <w:tcPr>
            <w:tcW w:w="1394"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6</w:t>
            </w:r>
          </w:p>
        </w:tc>
        <w:tc>
          <w:tcPr>
            <w:tcW w:w="761" w:type="dxa"/>
            <w:tcBorders>
              <w:top w:val="single" w:sz="4" w:space="0" w:color="auto"/>
              <w:left w:val="single" w:sz="4" w:space="0" w:color="auto"/>
              <w:bottom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13</w:t>
            </w:r>
          </w:p>
        </w:tc>
      </w:tr>
      <w:tr w:rsidR="00B6663F" w:rsidRPr="00B6663F" w:rsidTr="005A6D6B">
        <w:tc>
          <w:tcPr>
            <w:tcW w:w="596" w:type="dxa"/>
            <w:tcBorders>
              <w:top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3</w:t>
            </w:r>
          </w:p>
        </w:tc>
        <w:tc>
          <w:tcPr>
            <w:tcW w:w="3941"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left"/>
              <w:rPr>
                <w:rFonts w:eastAsia="Times New Roman"/>
                <w:sz w:val="22"/>
                <w:szCs w:val="22"/>
              </w:rPr>
            </w:pPr>
            <w:r w:rsidRPr="00B6663F">
              <w:rPr>
                <w:rFonts w:eastAsia="Times New Roman"/>
                <w:sz w:val="22"/>
                <w:szCs w:val="22"/>
              </w:rPr>
              <w:t>Предоставление по договорам найма в муниципальном жилищном фонде коммерческого использования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813</w:t>
            </w:r>
          </w:p>
        </w:tc>
        <w:tc>
          <w:tcPr>
            <w:tcW w:w="1417"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642</w:t>
            </w:r>
          </w:p>
        </w:tc>
        <w:tc>
          <w:tcPr>
            <w:tcW w:w="1394"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379</w:t>
            </w:r>
          </w:p>
        </w:tc>
        <w:tc>
          <w:tcPr>
            <w:tcW w:w="761" w:type="dxa"/>
            <w:tcBorders>
              <w:top w:val="single" w:sz="4" w:space="0" w:color="auto"/>
              <w:left w:val="single" w:sz="4" w:space="0" w:color="auto"/>
              <w:bottom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1834</w:t>
            </w:r>
          </w:p>
        </w:tc>
      </w:tr>
      <w:tr w:rsidR="00B6663F" w:rsidRPr="00B6663F" w:rsidTr="005A6D6B">
        <w:tc>
          <w:tcPr>
            <w:tcW w:w="596" w:type="dxa"/>
            <w:tcBorders>
              <w:top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4</w:t>
            </w:r>
          </w:p>
        </w:tc>
        <w:tc>
          <w:tcPr>
            <w:tcW w:w="3941"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left"/>
              <w:rPr>
                <w:rFonts w:eastAsia="Times New Roman"/>
                <w:sz w:val="22"/>
                <w:szCs w:val="22"/>
              </w:rPr>
            </w:pPr>
            <w:r w:rsidRPr="00B6663F">
              <w:rPr>
                <w:rFonts w:eastAsia="Times New Roman"/>
                <w:sz w:val="22"/>
                <w:szCs w:val="22"/>
              </w:rPr>
              <w:t>Предоставление по договорам найма служебных жилых помещений</w:t>
            </w:r>
          </w:p>
        </w:tc>
        <w:tc>
          <w:tcPr>
            <w:tcW w:w="1418"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293</w:t>
            </w:r>
          </w:p>
        </w:tc>
        <w:tc>
          <w:tcPr>
            <w:tcW w:w="1417"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265</w:t>
            </w:r>
          </w:p>
        </w:tc>
        <w:tc>
          <w:tcPr>
            <w:tcW w:w="1394"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209</w:t>
            </w:r>
          </w:p>
        </w:tc>
        <w:tc>
          <w:tcPr>
            <w:tcW w:w="761" w:type="dxa"/>
            <w:tcBorders>
              <w:top w:val="single" w:sz="4" w:space="0" w:color="auto"/>
              <w:left w:val="single" w:sz="4" w:space="0" w:color="auto"/>
              <w:bottom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767</w:t>
            </w:r>
          </w:p>
        </w:tc>
      </w:tr>
      <w:tr w:rsidR="00B6663F" w:rsidRPr="00B6663F" w:rsidTr="005A6D6B">
        <w:tc>
          <w:tcPr>
            <w:tcW w:w="596" w:type="dxa"/>
            <w:tcBorders>
              <w:top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5</w:t>
            </w:r>
          </w:p>
        </w:tc>
        <w:tc>
          <w:tcPr>
            <w:tcW w:w="3941"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left"/>
              <w:rPr>
                <w:rFonts w:eastAsia="Times New Roman"/>
                <w:sz w:val="22"/>
                <w:szCs w:val="22"/>
              </w:rPr>
            </w:pPr>
            <w:r w:rsidRPr="00B6663F">
              <w:rPr>
                <w:rFonts w:eastAsia="Times New Roman"/>
                <w:sz w:val="22"/>
                <w:szCs w:val="22"/>
              </w:rPr>
              <w:t>Предоставление при переселении из ветхого и аварийного жилищного фонда</w:t>
            </w:r>
          </w:p>
        </w:tc>
        <w:tc>
          <w:tcPr>
            <w:tcW w:w="1418"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135</w:t>
            </w:r>
          </w:p>
        </w:tc>
        <w:tc>
          <w:tcPr>
            <w:tcW w:w="1417"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141</w:t>
            </w:r>
          </w:p>
        </w:tc>
        <w:tc>
          <w:tcPr>
            <w:tcW w:w="1394"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52</w:t>
            </w:r>
          </w:p>
        </w:tc>
        <w:tc>
          <w:tcPr>
            <w:tcW w:w="761" w:type="dxa"/>
            <w:tcBorders>
              <w:top w:val="single" w:sz="4" w:space="0" w:color="auto"/>
              <w:left w:val="single" w:sz="4" w:space="0" w:color="auto"/>
              <w:bottom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328</w:t>
            </w:r>
          </w:p>
        </w:tc>
      </w:tr>
      <w:tr w:rsidR="00B6663F" w:rsidRPr="00B6663F" w:rsidTr="005A6D6B">
        <w:tc>
          <w:tcPr>
            <w:tcW w:w="596" w:type="dxa"/>
            <w:tcBorders>
              <w:top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6</w:t>
            </w:r>
          </w:p>
        </w:tc>
        <w:tc>
          <w:tcPr>
            <w:tcW w:w="3941"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left"/>
              <w:rPr>
                <w:rFonts w:eastAsia="Times New Roman"/>
                <w:sz w:val="22"/>
                <w:szCs w:val="22"/>
              </w:rPr>
            </w:pPr>
            <w:r w:rsidRPr="00B6663F">
              <w:rPr>
                <w:rFonts w:eastAsia="Times New Roman"/>
                <w:sz w:val="22"/>
                <w:szCs w:val="22"/>
              </w:rPr>
              <w:t>Предоставление в аренду</w:t>
            </w:r>
          </w:p>
        </w:tc>
        <w:tc>
          <w:tcPr>
            <w:tcW w:w="1418"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12</w:t>
            </w:r>
          </w:p>
        </w:tc>
        <w:tc>
          <w:tcPr>
            <w:tcW w:w="1417"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3</w:t>
            </w:r>
          </w:p>
        </w:tc>
        <w:tc>
          <w:tcPr>
            <w:tcW w:w="1394"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0</w:t>
            </w:r>
          </w:p>
        </w:tc>
        <w:tc>
          <w:tcPr>
            <w:tcW w:w="761" w:type="dxa"/>
            <w:tcBorders>
              <w:top w:val="single" w:sz="4" w:space="0" w:color="auto"/>
              <w:left w:val="single" w:sz="4" w:space="0" w:color="auto"/>
              <w:bottom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15</w:t>
            </w:r>
          </w:p>
        </w:tc>
      </w:tr>
      <w:tr w:rsidR="00B6663F" w:rsidRPr="00B6663F" w:rsidTr="005A6D6B">
        <w:tc>
          <w:tcPr>
            <w:tcW w:w="4537" w:type="dxa"/>
            <w:gridSpan w:val="2"/>
            <w:tcBorders>
              <w:top w:val="single" w:sz="4" w:space="0" w:color="auto"/>
              <w:bottom w:val="single" w:sz="4" w:space="0" w:color="auto"/>
              <w:right w:val="single" w:sz="4" w:space="0" w:color="auto"/>
            </w:tcBorders>
            <w:vAlign w:val="center"/>
          </w:tcPr>
          <w:p w:rsidR="005A6D6B" w:rsidRPr="00B6663F" w:rsidRDefault="005A6D6B" w:rsidP="005A6D6B">
            <w:pPr>
              <w:ind w:firstLine="0"/>
              <w:jc w:val="left"/>
              <w:rPr>
                <w:rFonts w:eastAsia="Times New Roman"/>
                <w:sz w:val="22"/>
                <w:szCs w:val="22"/>
              </w:rPr>
            </w:pPr>
            <w:r w:rsidRPr="00B6663F">
              <w:rPr>
                <w:rFonts w:eastAsia="Times New Roman"/>
                <w:sz w:val="22"/>
                <w:szCs w:val="22"/>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1356</w:t>
            </w:r>
          </w:p>
        </w:tc>
        <w:tc>
          <w:tcPr>
            <w:tcW w:w="1417"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1089</w:t>
            </w:r>
          </w:p>
        </w:tc>
        <w:tc>
          <w:tcPr>
            <w:tcW w:w="1394"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722</w:t>
            </w:r>
          </w:p>
        </w:tc>
        <w:tc>
          <w:tcPr>
            <w:tcW w:w="761" w:type="dxa"/>
            <w:tcBorders>
              <w:top w:val="single" w:sz="4" w:space="0" w:color="auto"/>
              <w:left w:val="single" w:sz="4" w:space="0" w:color="auto"/>
              <w:bottom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3167</w:t>
            </w:r>
          </w:p>
        </w:tc>
      </w:tr>
      <w:tr w:rsidR="00B6663F" w:rsidRPr="00B6663F" w:rsidTr="005A6D6B">
        <w:tc>
          <w:tcPr>
            <w:tcW w:w="9527" w:type="dxa"/>
            <w:gridSpan w:val="6"/>
            <w:tcBorders>
              <w:top w:val="single" w:sz="4" w:space="0" w:color="auto"/>
              <w:bottom w:val="single" w:sz="4" w:space="0" w:color="auto"/>
            </w:tcBorders>
            <w:vAlign w:val="center"/>
          </w:tcPr>
          <w:p w:rsidR="005A6D6B" w:rsidRPr="00B6663F" w:rsidRDefault="005A6D6B" w:rsidP="005A6D6B">
            <w:pPr>
              <w:ind w:firstLine="0"/>
              <w:rPr>
                <w:rFonts w:eastAsia="Times New Roman"/>
                <w:sz w:val="22"/>
                <w:szCs w:val="22"/>
              </w:rPr>
            </w:pPr>
            <w:r w:rsidRPr="00B6663F">
              <w:rPr>
                <w:rFonts w:eastAsia="Times New Roman"/>
                <w:sz w:val="22"/>
                <w:szCs w:val="22"/>
              </w:rPr>
              <w:t>Информация о количестве граждан, состоящих в очереди для предоставления жилых помещений по договорам социального найма</w:t>
            </w:r>
          </w:p>
        </w:tc>
      </w:tr>
      <w:tr w:rsidR="00B6663F" w:rsidRPr="00B6663F" w:rsidTr="005A6D6B">
        <w:tc>
          <w:tcPr>
            <w:tcW w:w="596" w:type="dxa"/>
            <w:tcBorders>
              <w:top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1</w:t>
            </w:r>
          </w:p>
        </w:tc>
        <w:tc>
          <w:tcPr>
            <w:tcW w:w="3941"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left"/>
              <w:rPr>
                <w:rFonts w:eastAsia="Times New Roman"/>
                <w:sz w:val="22"/>
                <w:szCs w:val="22"/>
              </w:rPr>
            </w:pPr>
            <w:r w:rsidRPr="00B6663F">
              <w:rPr>
                <w:rFonts w:eastAsia="Times New Roman"/>
                <w:sz w:val="22"/>
                <w:szCs w:val="22"/>
              </w:rPr>
              <w:t>Состоит на учете граждан, нуждающихся в предоставлении жилых помещений по договорам социального найма</w:t>
            </w:r>
          </w:p>
        </w:tc>
        <w:tc>
          <w:tcPr>
            <w:tcW w:w="1418"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377</w:t>
            </w:r>
          </w:p>
        </w:tc>
        <w:tc>
          <w:tcPr>
            <w:tcW w:w="1417"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382</w:t>
            </w:r>
          </w:p>
        </w:tc>
        <w:tc>
          <w:tcPr>
            <w:tcW w:w="1394"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22"/>
                <w:szCs w:val="22"/>
              </w:rPr>
            </w:pPr>
            <w:r w:rsidRPr="00B6663F">
              <w:rPr>
                <w:rFonts w:eastAsia="Times New Roman"/>
                <w:sz w:val="22"/>
                <w:szCs w:val="22"/>
              </w:rPr>
              <w:t>335</w:t>
            </w:r>
          </w:p>
        </w:tc>
        <w:tc>
          <w:tcPr>
            <w:tcW w:w="761" w:type="dxa"/>
            <w:tcBorders>
              <w:top w:val="single" w:sz="4" w:space="0" w:color="auto"/>
              <w:left w:val="single" w:sz="4" w:space="0" w:color="auto"/>
              <w:bottom w:val="single" w:sz="4" w:space="0" w:color="auto"/>
            </w:tcBorders>
            <w:vAlign w:val="center"/>
          </w:tcPr>
          <w:p w:rsidR="005A6D6B" w:rsidRPr="00B6663F" w:rsidRDefault="005A6D6B" w:rsidP="005A6D6B">
            <w:pPr>
              <w:ind w:firstLine="0"/>
              <w:rPr>
                <w:rFonts w:eastAsia="Times New Roman"/>
                <w:sz w:val="22"/>
                <w:szCs w:val="22"/>
                <w:highlight w:val="red"/>
              </w:rPr>
            </w:pPr>
          </w:p>
        </w:tc>
      </w:tr>
    </w:tbl>
    <w:p w:rsidR="005A6D6B" w:rsidRPr="00B6663F" w:rsidRDefault="005A6D6B" w:rsidP="005A6D6B">
      <w:pPr>
        <w:rPr>
          <w:rFonts w:eastAsia="Times New Roman"/>
          <w:highlight w:val="red"/>
        </w:rPr>
      </w:pPr>
    </w:p>
    <w:p w:rsidR="005A6D6B" w:rsidRPr="00B6663F" w:rsidRDefault="005A6D6B" w:rsidP="005A6D6B">
      <w:pPr>
        <w:ind w:left="720" w:firstLine="0"/>
        <w:rPr>
          <w:rFonts w:eastAsia="Times New Roman"/>
        </w:rPr>
      </w:pPr>
      <w:r w:rsidRPr="00B6663F">
        <w:rPr>
          <w:rFonts w:eastAsia="Times New Roman"/>
        </w:rPr>
        <w:t>На 01.09.2017 в Управлении находится 1 932 пустующих жилых помещения. Из них:</w:t>
      </w:r>
    </w:p>
    <w:p w:rsidR="005A6D6B" w:rsidRPr="00B6663F" w:rsidRDefault="005A6D6B" w:rsidP="005A6D6B">
      <w:pPr>
        <w:rPr>
          <w:rFonts w:eastAsia="Times New Roman"/>
        </w:rPr>
      </w:pPr>
      <w:r w:rsidRPr="00B6663F">
        <w:rPr>
          <w:rFonts w:eastAsia="Times New Roman"/>
        </w:rPr>
        <w:t>- 544 жилых помещений, не подлежащих распределению (требующие капитального ремонта, выселяются под снос, без повторного заселения);</w:t>
      </w:r>
    </w:p>
    <w:p w:rsidR="005A6D6B" w:rsidRPr="00B6663F" w:rsidRDefault="005A6D6B" w:rsidP="005A6D6B">
      <w:pPr>
        <w:rPr>
          <w:rFonts w:eastAsia="Times New Roman"/>
        </w:rPr>
      </w:pPr>
      <w:r w:rsidRPr="00B6663F">
        <w:rPr>
          <w:rFonts w:eastAsia="Times New Roman"/>
        </w:rPr>
        <w:t>- 248 жилых помещений распределены (находятся в стадии оформления договоров);</w:t>
      </w:r>
    </w:p>
    <w:p w:rsidR="005A6D6B" w:rsidRPr="00B6663F" w:rsidRDefault="005A6D6B" w:rsidP="005A6D6B">
      <w:pPr>
        <w:rPr>
          <w:rFonts w:eastAsia="Times New Roman"/>
        </w:rPr>
      </w:pPr>
      <w:r w:rsidRPr="00B6663F">
        <w:rPr>
          <w:rFonts w:eastAsia="Times New Roman"/>
        </w:rPr>
        <w:t>- 1 140 жилых помещений находятся в стадии распределения гражданам.</w:t>
      </w:r>
    </w:p>
    <w:p w:rsidR="005A6D6B" w:rsidRPr="00B6663F" w:rsidRDefault="005A6D6B" w:rsidP="005A6D6B">
      <w:pPr>
        <w:rPr>
          <w:rFonts w:eastAsia="Times New Roman"/>
        </w:rPr>
      </w:pPr>
      <w:r w:rsidRPr="00B6663F">
        <w:rPr>
          <w:rFonts w:eastAsia="Times New Roman"/>
        </w:rPr>
        <w:t>В рамках своей компетенции Управление обеспечивает своевременное и максимально эффективное использование муниципального жилищного фонда муниципального образования город Норильск. Однако проблема с достаточно большим количеством пустующего жилья до конца не решена и требует принятия дальнейших мер для расширения возможности удовлетворения прав граждан на улучшение жилищных условий проживания, а также для снижения фонда пустующего жилья и оптимизации расходов бюджета муниципального образования город Норильск. Для решения данных проблем планируется продолжить работу по увеличению эффективности распределения имеющегося фонда, в том числе с сохранением мероприятий по предоставлению выкупной цены собственником жилья и материальной помощи на выполнение ремонта жилых помещений, предоставленных по договорам социального найма и найма служебного жилья.</w:t>
      </w:r>
    </w:p>
    <w:p w:rsidR="005A6D6B" w:rsidRPr="00B6663F" w:rsidRDefault="005A6D6B" w:rsidP="005A6D6B">
      <w:pPr>
        <w:rPr>
          <w:rFonts w:eastAsia="Times New Roman"/>
        </w:rPr>
      </w:pPr>
      <w:r w:rsidRPr="00B6663F">
        <w:rPr>
          <w:rFonts w:eastAsia="Times New Roman"/>
        </w:rPr>
        <w:t>Массовая застройка муниципального образования город Норильск проводилась в период с 1940 - 1950 годов и в период 1960 - 1990 годов. Период 1940 - 1950 годов ознаменован строительством монументальных жилых зданий сталинской планировки с лепными архитектурными элементами на фасадах. Два последних многоквартирных жилых дома сданы в эксплуатацию после завершения строительства в 2012 и 2013 годах соответственно. Ежегодно жилищный фонд стареет и восполнение его не происходит, а напротив, по другим программам осуществляется снос ветхих и аварийных строений. Учитывая данные факторы, существует необходимость разработки комплексного подхода к дальнейшему развитию территории с точки зрения обеспечения объектами жилищного и инфраструктурного назначения, для чего необходимо наличие на территории документов по территориальному развитию муниципального образования город Норильск.</w:t>
      </w:r>
    </w:p>
    <w:p w:rsidR="005A6D6B" w:rsidRPr="00B6663F" w:rsidRDefault="005A6D6B" w:rsidP="005A6D6B">
      <w:pPr>
        <w:rPr>
          <w:rFonts w:eastAsia="Times New Roman"/>
        </w:rPr>
      </w:pPr>
      <w:r w:rsidRPr="00B6663F">
        <w:rPr>
          <w:rFonts w:eastAsia="Times New Roman"/>
        </w:rPr>
        <w:t>В настоящее время развитие территории муниципального образования город Норильск базируется на основании:</w:t>
      </w:r>
    </w:p>
    <w:p w:rsidR="005A6D6B" w:rsidRPr="00B6663F" w:rsidRDefault="002104AD" w:rsidP="005A6D6B">
      <w:pPr>
        <w:rPr>
          <w:rFonts w:eastAsia="Times New Roman"/>
        </w:rPr>
      </w:pPr>
      <w:r w:rsidRPr="00B6663F">
        <w:rPr>
          <w:rFonts w:eastAsia="Times New Roman"/>
        </w:rPr>
        <w:t xml:space="preserve">- </w:t>
      </w:r>
      <w:r w:rsidR="005A6D6B" w:rsidRPr="00B6663F">
        <w:rPr>
          <w:rFonts w:eastAsia="Times New Roman"/>
        </w:rPr>
        <w:t xml:space="preserve">Генерального плана городского округа, утвержденного Решением Норильского городского Совета депутатов от 16.12.2008 </w:t>
      </w:r>
      <w:r w:rsidR="005A6D6B" w:rsidRPr="00B6663F">
        <w:rPr>
          <w:rFonts w:eastAsia="Times New Roman"/>
          <w:bCs/>
        </w:rPr>
        <w:t>№</w:t>
      </w:r>
      <w:r w:rsidR="005A6D6B" w:rsidRPr="00B6663F">
        <w:rPr>
          <w:rFonts w:eastAsia="Times New Roman"/>
          <w:b/>
          <w:bCs/>
        </w:rPr>
        <w:t xml:space="preserve"> </w:t>
      </w:r>
      <w:r w:rsidR="005A6D6B" w:rsidRPr="00B6663F">
        <w:rPr>
          <w:rFonts w:eastAsia="Times New Roman"/>
        </w:rPr>
        <w:t>16-371;</w:t>
      </w:r>
    </w:p>
    <w:p w:rsidR="005A6D6B" w:rsidRPr="00B6663F" w:rsidRDefault="005A6D6B" w:rsidP="005A6D6B">
      <w:pPr>
        <w:rPr>
          <w:rFonts w:eastAsia="Times New Roman"/>
        </w:rPr>
      </w:pPr>
      <w:r w:rsidRPr="00B6663F">
        <w:rPr>
          <w:rFonts w:eastAsia="Times New Roman"/>
        </w:rPr>
        <w:t xml:space="preserve">- Правил землепользования и застройки муниципального образования город Норильск, утвержденных Решением Норильского городского Совета депутатов </w:t>
      </w:r>
      <w:r w:rsidR="003367B4" w:rsidRPr="00B6663F">
        <w:rPr>
          <w:rFonts w:eastAsia="Times New Roman"/>
        </w:rPr>
        <w:br/>
      </w:r>
      <w:r w:rsidRPr="00B6663F">
        <w:rPr>
          <w:rFonts w:eastAsia="Times New Roman"/>
        </w:rPr>
        <w:t xml:space="preserve">от 10.11.2009 </w:t>
      </w:r>
      <w:r w:rsidRPr="00B6663F">
        <w:rPr>
          <w:rFonts w:eastAsia="Times New Roman"/>
          <w:bCs/>
        </w:rPr>
        <w:t xml:space="preserve">№ </w:t>
      </w:r>
      <w:r w:rsidRPr="00B6663F">
        <w:rPr>
          <w:rFonts w:eastAsia="Times New Roman"/>
        </w:rPr>
        <w:t>22-533.</w:t>
      </w:r>
    </w:p>
    <w:p w:rsidR="005A6D6B" w:rsidRPr="00B6663F" w:rsidRDefault="005A6D6B" w:rsidP="005A6D6B">
      <w:pPr>
        <w:rPr>
          <w:rFonts w:eastAsia="Times New Roman"/>
        </w:rPr>
      </w:pPr>
      <w:r w:rsidRPr="00B6663F">
        <w:rPr>
          <w:rFonts w:eastAsia="Times New Roman"/>
        </w:rPr>
        <w:t>Указанные документы территориального планирования являются правовым основанием для подготовки документации по планировке территории органами местного самоуправления муниципального образования город Норильск. Мероприятие по планировке территории муниципального образования город Норильск реализуется на территории с 2015 года и позволяет выделить элементы планировочных структур, установить границы земельных участков, предназначенных для строительства и размещения линейных объектов, а также земельных участков, предоставляемых для строительства социально важных объектов, застроенных и подлежащих застройке территориях, направлено на решение одной из задач данной подпрограммы.</w:t>
      </w:r>
    </w:p>
    <w:p w:rsidR="005A6D6B" w:rsidRPr="00B6663F" w:rsidRDefault="005A6D6B" w:rsidP="005A6D6B">
      <w:pPr>
        <w:rPr>
          <w:rFonts w:eastAsia="Times New Roman"/>
        </w:rPr>
      </w:pPr>
      <w:r w:rsidRPr="00B6663F">
        <w:rPr>
          <w:rFonts w:eastAsia="Times New Roman"/>
        </w:rPr>
        <w:t>Утвержденная документация по планировке территории позволит органам местного самоуправления муниципального образования город Норильск осуществлять размещение социально значимых объектов капитального строительства местного значения как на застроенных, так и на подлежащих застройке территориях.</w:t>
      </w:r>
    </w:p>
    <w:p w:rsidR="005A6D6B" w:rsidRPr="00B6663F" w:rsidRDefault="005A6D6B" w:rsidP="005A6D6B">
      <w:pPr>
        <w:rPr>
          <w:rFonts w:eastAsia="Times New Roman"/>
        </w:rPr>
      </w:pPr>
      <w:r w:rsidRPr="00B6663F">
        <w:rPr>
          <w:rFonts w:eastAsia="Times New Roman"/>
        </w:rPr>
        <w:t>Таким образом, мероприятия, осуществляемые в рамках подпрограммы обеспечат снижение социальной напряженности в обществе, послужат решением проблемы ликвидации аварийных жилых домов в будущем периоде.</w:t>
      </w:r>
    </w:p>
    <w:p w:rsidR="005A6D6B" w:rsidRPr="00B6663F" w:rsidRDefault="005A6D6B" w:rsidP="005A6D6B">
      <w:pPr>
        <w:rPr>
          <w:rFonts w:eastAsia="Times New Roman"/>
        </w:rPr>
      </w:pPr>
    </w:p>
    <w:p w:rsidR="005A6D6B" w:rsidRPr="00B6663F" w:rsidRDefault="005A6D6B" w:rsidP="005A6D6B">
      <w:pPr>
        <w:ind w:firstLine="0"/>
        <w:jc w:val="center"/>
        <w:outlineLvl w:val="0"/>
        <w:rPr>
          <w:rFonts w:eastAsia="Times New Roman"/>
          <w:bCs/>
        </w:rPr>
      </w:pPr>
      <w:r w:rsidRPr="00B6663F">
        <w:rPr>
          <w:rFonts w:eastAsia="Times New Roman"/>
          <w:bCs/>
        </w:rPr>
        <w:t>3. Цели и задачи подпрограммы МП</w:t>
      </w:r>
    </w:p>
    <w:p w:rsidR="005A6D6B" w:rsidRPr="00B6663F" w:rsidRDefault="005A6D6B" w:rsidP="005A6D6B">
      <w:pPr>
        <w:rPr>
          <w:rFonts w:eastAsia="Times New Roman"/>
        </w:rPr>
      </w:pPr>
    </w:p>
    <w:p w:rsidR="005A6D6B" w:rsidRPr="00B6663F" w:rsidRDefault="005A6D6B" w:rsidP="005A6D6B">
      <w:pPr>
        <w:rPr>
          <w:rFonts w:eastAsia="Times New Roman"/>
        </w:rPr>
      </w:pPr>
      <w:r w:rsidRPr="00B6663F">
        <w:rPr>
          <w:rFonts w:eastAsia="Times New Roman"/>
        </w:rPr>
        <w:t>Цели подпрограммы - переселение граждан, проживающих в жилых помещениях муниципального образования город Норильск, признанных в установленном порядке непригодными для проживания; улучшение комфортности предоставленной жилой площади по договорам социального и служебного найма.</w:t>
      </w:r>
    </w:p>
    <w:p w:rsidR="005A6D6B" w:rsidRPr="00B6663F" w:rsidRDefault="005A6D6B" w:rsidP="005A6D6B">
      <w:pPr>
        <w:rPr>
          <w:rFonts w:eastAsia="Times New Roman"/>
        </w:rPr>
      </w:pPr>
      <w:r w:rsidRPr="00B6663F">
        <w:rPr>
          <w:rFonts w:eastAsia="Times New Roman"/>
        </w:rPr>
        <w:t>Задачами подпрограммы являются:</w:t>
      </w:r>
    </w:p>
    <w:p w:rsidR="005A6D6B" w:rsidRPr="00B6663F" w:rsidRDefault="005A6D6B" w:rsidP="005A6D6B">
      <w:pPr>
        <w:rPr>
          <w:rFonts w:eastAsia="Times New Roman"/>
        </w:rPr>
      </w:pPr>
      <w:r w:rsidRPr="00B6663F">
        <w:rPr>
          <w:rFonts w:eastAsia="Times New Roman"/>
        </w:rPr>
        <w:t>- предоставление возмещения за изымаемое жилое помещение;</w:t>
      </w:r>
    </w:p>
    <w:p w:rsidR="005A6D6B" w:rsidRPr="00B6663F" w:rsidRDefault="005A6D6B" w:rsidP="005A6D6B">
      <w:pPr>
        <w:rPr>
          <w:rFonts w:eastAsia="Times New Roman"/>
        </w:rPr>
      </w:pPr>
      <w:r w:rsidRPr="00B6663F">
        <w:rPr>
          <w:rFonts w:eastAsia="Times New Roman"/>
        </w:rPr>
        <w:t>- предоставление материальной помощи на улучшение технических характеристик предоставляемых жилых помещений;</w:t>
      </w:r>
    </w:p>
    <w:p w:rsidR="005A6D6B" w:rsidRPr="00B6663F" w:rsidRDefault="005A6D6B" w:rsidP="005A6D6B">
      <w:pPr>
        <w:rPr>
          <w:rFonts w:eastAsia="Times New Roman"/>
        </w:rPr>
      </w:pPr>
      <w:r w:rsidRPr="00B6663F">
        <w:rPr>
          <w:rFonts w:eastAsia="Times New Roman"/>
        </w:rPr>
        <w:t>- обеспечение муниципального образования город Норильск проектами планировки земельных участков.</w:t>
      </w:r>
    </w:p>
    <w:p w:rsidR="005A6D6B" w:rsidRPr="00B6663F" w:rsidRDefault="005A6D6B" w:rsidP="005A6D6B">
      <w:pPr>
        <w:rPr>
          <w:rFonts w:eastAsia="Times New Roman"/>
        </w:rPr>
      </w:pPr>
      <w:r w:rsidRPr="00B6663F">
        <w:rPr>
          <w:rFonts w:eastAsia="Times New Roman"/>
        </w:rPr>
        <w:t>Решение поставленных задач позволит реализовать на территории выполнение обязательств государства по реализации прав на улучшение жилищных условий граждан, не соответствующих по качеству требованиям нормативов и стандартов, санитарных норм и правил.</w:t>
      </w:r>
    </w:p>
    <w:p w:rsidR="005A6D6B" w:rsidRPr="00B6663F" w:rsidRDefault="005A6D6B" w:rsidP="005A6D6B">
      <w:pPr>
        <w:rPr>
          <w:rFonts w:eastAsia="Times New Roman"/>
        </w:rPr>
      </w:pPr>
    </w:p>
    <w:p w:rsidR="005A6D6B" w:rsidRPr="00B6663F" w:rsidRDefault="005A6D6B" w:rsidP="005A6D6B">
      <w:pPr>
        <w:ind w:firstLine="0"/>
        <w:jc w:val="center"/>
        <w:outlineLvl w:val="0"/>
        <w:rPr>
          <w:rFonts w:eastAsia="Times New Roman"/>
          <w:bCs/>
        </w:rPr>
      </w:pPr>
      <w:r w:rsidRPr="00B6663F">
        <w:rPr>
          <w:rFonts w:eastAsia="Times New Roman"/>
          <w:bCs/>
        </w:rPr>
        <w:t>4. Механизм реализации подпрограммы МП</w:t>
      </w:r>
    </w:p>
    <w:p w:rsidR="005A6D6B" w:rsidRPr="00B6663F" w:rsidRDefault="005A6D6B" w:rsidP="005A6D6B">
      <w:pPr>
        <w:rPr>
          <w:rFonts w:eastAsia="Times New Roman"/>
        </w:rPr>
      </w:pPr>
    </w:p>
    <w:p w:rsidR="005A6D6B" w:rsidRPr="00B6663F" w:rsidRDefault="005A6D6B" w:rsidP="005A6D6B">
      <w:pPr>
        <w:rPr>
          <w:rFonts w:eastAsia="Times New Roman"/>
        </w:rPr>
      </w:pPr>
      <w:r w:rsidRPr="00B6663F">
        <w:rPr>
          <w:rFonts w:eastAsia="Times New Roman"/>
        </w:rPr>
        <w:t>Ответственным исполнителем подпрограммы является Управление жилищного фонда Администрации города Норильска.</w:t>
      </w:r>
    </w:p>
    <w:p w:rsidR="005A6D6B" w:rsidRPr="00B6663F" w:rsidRDefault="005A6D6B" w:rsidP="005A6D6B">
      <w:pPr>
        <w:rPr>
          <w:rFonts w:eastAsia="Times New Roman"/>
        </w:rPr>
      </w:pPr>
      <w:r w:rsidRPr="00B6663F">
        <w:rPr>
          <w:rFonts w:eastAsia="Times New Roman"/>
        </w:rPr>
        <w:t xml:space="preserve">Подпрограмма </w:t>
      </w:r>
      <w:r w:rsidRPr="00B6663F">
        <w:rPr>
          <w:rFonts w:eastAsia="Times New Roman"/>
          <w:bCs/>
        </w:rPr>
        <w:t>№</w:t>
      </w:r>
      <w:r w:rsidRPr="00B6663F">
        <w:rPr>
          <w:rFonts w:eastAsia="Times New Roman"/>
          <w:b/>
          <w:bCs/>
        </w:rPr>
        <w:t xml:space="preserve"> </w:t>
      </w:r>
      <w:r w:rsidRPr="00B6663F">
        <w:rPr>
          <w:rFonts w:eastAsia="Times New Roman"/>
        </w:rPr>
        <w:t>1 «Содействие обеспечению доступным жильем» муниципальной Программы «Обеспечение доступным и комфортным жильем жителей города Норильска» на 2017 - 2020 годы сформирована как комплекс конкретных и реальных в выполнении мероприятий.</w:t>
      </w:r>
    </w:p>
    <w:p w:rsidR="005A6D6B" w:rsidRPr="00B6663F" w:rsidRDefault="005A6D6B" w:rsidP="005A6D6B">
      <w:pPr>
        <w:rPr>
          <w:rFonts w:eastAsia="Times New Roman"/>
        </w:rPr>
      </w:pPr>
      <w:r w:rsidRPr="00B6663F">
        <w:rPr>
          <w:rFonts w:eastAsia="Times New Roman"/>
        </w:rPr>
        <w:t>Нормативно-правовые акты, которые будут использованы при реализации мероприятий подпрограммы:</w:t>
      </w:r>
    </w:p>
    <w:p w:rsidR="005A6D6B" w:rsidRPr="00B6663F" w:rsidRDefault="005A6D6B" w:rsidP="005A6D6B">
      <w:pPr>
        <w:rPr>
          <w:rFonts w:eastAsia="Times New Roman"/>
        </w:rPr>
      </w:pPr>
      <w:r w:rsidRPr="00B6663F">
        <w:rPr>
          <w:rFonts w:eastAsia="Times New Roman"/>
        </w:rPr>
        <w:t xml:space="preserve">- Генеральный план городского округа, утвержденный Решением Норильского городского Совета депутатов от 16.12.2008 </w:t>
      </w:r>
      <w:r w:rsidRPr="00B6663F">
        <w:rPr>
          <w:rFonts w:eastAsia="Times New Roman"/>
          <w:bCs/>
        </w:rPr>
        <w:t>№</w:t>
      </w:r>
      <w:r w:rsidRPr="00B6663F">
        <w:rPr>
          <w:rFonts w:eastAsia="Times New Roman"/>
          <w:b/>
          <w:bCs/>
        </w:rPr>
        <w:t xml:space="preserve"> </w:t>
      </w:r>
      <w:r w:rsidRPr="00B6663F">
        <w:rPr>
          <w:rFonts w:eastAsia="Times New Roman"/>
        </w:rPr>
        <w:t>16-371;</w:t>
      </w:r>
    </w:p>
    <w:p w:rsidR="005A6D6B" w:rsidRPr="00B6663F" w:rsidRDefault="005A6D6B" w:rsidP="005A6D6B">
      <w:pPr>
        <w:rPr>
          <w:rFonts w:eastAsia="Times New Roman"/>
        </w:rPr>
      </w:pPr>
      <w:r w:rsidRPr="00B6663F">
        <w:rPr>
          <w:rFonts w:eastAsia="Times New Roman"/>
        </w:rPr>
        <w:t xml:space="preserve">- Правила землепользования и застройки муниципального образования город Норильск, утвержденные Решением Норильского городского Совета депутатов от 10.11.2009 </w:t>
      </w:r>
      <w:r w:rsidRPr="00B6663F">
        <w:rPr>
          <w:rFonts w:eastAsia="Times New Roman"/>
          <w:bCs/>
        </w:rPr>
        <w:t xml:space="preserve">№ </w:t>
      </w:r>
      <w:r w:rsidRPr="00B6663F">
        <w:rPr>
          <w:rFonts w:eastAsia="Times New Roman"/>
        </w:rPr>
        <w:t>22-533;</w:t>
      </w:r>
    </w:p>
    <w:p w:rsidR="005A6D6B" w:rsidRPr="00B6663F" w:rsidRDefault="005A6D6B" w:rsidP="005A6D6B">
      <w:pPr>
        <w:rPr>
          <w:rFonts w:eastAsia="Times New Roman"/>
          <w:highlight w:val="yellow"/>
        </w:rPr>
      </w:pPr>
      <w:r w:rsidRPr="00B6663F">
        <w:rPr>
          <w:rFonts w:eastAsia="Times New Roman"/>
        </w:rPr>
        <w:t xml:space="preserve">- Положение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 расположенных в многоквартирных домах, признанных в установленном порядке аварийными и подлежащими сносу или реконструкции, утвержденного решением Норильского городского Совета депутатов от 03.04.2012 </w:t>
      </w:r>
      <w:r w:rsidRPr="00B6663F">
        <w:rPr>
          <w:rFonts w:eastAsia="Times New Roman"/>
          <w:bCs/>
        </w:rPr>
        <w:t xml:space="preserve">№ </w:t>
      </w:r>
      <w:r w:rsidRPr="00B6663F">
        <w:rPr>
          <w:rFonts w:eastAsia="Times New Roman"/>
        </w:rPr>
        <w:t xml:space="preserve">2/4-21 (далее - Положение </w:t>
      </w:r>
      <w:r w:rsidRPr="00B6663F">
        <w:rPr>
          <w:rFonts w:eastAsia="Times New Roman"/>
          <w:bCs/>
        </w:rPr>
        <w:t xml:space="preserve">№ </w:t>
      </w:r>
      <w:r w:rsidRPr="00B6663F">
        <w:rPr>
          <w:rFonts w:eastAsia="Times New Roman"/>
        </w:rPr>
        <w:t>2/4-21);</w:t>
      </w:r>
    </w:p>
    <w:p w:rsidR="005A6D6B" w:rsidRPr="00B6663F" w:rsidRDefault="005A6D6B" w:rsidP="005A6D6B">
      <w:pPr>
        <w:rPr>
          <w:rFonts w:eastAsia="Times New Roman"/>
        </w:rPr>
      </w:pPr>
      <w:r w:rsidRPr="00B6663F">
        <w:rPr>
          <w:rFonts w:eastAsia="Times New Roman"/>
        </w:rPr>
        <w:t xml:space="preserve">- Порядок предоставления материальной помощи гражданам на улучшение технических характеристик предоставляемых жилых помещений по договорам социального найма и договорам найма служебных жилых помещений муниципального жилищного фонда, утвержденного постановлением Администрации города Норильска от 30.10.2012 </w:t>
      </w:r>
      <w:r w:rsidRPr="00B6663F">
        <w:rPr>
          <w:rFonts w:eastAsia="Times New Roman"/>
          <w:bCs/>
        </w:rPr>
        <w:t xml:space="preserve">№ </w:t>
      </w:r>
      <w:r w:rsidRPr="00B6663F">
        <w:rPr>
          <w:rFonts w:eastAsia="Times New Roman"/>
        </w:rPr>
        <w:t xml:space="preserve">373 (далее – Порядок </w:t>
      </w:r>
      <w:r w:rsidRPr="00B6663F">
        <w:rPr>
          <w:rFonts w:eastAsia="Times New Roman"/>
          <w:bCs/>
        </w:rPr>
        <w:t xml:space="preserve">№ </w:t>
      </w:r>
      <w:r w:rsidRPr="00B6663F">
        <w:rPr>
          <w:rFonts w:eastAsia="Times New Roman"/>
        </w:rPr>
        <w:t>373).</w:t>
      </w:r>
    </w:p>
    <w:p w:rsidR="005A6D6B" w:rsidRPr="00B6663F" w:rsidRDefault="005A6D6B" w:rsidP="005A6D6B">
      <w:pPr>
        <w:rPr>
          <w:rFonts w:eastAsia="Times New Roman"/>
        </w:rPr>
      </w:pPr>
      <w:r w:rsidRPr="00B6663F">
        <w:rPr>
          <w:rFonts w:eastAsia="Times New Roman"/>
        </w:rPr>
        <w:t>Механизм реализации основных мероприятий включает в себя контроль целевого использования бюджетных ассигнований, направляемых на реализацию мероприятий настоящей подпрограммы в соответствии с действующим законодательством.</w:t>
      </w:r>
    </w:p>
    <w:p w:rsidR="005A6D6B" w:rsidRPr="00B6663F" w:rsidRDefault="005A6D6B" w:rsidP="005A6D6B">
      <w:pPr>
        <w:rPr>
          <w:rFonts w:eastAsia="Times New Roman"/>
        </w:rPr>
      </w:pPr>
      <w:r w:rsidRPr="00B6663F">
        <w:rPr>
          <w:rFonts w:eastAsia="Times New Roman"/>
        </w:rPr>
        <w:t>Основное мероприятие 1.1. «Предоставление возмещения за изымаемое жилое помещение».</w:t>
      </w:r>
    </w:p>
    <w:p w:rsidR="005A6D6B" w:rsidRPr="00B6663F" w:rsidRDefault="005A6D6B" w:rsidP="005A6D6B">
      <w:pPr>
        <w:rPr>
          <w:rFonts w:eastAsia="Times New Roman"/>
        </w:rPr>
      </w:pPr>
      <w:r w:rsidRPr="00B6663F">
        <w:rPr>
          <w:rFonts w:eastAsia="Times New Roman"/>
        </w:rPr>
        <w:t>Предоставление возмещения за жилое помещение, сроки и другие условия изъятия определяются соглашением с собственником жилого помещения.</w:t>
      </w:r>
    </w:p>
    <w:p w:rsidR="005A6D6B" w:rsidRPr="00B6663F" w:rsidRDefault="005A6D6B" w:rsidP="005A6D6B">
      <w:pPr>
        <w:rPr>
          <w:rFonts w:eastAsia="Times New Roman"/>
        </w:rPr>
      </w:pPr>
      <w:r w:rsidRPr="00B6663F">
        <w:rPr>
          <w:rFonts w:eastAsia="Times New Roman"/>
        </w:rPr>
        <w:t>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w:t>
      </w:r>
    </w:p>
    <w:p w:rsidR="005A6D6B" w:rsidRPr="00B6663F" w:rsidRDefault="005A6D6B" w:rsidP="005A6D6B">
      <w:pPr>
        <w:rPr>
          <w:rFonts w:eastAsia="Times New Roman"/>
        </w:rPr>
      </w:pPr>
      <w:r w:rsidRPr="00B6663F">
        <w:rPr>
          <w:rFonts w:eastAsia="Times New Roman"/>
        </w:rPr>
        <w:t>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5A6D6B" w:rsidRPr="00B6663F" w:rsidRDefault="005A6D6B" w:rsidP="005A6D6B">
      <w:pPr>
        <w:rPr>
          <w:rFonts w:eastAsia="Times New Roman"/>
        </w:rPr>
      </w:pPr>
      <w:r w:rsidRPr="00B6663F">
        <w:rPr>
          <w:rFonts w:eastAsia="Times New Roman"/>
        </w:rPr>
        <w:t xml:space="preserve">Предоставление возмещения за изымаемое жилое помещение осуществляется, в соответствии с Положением </w:t>
      </w:r>
      <w:r w:rsidRPr="00B6663F">
        <w:rPr>
          <w:rFonts w:eastAsia="Times New Roman"/>
          <w:bCs/>
        </w:rPr>
        <w:t xml:space="preserve">№ </w:t>
      </w:r>
      <w:r w:rsidRPr="00B6663F">
        <w:rPr>
          <w:rFonts w:eastAsia="Times New Roman"/>
        </w:rPr>
        <w:t>2/4-21.</w:t>
      </w:r>
    </w:p>
    <w:p w:rsidR="005A6D6B" w:rsidRPr="00B6663F" w:rsidRDefault="005A6D6B" w:rsidP="005A6D6B">
      <w:pPr>
        <w:rPr>
          <w:rFonts w:eastAsia="Times New Roman"/>
        </w:rPr>
      </w:pPr>
      <w:r w:rsidRPr="00B6663F">
        <w:rPr>
          <w:rFonts w:eastAsia="Times New Roman"/>
        </w:rPr>
        <w:t>Основное мероприятие 1.2. «Предоставление материальной помощи на улучшение технических характеристик предоставляемых жилых помещений».</w:t>
      </w:r>
    </w:p>
    <w:p w:rsidR="005A6D6B" w:rsidRPr="00B6663F" w:rsidRDefault="005A6D6B" w:rsidP="005A6D6B">
      <w:pPr>
        <w:rPr>
          <w:rFonts w:eastAsia="Times New Roman"/>
        </w:rPr>
      </w:pPr>
      <w:r w:rsidRPr="00B6663F">
        <w:rPr>
          <w:rFonts w:eastAsia="Times New Roman"/>
        </w:rPr>
        <w:t>Исполнителем и главным распорядителем бюджетных средств по данному мероприятию является Управление.</w:t>
      </w:r>
    </w:p>
    <w:p w:rsidR="005A6D6B" w:rsidRPr="00B6663F" w:rsidRDefault="005A6D6B" w:rsidP="005A6D6B">
      <w:pPr>
        <w:rPr>
          <w:rFonts w:eastAsia="Times New Roman"/>
        </w:rPr>
      </w:pPr>
      <w:r w:rsidRPr="00B6663F">
        <w:rPr>
          <w:rFonts w:eastAsia="Times New Roman"/>
        </w:rPr>
        <w:t xml:space="preserve">Материальная помощь на улучшение технических характеристик предоставляемых жилых помещений по договорам социального найма и договорам найма служебных жилых помещений муниципального жилищного фонда предоставляется в соответствии с Порядком </w:t>
      </w:r>
      <w:r w:rsidRPr="00B6663F">
        <w:rPr>
          <w:rFonts w:eastAsia="Times New Roman"/>
          <w:bCs/>
        </w:rPr>
        <w:t>№</w:t>
      </w:r>
      <w:r w:rsidRPr="00B6663F">
        <w:rPr>
          <w:rFonts w:eastAsia="Times New Roman"/>
          <w:b/>
          <w:bCs/>
        </w:rPr>
        <w:t xml:space="preserve"> </w:t>
      </w:r>
      <w:r w:rsidRPr="00B6663F">
        <w:rPr>
          <w:rFonts w:eastAsia="Times New Roman"/>
        </w:rPr>
        <w:t>373.</w:t>
      </w:r>
    </w:p>
    <w:p w:rsidR="005A6D6B" w:rsidRPr="00B6663F" w:rsidRDefault="005A6D6B" w:rsidP="005A6D6B">
      <w:pPr>
        <w:rPr>
          <w:rFonts w:eastAsia="Times New Roman"/>
        </w:rPr>
      </w:pPr>
      <w:r w:rsidRPr="00B6663F">
        <w:rPr>
          <w:rFonts w:eastAsia="Times New Roman"/>
        </w:rPr>
        <w:t>Стоимость ремонта одного квадратного метра общей площади жилого помещения, в зависимости от серии дома, за выполненные работы по улучшению технических характеристик в предоставляемых жилых помещениях по договорам социального найма и служебных жилых помещений муниципального жилищного фонда муниципального образования город Норильск:</w:t>
      </w:r>
    </w:p>
    <w:p w:rsidR="005A6D6B" w:rsidRPr="00B6663F" w:rsidRDefault="005A6D6B" w:rsidP="005A6D6B">
      <w:pPr>
        <w:rPr>
          <w:rFonts w:eastAsia="Times New Roman"/>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541"/>
      </w:tblGrid>
      <w:tr w:rsidR="00B6663F" w:rsidRPr="00B6663F" w:rsidTr="005A6D6B">
        <w:tc>
          <w:tcPr>
            <w:tcW w:w="4815" w:type="dxa"/>
            <w:tcBorders>
              <w:top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r w:rsidRPr="00B6663F">
              <w:rPr>
                <w:rFonts w:eastAsia="Times New Roman"/>
              </w:rPr>
              <w:t>Серия дома</w:t>
            </w:r>
          </w:p>
        </w:tc>
        <w:tc>
          <w:tcPr>
            <w:tcW w:w="4541" w:type="dxa"/>
            <w:tcBorders>
              <w:top w:val="single" w:sz="4" w:space="0" w:color="auto"/>
              <w:left w:val="single" w:sz="4" w:space="0" w:color="auto"/>
              <w:bottom w:val="single" w:sz="4" w:space="0" w:color="auto"/>
            </w:tcBorders>
          </w:tcPr>
          <w:p w:rsidR="005A6D6B" w:rsidRPr="00B6663F" w:rsidRDefault="005A6D6B" w:rsidP="005A6D6B">
            <w:pPr>
              <w:ind w:firstLine="0"/>
              <w:jc w:val="center"/>
              <w:rPr>
                <w:rFonts w:eastAsia="Times New Roman"/>
              </w:rPr>
            </w:pPr>
            <w:r w:rsidRPr="00B6663F">
              <w:rPr>
                <w:rFonts w:eastAsia="Times New Roman"/>
              </w:rPr>
              <w:t>Стоимость ремонта 1 кв.м общей площади жилого помещения (руб.)</w:t>
            </w:r>
          </w:p>
        </w:tc>
      </w:tr>
      <w:tr w:rsidR="00B6663F" w:rsidRPr="00B6663F" w:rsidTr="005A6D6B">
        <w:tc>
          <w:tcPr>
            <w:tcW w:w="4815" w:type="dxa"/>
            <w:tcBorders>
              <w:top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r w:rsidRPr="00B6663F">
              <w:rPr>
                <w:rFonts w:eastAsia="Times New Roman"/>
              </w:rPr>
              <w:t>1-447-С</w:t>
            </w:r>
          </w:p>
        </w:tc>
        <w:tc>
          <w:tcPr>
            <w:tcW w:w="4541" w:type="dxa"/>
            <w:tcBorders>
              <w:top w:val="single" w:sz="4" w:space="0" w:color="auto"/>
              <w:left w:val="single" w:sz="4" w:space="0" w:color="auto"/>
              <w:bottom w:val="single" w:sz="4" w:space="0" w:color="auto"/>
            </w:tcBorders>
          </w:tcPr>
          <w:p w:rsidR="005A6D6B" w:rsidRPr="00B6663F" w:rsidRDefault="005A6D6B" w:rsidP="005A6D6B">
            <w:pPr>
              <w:ind w:firstLine="0"/>
              <w:jc w:val="center"/>
              <w:rPr>
                <w:rFonts w:eastAsia="Times New Roman"/>
              </w:rPr>
            </w:pPr>
            <w:r w:rsidRPr="00B6663F">
              <w:rPr>
                <w:rFonts w:eastAsia="Times New Roman"/>
              </w:rPr>
              <w:t>3 702,80</w:t>
            </w:r>
          </w:p>
        </w:tc>
      </w:tr>
      <w:tr w:rsidR="00B6663F" w:rsidRPr="00B6663F" w:rsidTr="005A6D6B">
        <w:tc>
          <w:tcPr>
            <w:tcW w:w="4815" w:type="dxa"/>
            <w:tcBorders>
              <w:top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r w:rsidRPr="00B6663F">
              <w:rPr>
                <w:rFonts w:eastAsia="Times New Roman"/>
              </w:rPr>
              <w:t>1-464Д-82</w:t>
            </w:r>
          </w:p>
        </w:tc>
        <w:tc>
          <w:tcPr>
            <w:tcW w:w="4541" w:type="dxa"/>
            <w:tcBorders>
              <w:top w:val="single" w:sz="4" w:space="0" w:color="auto"/>
              <w:left w:val="single" w:sz="4" w:space="0" w:color="auto"/>
              <w:bottom w:val="single" w:sz="4" w:space="0" w:color="auto"/>
            </w:tcBorders>
          </w:tcPr>
          <w:p w:rsidR="005A6D6B" w:rsidRPr="00B6663F" w:rsidRDefault="005A6D6B" w:rsidP="005A6D6B">
            <w:pPr>
              <w:ind w:firstLine="0"/>
              <w:jc w:val="center"/>
              <w:rPr>
                <w:rFonts w:eastAsia="Times New Roman"/>
              </w:rPr>
            </w:pPr>
            <w:r w:rsidRPr="00B6663F">
              <w:rPr>
                <w:rFonts w:eastAsia="Times New Roman"/>
              </w:rPr>
              <w:t>3 604,75</w:t>
            </w:r>
          </w:p>
        </w:tc>
      </w:tr>
      <w:tr w:rsidR="00B6663F" w:rsidRPr="00B6663F" w:rsidTr="005A6D6B">
        <w:tc>
          <w:tcPr>
            <w:tcW w:w="4815" w:type="dxa"/>
            <w:tcBorders>
              <w:top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r w:rsidRPr="00B6663F">
              <w:rPr>
                <w:rFonts w:eastAsia="Times New Roman"/>
              </w:rPr>
              <w:t>1-464-М</w:t>
            </w:r>
          </w:p>
        </w:tc>
        <w:tc>
          <w:tcPr>
            <w:tcW w:w="4541" w:type="dxa"/>
            <w:tcBorders>
              <w:top w:val="single" w:sz="4" w:space="0" w:color="auto"/>
              <w:left w:val="single" w:sz="4" w:space="0" w:color="auto"/>
              <w:bottom w:val="single" w:sz="4" w:space="0" w:color="auto"/>
            </w:tcBorders>
          </w:tcPr>
          <w:p w:rsidR="005A6D6B" w:rsidRPr="00B6663F" w:rsidRDefault="005A6D6B" w:rsidP="005A6D6B">
            <w:pPr>
              <w:ind w:firstLine="0"/>
              <w:jc w:val="center"/>
              <w:rPr>
                <w:rFonts w:eastAsia="Times New Roman"/>
              </w:rPr>
            </w:pPr>
            <w:r w:rsidRPr="00B6663F">
              <w:rPr>
                <w:rFonts w:eastAsia="Times New Roman"/>
              </w:rPr>
              <w:t>3 507,12</w:t>
            </w:r>
          </w:p>
        </w:tc>
      </w:tr>
      <w:tr w:rsidR="00B6663F" w:rsidRPr="00B6663F" w:rsidTr="005A6D6B">
        <w:tc>
          <w:tcPr>
            <w:tcW w:w="4815" w:type="dxa"/>
            <w:tcBorders>
              <w:top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r w:rsidRPr="00B6663F">
              <w:rPr>
                <w:rFonts w:eastAsia="Times New Roman"/>
              </w:rPr>
              <w:t>111-84</w:t>
            </w:r>
          </w:p>
        </w:tc>
        <w:tc>
          <w:tcPr>
            <w:tcW w:w="4541" w:type="dxa"/>
            <w:tcBorders>
              <w:top w:val="single" w:sz="4" w:space="0" w:color="auto"/>
              <w:left w:val="single" w:sz="4" w:space="0" w:color="auto"/>
              <w:bottom w:val="single" w:sz="4" w:space="0" w:color="auto"/>
            </w:tcBorders>
          </w:tcPr>
          <w:p w:rsidR="005A6D6B" w:rsidRPr="00B6663F" w:rsidRDefault="005A6D6B" w:rsidP="005A6D6B">
            <w:pPr>
              <w:ind w:firstLine="0"/>
              <w:jc w:val="center"/>
              <w:rPr>
                <w:rFonts w:eastAsia="Times New Roman"/>
              </w:rPr>
            </w:pPr>
            <w:r w:rsidRPr="00B6663F">
              <w:rPr>
                <w:rFonts w:eastAsia="Times New Roman"/>
              </w:rPr>
              <w:t>3 395,47</w:t>
            </w:r>
          </w:p>
        </w:tc>
      </w:tr>
      <w:tr w:rsidR="00B6663F" w:rsidRPr="00B6663F" w:rsidTr="005A6D6B">
        <w:tc>
          <w:tcPr>
            <w:tcW w:w="4815" w:type="dxa"/>
            <w:tcBorders>
              <w:top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r w:rsidRPr="00B6663F">
              <w:rPr>
                <w:rFonts w:eastAsia="Times New Roman"/>
              </w:rPr>
              <w:t>111-112</w:t>
            </w:r>
          </w:p>
        </w:tc>
        <w:tc>
          <w:tcPr>
            <w:tcW w:w="4541" w:type="dxa"/>
            <w:tcBorders>
              <w:top w:val="single" w:sz="4" w:space="0" w:color="auto"/>
              <w:left w:val="single" w:sz="4" w:space="0" w:color="auto"/>
              <w:bottom w:val="single" w:sz="4" w:space="0" w:color="auto"/>
            </w:tcBorders>
          </w:tcPr>
          <w:p w:rsidR="005A6D6B" w:rsidRPr="00B6663F" w:rsidRDefault="005A6D6B" w:rsidP="005A6D6B">
            <w:pPr>
              <w:ind w:firstLine="0"/>
              <w:jc w:val="center"/>
              <w:rPr>
                <w:rFonts w:eastAsia="Times New Roman"/>
              </w:rPr>
            </w:pPr>
            <w:r w:rsidRPr="00B6663F">
              <w:rPr>
                <w:rFonts w:eastAsia="Times New Roman"/>
              </w:rPr>
              <w:t>3 953,42</w:t>
            </w:r>
          </w:p>
        </w:tc>
      </w:tr>
      <w:tr w:rsidR="00B6663F" w:rsidRPr="00B6663F" w:rsidTr="005A6D6B">
        <w:tc>
          <w:tcPr>
            <w:tcW w:w="4815" w:type="dxa"/>
            <w:tcBorders>
              <w:top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r w:rsidRPr="00B6663F">
              <w:rPr>
                <w:rFonts w:eastAsia="Times New Roman"/>
              </w:rPr>
              <w:t>К-69</w:t>
            </w:r>
          </w:p>
        </w:tc>
        <w:tc>
          <w:tcPr>
            <w:tcW w:w="4541" w:type="dxa"/>
            <w:tcBorders>
              <w:top w:val="single" w:sz="4" w:space="0" w:color="auto"/>
              <w:left w:val="single" w:sz="4" w:space="0" w:color="auto"/>
              <w:bottom w:val="single" w:sz="4" w:space="0" w:color="auto"/>
            </w:tcBorders>
          </w:tcPr>
          <w:p w:rsidR="005A6D6B" w:rsidRPr="00B6663F" w:rsidRDefault="005A6D6B" w:rsidP="005A6D6B">
            <w:pPr>
              <w:ind w:firstLine="0"/>
              <w:jc w:val="center"/>
              <w:rPr>
                <w:rFonts w:eastAsia="Times New Roman"/>
              </w:rPr>
            </w:pPr>
            <w:r w:rsidRPr="00B6663F">
              <w:rPr>
                <w:rFonts w:eastAsia="Times New Roman"/>
              </w:rPr>
              <w:t>4 089,42</w:t>
            </w:r>
          </w:p>
        </w:tc>
      </w:tr>
      <w:tr w:rsidR="00B6663F" w:rsidRPr="00B6663F" w:rsidTr="005A6D6B">
        <w:tc>
          <w:tcPr>
            <w:tcW w:w="4815" w:type="dxa"/>
            <w:tcBorders>
              <w:top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r w:rsidRPr="00B6663F">
              <w:rPr>
                <w:rFonts w:eastAsia="Times New Roman"/>
              </w:rPr>
              <w:t>НК-12</w:t>
            </w:r>
          </w:p>
        </w:tc>
        <w:tc>
          <w:tcPr>
            <w:tcW w:w="4541" w:type="dxa"/>
            <w:tcBorders>
              <w:top w:val="single" w:sz="4" w:space="0" w:color="auto"/>
              <w:left w:val="single" w:sz="4" w:space="0" w:color="auto"/>
              <w:bottom w:val="single" w:sz="4" w:space="0" w:color="auto"/>
            </w:tcBorders>
          </w:tcPr>
          <w:p w:rsidR="005A6D6B" w:rsidRPr="00B6663F" w:rsidRDefault="005A6D6B" w:rsidP="005A6D6B">
            <w:pPr>
              <w:ind w:firstLine="0"/>
              <w:jc w:val="center"/>
              <w:rPr>
                <w:rFonts w:eastAsia="Times New Roman"/>
              </w:rPr>
            </w:pPr>
            <w:r w:rsidRPr="00B6663F">
              <w:rPr>
                <w:rFonts w:eastAsia="Times New Roman"/>
              </w:rPr>
              <w:t>4 711,43</w:t>
            </w:r>
          </w:p>
        </w:tc>
      </w:tr>
      <w:tr w:rsidR="00B6663F" w:rsidRPr="00B6663F" w:rsidTr="005A6D6B">
        <w:tc>
          <w:tcPr>
            <w:tcW w:w="4815" w:type="dxa"/>
            <w:tcBorders>
              <w:top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r w:rsidRPr="00B6663F">
              <w:rPr>
                <w:rFonts w:eastAsia="Times New Roman"/>
              </w:rPr>
              <w:t>Индивид планировка «Сталинка»</w:t>
            </w:r>
          </w:p>
        </w:tc>
        <w:tc>
          <w:tcPr>
            <w:tcW w:w="4541" w:type="dxa"/>
            <w:tcBorders>
              <w:top w:val="single" w:sz="4" w:space="0" w:color="auto"/>
              <w:left w:val="single" w:sz="4" w:space="0" w:color="auto"/>
              <w:bottom w:val="single" w:sz="4" w:space="0" w:color="auto"/>
            </w:tcBorders>
          </w:tcPr>
          <w:p w:rsidR="005A6D6B" w:rsidRPr="00B6663F" w:rsidRDefault="005A6D6B" w:rsidP="005A6D6B">
            <w:pPr>
              <w:ind w:firstLine="0"/>
              <w:jc w:val="center"/>
              <w:rPr>
                <w:rFonts w:eastAsia="Times New Roman"/>
              </w:rPr>
            </w:pPr>
            <w:r w:rsidRPr="00B6663F">
              <w:rPr>
                <w:rFonts w:eastAsia="Times New Roman"/>
              </w:rPr>
              <w:t>5 106,89</w:t>
            </w:r>
          </w:p>
        </w:tc>
      </w:tr>
    </w:tbl>
    <w:p w:rsidR="005A6D6B" w:rsidRPr="00B6663F" w:rsidRDefault="005A6D6B" w:rsidP="005A6D6B">
      <w:pPr>
        <w:rPr>
          <w:rFonts w:eastAsia="Times New Roman"/>
        </w:rPr>
      </w:pPr>
    </w:p>
    <w:p w:rsidR="005A6D6B" w:rsidRPr="00B6663F" w:rsidRDefault="005A6D6B" w:rsidP="005A6D6B">
      <w:pPr>
        <w:rPr>
          <w:rFonts w:eastAsia="Times New Roman"/>
        </w:rPr>
      </w:pPr>
      <w:r w:rsidRPr="00B6663F">
        <w:rPr>
          <w:rFonts w:eastAsia="Times New Roman"/>
        </w:rPr>
        <w:t>Основное мероприятие 1.3. «Обеспечение эффективного управления отраслью». Мероприятие предусматривает обеспечение деятельности Управления, задействованного в реализации подпрограммы, и носит вспомогательный характер. Исполнителем и главным распорядителем бюджетных средств по данному мероприятию является Управление.</w:t>
      </w:r>
    </w:p>
    <w:p w:rsidR="005A6D6B" w:rsidRPr="00B6663F" w:rsidRDefault="005A6D6B" w:rsidP="005A6D6B">
      <w:pPr>
        <w:rPr>
          <w:rFonts w:eastAsia="Times New Roman"/>
        </w:rPr>
      </w:pPr>
      <w:r w:rsidRPr="00B6663F">
        <w:rPr>
          <w:rFonts w:eastAsia="Times New Roman"/>
        </w:rPr>
        <w:t>На 01.09.2017 штатная численность работников Управления составляет 57,25 единиц. Структура Управления состоит из 8 отделов. Основными функциями Управления являются:</w:t>
      </w:r>
    </w:p>
    <w:p w:rsidR="005A6D6B" w:rsidRPr="00B6663F" w:rsidRDefault="005A6D6B" w:rsidP="005A6D6B">
      <w:pPr>
        <w:rPr>
          <w:rFonts w:eastAsia="Times New Roman"/>
        </w:rPr>
      </w:pPr>
      <w:r w:rsidRPr="00B6663F">
        <w:rPr>
          <w:rFonts w:eastAsia="Times New Roman"/>
        </w:rPr>
        <w:t>- подготовка, в пределах своей компетенции, проектов нормативных правовых актов органов местного самоуправления муниципального образования город Норильск по вопросам приватизации, управления и распоряжения муниципальным жилищным фондом;</w:t>
      </w:r>
    </w:p>
    <w:p w:rsidR="005A6D6B" w:rsidRPr="00B6663F" w:rsidRDefault="005A6D6B" w:rsidP="005A6D6B">
      <w:pPr>
        <w:rPr>
          <w:rFonts w:eastAsia="Times New Roman"/>
        </w:rPr>
      </w:pPr>
      <w:r w:rsidRPr="00B6663F">
        <w:rPr>
          <w:rFonts w:eastAsia="Times New Roman"/>
        </w:rPr>
        <w:t>- осуществление учета муниципального жилищного фонда на территории муниципального образования город Норильск, его распределение в рамках полномочий, установленных нормативными правовыми актами органов местного самоуправления;</w:t>
      </w:r>
    </w:p>
    <w:p w:rsidR="005A6D6B" w:rsidRPr="00B6663F" w:rsidRDefault="005A6D6B" w:rsidP="005A6D6B">
      <w:pPr>
        <w:rPr>
          <w:rFonts w:eastAsia="Times New Roman"/>
        </w:rPr>
      </w:pPr>
      <w:r w:rsidRPr="00B6663F">
        <w:rPr>
          <w:rFonts w:eastAsia="Times New Roman"/>
        </w:rPr>
        <w:t>- осуществление контроля за использованием жилых помещений по целевому назначению;</w:t>
      </w:r>
    </w:p>
    <w:p w:rsidR="005A6D6B" w:rsidRPr="00B6663F" w:rsidRDefault="005A6D6B" w:rsidP="005A6D6B">
      <w:pPr>
        <w:rPr>
          <w:rFonts w:eastAsia="Times New Roman"/>
        </w:rPr>
      </w:pPr>
      <w:r w:rsidRPr="00B6663F">
        <w:rPr>
          <w:rFonts w:eastAsia="Times New Roman"/>
        </w:rPr>
        <w:t>- организация и осуществление приватизации муниципального жилищного фонда;</w:t>
      </w:r>
    </w:p>
    <w:p w:rsidR="005A6D6B" w:rsidRPr="00B6663F" w:rsidRDefault="005A6D6B" w:rsidP="005A6D6B">
      <w:pPr>
        <w:rPr>
          <w:rFonts w:eastAsia="Times New Roman"/>
        </w:rPr>
      </w:pPr>
      <w:r w:rsidRPr="00B6663F">
        <w:rPr>
          <w:rFonts w:eastAsia="Times New Roman"/>
        </w:rPr>
        <w:t>- осуществление взаимодействия с организациями, учреждениями, предприятиями по вопросам учета и распределения жилищного фонда муниципального образования город Норильск;</w:t>
      </w:r>
    </w:p>
    <w:p w:rsidR="005A6D6B" w:rsidRPr="00B6663F" w:rsidRDefault="005A6D6B" w:rsidP="005A6D6B">
      <w:pPr>
        <w:rPr>
          <w:rFonts w:eastAsia="Times New Roman"/>
        </w:rPr>
      </w:pPr>
      <w:r w:rsidRPr="00B6663F">
        <w:rPr>
          <w:rFonts w:eastAsia="Times New Roman"/>
        </w:rPr>
        <w:t>- заключение договоров найма жилых помещений муниципального жилищного фонда в рамках полномочий, установленных нормативными правовыми актами органов местного самоуправления;</w:t>
      </w:r>
    </w:p>
    <w:p w:rsidR="005A6D6B" w:rsidRPr="00B6663F" w:rsidRDefault="005A6D6B" w:rsidP="005A6D6B">
      <w:pPr>
        <w:rPr>
          <w:rFonts w:eastAsia="Times New Roman"/>
        </w:rPr>
      </w:pPr>
      <w:r w:rsidRPr="00B6663F">
        <w:rPr>
          <w:rFonts w:eastAsia="Times New Roman"/>
        </w:rPr>
        <w:t>- осуществление переселения жителей из аварийного жилищного фонда;</w:t>
      </w:r>
    </w:p>
    <w:p w:rsidR="005A6D6B" w:rsidRPr="00B6663F" w:rsidRDefault="005A6D6B" w:rsidP="005A6D6B">
      <w:pPr>
        <w:rPr>
          <w:rFonts w:eastAsia="Times New Roman"/>
        </w:rPr>
      </w:pPr>
      <w:r w:rsidRPr="00B6663F">
        <w:rPr>
          <w:rFonts w:eastAsia="Times New Roman"/>
        </w:rPr>
        <w:t>- исполнение отдельных государственных полномочий по переселению граждан их района Крайнего Севера.</w:t>
      </w:r>
    </w:p>
    <w:p w:rsidR="005A6D6B" w:rsidRPr="00B6663F" w:rsidRDefault="005A6D6B" w:rsidP="005A6D6B">
      <w:pPr>
        <w:rPr>
          <w:rFonts w:eastAsia="Times New Roman"/>
        </w:rPr>
      </w:pPr>
      <w:r w:rsidRPr="00B6663F">
        <w:rPr>
          <w:rFonts w:eastAsia="Times New Roman"/>
        </w:rPr>
        <w:t xml:space="preserve">Реализация мероприятия косвенно обеспечивает достижение всех целевых значений показателей подпрограммы </w:t>
      </w:r>
      <w:r w:rsidRPr="00B6663F">
        <w:rPr>
          <w:rFonts w:eastAsia="Times New Roman"/>
          <w:bCs/>
        </w:rPr>
        <w:t xml:space="preserve">№ </w:t>
      </w:r>
      <w:r w:rsidRPr="00B6663F">
        <w:rPr>
          <w:rFonts w:eastAsia="Times New Roman"/>
        </w:rPr>
        <w:t>1.</w:t>
      </w:r>
    </w:p>
    <w:p w:rsidR="005A6D6B" w:rsidRPr="00B6663F" w:rsidRDefault="005A6D6B" w:rsidP="005A6D6B">
      <w:pPr>
        <w:rPr>
          <w:rFonts w:eastAsia="Times New Roman"/>
        </w:rPr>
      </w:pPr>
      <w:r w:rsidRPr="00B6663F">
        <w:rPr>
          <w:rFonts w:eastAsia="Times New Roman"/>
        </w:rPr>
        <w:t>Основное мероприятие 1.4. «Разработка проектов планировки территорий и межевания земельного участка для жилищного строительства».</w:t>
      </w:r>
    </w:p>
    <w:p w:rsidR="005A6D6B" w:rsidRPr="00B6663F" w:rsidRDefault="005A6D6B" w:rsidP="005A6D6B">
      <w:pPr>
        <w:rPr>
          <w:rFonts w:eastAsia="Times New Roman"/>
        </w:rPr>
      </w:pPr>
      <w:r w:rsidRPr="00B6663F">
        <w:rPr>
          <w:rFonts w:eastAsia="Times New Roman"/>
        </w:rPr>
        <w:t>В рамках реализации развития застроенной территории разработка проекта планировки территории (5.04 га) для строительства жилых домов на участке кв.9 (в границах улиц Пушкина/ Кирова/ Севастопольская/ Б.Хмельницкого).</w:t>
      </w:r>
    </w:p>
    <w:p w:rsidR="005A6D6B" w:rsidRPr="00B6663F" w:rsidRDefault="005A6D6B" w:rsidP="005A6D6B">
      <w:pPr>
        <w:rPr>
          <w:rFonts w:eastAsia="Times New Roman"/>
        </w:rPr>
      </w:pPr>
      <w:r w:rsidRPr="00B6663F">
        <w:rPr>
          <w:rFonts w:eastAsia="Times New Roman"/>
        </w:rPr>
        <w:t>Главным распорядителем средств бюджета муниципального образования город Норильск, предусмотренных на реализацию данного мероприятия, является Администрация города Норильска (Управление по градостроительству и землепользованию). Средства местного бюджета на финансирование по реализации мероприятия выделяются на оплату работ, выполняемых подрядной организацией, определенной на основании конкурсного отбора.</w:t>
      </w:r>
    </w:p>
    <w:p w:rsidR="005A6D6B" w:rsidRPr="00B6663F" w:rsidRDefault="005A6D6B" w:rsidP="005A6D6B">
      <w:pPr>
        <w:rPr>
          <w:rFonts w:eastAsia="Times New Roman"/>
        </w:rPr>
      </w:pPr>
    </w:p>
    <w:p w:rsidR="005A6D6B" w:rsidRPr="00B6663F" w:rsidRDefault="005A6D6B" w:rsidP="005A6D6B">
      <w:pPr>
        <w:ind w:firstLine="0"/>
        <w:jc w:val="center"/>
        <w:outlineLvl w:val="0"/>
        <w:rPr>
          <w:rFonts w:eastAsia="Times New Roman"/>
          <w:bCs/>
        </w:rPr>
      </w:pPr>
      <w:r w:rsidRPr="00B6663F">
        <w:rPr>
          <w:rFonts w:eastAsia="Times New Roman"/>
          <w:bCs/>
        </w:rPr>
        <w:t>5. Ресурсное обеспечение подпрограммы МП</w:t>
      </w:r>
    </w:p>
    <w:p w:rsidR="005A6D6B" w:rsidRPr="00B6663F" w:rsidRDefault="005A6D6B" w:rsidP="005A6D6B">
      <w:pPr>
        <w:rPr>
          <w:rFonts w:eastAsia="Times New Roman"/>
        </w:rPr>
      </w:pPr>
    </w:p>
    <w:p w:rsidR="005A6D6B" w:rsidRPr="00B6663F" w:rsidRDefault="005A6D6B" w:rsidP="005A6D6B">
      <w:pPr>
        <w:rPr>
          <w:rFonts w:eastAsia="Times New Roman"/>
        </w:rPr>
      </w:pPr>
      <w:r w:rsidRPr="00B6663F">
        <w:rPr>
          <w:rFonts w:eastAsia="Times New Roman"/>
        </w:rPr>
        <w:t xml:space="preserve">Направления и объемы финансирования подпрограммы по мероприятиям с указанием главных распорядителей бюджетных средств, объемов и источников финансирования с разбивкой по годам приведено в приложении </w:t>
      </w:r>
      <w:r w:rsidRPr="00B6663F">
        <w:rPr>
          <w:rFonts w:eastAsia="Times New Roman"/>
          <w:bCs/>
        </w:rPr>
        <w:t>№</w:t>
      </w:r>
      <w:r w:rsidRPr="00B6663F">
        <w:rPr>
          <w:rFonts w:eastAsia="Times New Roman"/>
          <w:b/>
          <w:bCs/>
        </w:rPr>
        <w:t xml:space="preserve"> </w:t>
      </w:r>
      <w:r w:rsidRPr="00B6663F">
        <w:rPr>
          <w:rFonts w:eastAsia="Times New Roman"/>
        </w:rPr>
        <w:t>4 к МП.</w:t>
      </w:r>
    </w:p>
    <w:p w:rsidR="005A6D6B" w:rsidRPr="00B6663F" w:rsidRDefault="005A6D6B" w:rsidP="005A6D6B">
      <w:pPr>
        <w:rPr>
          <w:rFonts w:eastAsia="Times New Roman"/>
        </w:rPr>
      </w:pPr>
    </w:p>
    <w:p w:rsidR="005A6D6B" w:rsidRPr="00B6663F" w:rsidRDefault="005A6D6B" w:rsidP="005A6D6B">
      <w:pPr>
        <w:ind w:firstLine="0"/>
        <w:jc w:val="center"/>
        <w:outlineLvl w:val="0"/>
        <w:rPr>
          <w:rFonts w:eastAsia="Times New Roman"/>
          <w:bCs/>
        </w:rPr>
      </w:pPr>
      <w:r w:rsidRPr="00B6663F">
        <w:rPr>
          <w:rFonts w:eastAsia="Times New Roman"/>
          <w:bCs/>
        </w:rPr>
        <w:t>6. Индикаторы результативности подпрограммы МП</w:t>
      </w:r>
    </w:p>
    <w:p w:rsidR="005A6D6B" w:rsidRPr="00B6663F" w:rsidRDefault="005A6D6B" w:rsidP="005A6D6B">
      <w:pPr>
        <w:rPr>
          <w:rFonts w:eastAsia="Times New Roman"/>
        </w:rPr>
      </w:pPr>
    </w:p>
    <w:p w:rsidR="005A6D6B" w:rsidRPr="00B6663F" w:rsidRDefault="005A6D6B" w:rsidP="005A6D6B">
      <w:pPr>
        <w:rPr>
          <w:rFonts w:eastAsia="Times New Roman"/>
        </w:rPr>
      </w:pPr>
      <w:r w:rsidRPr="00B6663F">
        <w:rPr>
          <w:rFonts w:eastAsia="Times New Roman"/>
        </w:rPr>
        <w:t xml:space="preserve">Эффективность реализации подпрограммы </w:t>
      </w:r>
      <w:r w:rsidRPr="00B6663F">
        <w:rPr>
          <w:rFonts w:eastAsia="Times New Roman"/>
          <w:bCs/>
        </w:rPr>
        <w:t xml:space="preserve">№ </w:t>
      </w:r>
      <w:r w:rsidRPr="00B6663F">
        <w:rPr>
          <w:rFonts w:eastAsia="Times New Roman"/>
        </w:rPr>
        <w:t>1 и использования выделенных для этих целей бюджетных средств, обеспечивается за счет:</w:t>
      </w:r>
    </w:p>
    <w:p w:rsidR="005A6D6B" w:rsidRPr="00B6663F" w:rsidRDefault="005A6D6B" w:rsidP="005A6D6B">
      <w:pPr>
        <w:rPr>
          <w:rFonts w:eastAsia="Times New Roman"/>
        </w:rPr>
      </w:pPr>
      <w:r w:rsidRPr="00B6663F">
        <w:rPr>
          <w:rFonts w:eastAsia="Times New Roman"/>
        </w:rPr>
        <w:t>- исключения возможности нецелевого использования бюджетных средств;</w:t>
      </w:r>
    </w:p>
    <w:p w:rsidR="005A6D6B" w:rsidRPr="00B6663F" w:rsidRDefault="005A6D6B" w:rsidP="005A6D6B">
      <w:pPr>
        <w:rPr>
          <w:rFonts w:eastAsia="Times New Roman"/>
        </w:rPr>
      </w:pPr>
      <w:r w:rsidRPr="00B6663F">
        <w:rPr>
          <w:rFonts w:eastAsia="Times New Roman"/>
        </w:rPr>
        <w:t>- прозрачности прохождения бюджетных средств.</w:t>
      </w:r>
    </w:p>
    <w:p w:rsidR="005A6D6B" w:rsidRPr="00B6663F" w:rsidRDefault="005A6D6B" w:rsidP="005A6D6B">
      <w:pPr>
        <w:rPr>
          <w:rFonts w:eastAsia="Times New Roman"/>
        </w:rPr>
      </w:pPr>
      <w:r w:rsidRPr="00B6663F">
        <w:rPr>
          <w:rFonts w:eastAsia="Times New Roman"/>
        </w:rPr>
        <w:t>Качественные показатели:</w:t>
      </w:r>
    </w:p>
    <w:p w:rsidR="005A6D6B" w:rsidRPr="00B6663F" w:rsidRDefault="005A6D6B" w:rsidP="005A6D6B">
      <w:pPr>
        <w:rPr>
          <w:rFonts w:eastAsia="Times New Roman"/>
        </w:rPr>
      </w:pPr>
      <w:r w:rsidRPr="00B6663F">
        <w:rPr>
          <w:rFonts w:eastAsia="Times New Roman"/>
        </w:rPr>
        <w:t>- выполнение обязательств государства перед гражданами, проживающими в условиях, непригодных для проживания;</w:t>
      </w:r>
    </w:p>
    <w:p w:rsidR="005A6D6B" w:rsidRPr="00B6663F" w:rsidRDefault="005A6D6B" w:rsidP="005A6D6B">
      <w:pPr>
        <w:rPr>
          <w:rFonts w:eastAsia="Times New Roman"/>
        </w:rPr>
      </w:pPr>
      <w:r w:rsidRPr="00B6663F">
        <w:rPr>
          <w:rFonts w:eastAsia="Times New Roman"/>
        </w:rPr>
        <w:t>- повышение комфортности и безопасности проживания в жилище;</w:t>
      </w:r>
    </w:p>
    <w:p w:rsidR="005A6D6B" w:rsidRPr="00B6663F" w:rsidRDefault="005A6D6B" w:rsidP="005A6D6B">
      <w:pPr>
        <w:rPr>
          <w:rFonts w:eastAsia="Times New Roman"/>
        </w:rPr>
      </w:pPr>
      <w:r w:rsidRPr="00B6663F">
        <w:rPr>
          <w:rFonts w:eastAsia="Times New Roman"/>
        </w:rPr>
        <w:t>- снижение социальной напряженности в обществе.</w:t>
      </w:r>
    </w:p>
    <w:p w:rsidR="005A6D6B" w:rsidRPr="00B6663F" w:rsidRDefault="005A6D6B" w:rsidP="005A6D6B">
      <w:pPr>
        <w:rPr>
          <w:rFonts w:eastAsia="Times New Roman"/>
        </w:rPr>
      </w:pPr>
      <w:r w:rsidRPr="00B6663F">
        <w:rPr>
          <w:rFonts w:eastAsia="Times New Roman"/>
        </w:rPr>
        <w:t>Количественные показатели:</w:t>
      </w:r>
    </w:p>
    <w:p w:rsidR="005A6D6B" w:rsidRPr="00B6663F" w:rsidRDefault="005A6D6B" w:rsidP="005A6D6B">
      <w:pPr>
        <w:rPr>
          <w:rFonts w:eastAsia="Times New Roman"/>
          <w:spacing w:val="-2"/>
        </w:rPr>
      </w:pPr>
      <w:r w:rsidRPr="00B6663F">
        <w:rPr>
          <w:rFonts w:eastAsia="Times New Roman"/>
          <w:spacing w:val="-2"/>
        </w:rPr>
        <w:t>- достижение удельного веса числа граждан, которым предоставлено возмещение за изымаемое жилое помещение к числу граждан, обратившихся с заявлением о предоставлении возмещения за изымаемое жилое помещение в порядке, установленном законодательством Российской Федерации - ежегодно 70%;</w:t>
      </w:r>
    </w:p>
    <w:p w:rsidR="005A6D6B" w:rsidRPr="00B6663F" w:rsidRDefault="005A6D6B" w:rsidP="005A6D6B">
      <w:pPr>
        <w:rPr>
          <w:rFonts w:eastAsia="Times New Roman"/>
          <w:spacing w:val="-4"/>
        </w:rPr>
      </w:pPr>
      <w:r w:rsidRPr="00B6663F">
        <w:rPr>
          <w:rFonts w:eastAsia="Times New Roman"/>
          <w:spacing w:val="-4"/>
        </w:rPr>
        <w:t xml:space="preserve">- достижение удельного веса числа граждан, которым предоставлена материальная помощь на улучшение технических характеристик предоставляемых жилых помещений по договорам социального найма и договорам найма служебных жилых помещений муниципального жилищного фонда к числу граждан, обратившихся с заявлением о предоставлении данной материальной помощи в порядке, </w:t>
      </w:r>
      <w:r w:rsidRPr="00B6663F">
        <w:rPr>
          <w:rFonts w:eastAsia="Times New Roman"/>
        </w:rPr>
        <w:t>установленном законодательством Российской Федерации - ежегодно 100%;</w:t>
      </w:r>
    </w:p>
    <w:p w:rsidR="005A6D6B" w:rsidRPr="00B6663F" w:rsidRDefault="005A6D6B" w:rsidP="005A6D6B">
      <w:pPr>
        <w:rPr>
          <w:rFonts w:eastAsia="Times New Roman"/>
        </w:rPr>
      </w:pPr>
      <w:r w:rsidRPr="00B6663F">
        <w:rPr>
          <w:rFonts w:eastAsia="Times New Roman"/>
        </w:rPr>
        <w:t>- наличие документов территориальной планировки для земельных участков, которым необходима разработка таковых документов в 2017 году.</w:t>
      </w:r>
    </w:p>
    <w:p w:rsidR="005A6D6B" w:rsidRPr="00B6663F" w:rsidRDefault="005A6D6B" w:rsidP="005A6D6B">
      <w:pPr>
        <w:rPr>
          <w:rFonts w:eastAsia="Times New Roman"/>
        </w:rPr>
      </w:pPr>
      <w:r w:rsidRPr="00B6663F">
        <w:rPr>
          <w:rFonts w:eastAsia="Times New Roman"/>
        </w:rPr>
        <w:t xml:space="preserve">Успешная реализация мероприятий подпрограммы </w:t>
      </w:r>
      <w:r w:rsidRPr="00B6663F">
        <w:rPr>
          <w:rFonts w:eastAsia="Times New Roman"/>
          <w:bCs/>
        </w:rPr>
        <w:t xml:space="preserve">№ </w:t>
      </w:r>
      <w:r w:rsidRPr="00B6663F">
        <w:rPr>
          <w:rFonts w:eastAsia="Times New Roman"/>
        </w:rPr>
        <w:t>1 позволит достичь вышеуказанных показателей.</w:t>
      </w:r>
    </w:p>
    <w:p w:rsidR="005A6D6B" w:rsidRPr="00B6663F" w:rsidRDefault="005A6D6B" w:rsidP="005A6D6B">
      <w:pPr>
        <w:rPr>
          <w:rFonts w:eastAsia="Times New Roman"/>
        </w:rPr>
      </w:pPr>
      <w:r w:rsidRPr="00B6663F">
        <w:rPr>
          <w:rFonts w:eastAsia="Times New Roman"/>
        </w:rPr>
        <w:t xml:space="preserve">Целевые индикаторы результативности (показатели) подпрограммы приведены в приложении </w:t>
      </w:r>
      <w:r w:rsidRPr="00B6663F">
        <w:rPr>
          <w:rFonts w:eastAsia="Times New Roman"/>
          <w:bCs/>
        </w:rPr>
        <w:t>№</w:t>
      </w:r>
      <w:r w:rsidRPr="00B6663F">
        <w:rPr>
          <w:rFonts w:eastAsia="Times New Roman"/>
          <w:b/>
          <w:bCs/>
        </w:rPr>
        <w:t xml:space="preserve"> </w:t>
      </w:r>
      <w:r w:rsidRPr="00B6663F">
        <w:rPr>
          <w:rFonts w:eastAsia="Times New Roman"/>
        </w:rPr>
        <w:t>5 к МП.</w:t>
      </w:r>
    </w:p>
    <w:p w:rsidR="005A6D6B" w:rsidRPr="00B6663F" w:rsidRDefault="005A6D6B" w:rsidP="00AF6562">
      <w:pPr>
        <w:jc w:val="right"/>
        <w:rPr>
          <w:rFonts w:eastAsia="Times New Roman"/>
        </w:rPr>
      </w:pPr>
    </w:p>
    <w:p w:rsidR="005A6D6B" w:rsidRPr="00B6663F" w:rsidRDefault="005A6D6B" w:rsidP="009D0433">
      <w:pPr>
        <w:ind w:firstLine="698"/>
        <w:jc w:val="right"/>
        <w:rPr>
          <w:rFonts w:eastAsia="Times New Roman"/>
          <w:b/>
          <w:bCs/>
        </w:rPr>
      </w:pPr>
    </w:p>
    <w:p w:rsidR="005A6D6B" w:rsidRPr="00B6663F" w:rsidRDefault="005A6D6B"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2104AD" w:rsidRPr="00B6663F" w:rsidRDefault="002104AD" w:rsidP="009D0433">
      <w:pPr>
        <w:ind w:firstLine="698"/>
        <w:jc w:val="right"/>
        <w:rPr>
          <w:rFonts w:eastAsia="Times New Roman"/>
          <w:b/>
          <w:bCs/>
        </w:rPr>
      </w:pPr>
    </w:p>
    <w:p w:rsidR="005A6D6B" w:rsidRPr="00B6663F" w:rsidRDefault="005A6D6B" w:rsidP="009D0433">
      <w:pPr>
        <w:ind w:firstLine="698"/>
        <w:jc w:val="right"/>
        <w:rPr>
          <w:rFonts w:eastAsia="Times New Roman"/>
          <w:b/>
          <w:bCs/>
        </w:rPr>
      </w:pPr>
    </w:p>
    <w:p w:rsidR="005A6D6B" w:rsidRPr="00B6663F" w:rsidRDefault="005A6D6B" w:rsidP="009D0433">
      <w:pPr>
        <w:ind w:firstLine="698"/>
        <w:jc w:val="right"/>
        <w:rPr>
          <w:rFonts w:eastAsia="Times New Roman"/>
          <w:b/>
          <w:bCs/>
        </w:rPr>
      </w:pPr>
    </w:p>
    <w:p w:rsidR="005A6D6B" w:rsidRPr="00B6663F" w:rsidRDefault="005A6D6B" w:rsidP="002104AD">
      <w:pPr>
        <w:spacing w:line="0" w:lineRule="atLeast"/>
        <w:ind w:left="2977" w:firstLine="0"/>
        <w:jc w:val="left"/>
        <w:rPr>
          <w:b/>
        </w:rPr>
      </w:pPr>
      <w:r w:rsidRPr="00B6663F">
        <w:rPr>
          <w:rStyle w:val="a3"/>
          <w:b w:val="0"/>
          <w:bCs/>
          <w:color w:val="auto"/>
        </w:rPr>
        <w:t>Приложение № 2</w:t>
      </w:r>
    </w:p>
    <w:p w:rsidR="005A6D6B" w:rsidRPr="00B6663F" w:rsidRDefault="005A6D6B" w:rsidP="002104AD">
      <w:pPr>
        <w:spacing w:line="0" w:lineRule="atLeast"/>
        <w:ind w:left="2977" w:firstLine="0"/>
        <w:jc w:val="left"/>
        <w:rPr>
          <w:rStyle w:val="a3"/>
          <w:b w:val="0"/>
          <w:bCs/>
          <w:color w:val="auto"/>
        </w:rPr>
      </w:pPr>
      <w:r w:rsidRPr="00B6663F">
        <w:rPr>
          <w:rStyle w:val="a3"/>
          <w:b w:val="0"/>
          <w:bCs/>
          <w:color w:val="auto"/>
        </w:rPr>
        <w:t xml:space="preserve">к </w:t>
      </w:r>
      <w:r w:rsidR="009D0433" w:rsidRPr="00B6663F">
        <w:rPr>
          <w:rStyle w:val="a4"/>
          <w:rFonts w:cs="Arial"/>
          <w:color w:val="auto"/>
        </w:rPr>
        <w:t>м</w:t>
      </w:r>
      <w:r w:rsidRPr="00B6663F">
        <w:rPr>
          <w:rStyle w:val="a4"/>
          <w:rFonts w:cs="Arial"/>
          <w:color w:val="auto"/>
        </w:rPr>
        <w:t>униципальной программе</w:t>
      </w:r>
      <w:r w:rsidRPr="00B6663F">
        <w:rPr>
          <w:rStyle w:val="a3"/>
          <w:b w:val="0"/>
          <w:bCs/>
          <w:color w:val="auto"/>
        </w:rPr>
        <w:t xml:space="preserve"> «Обеспечение </w:t>
      </w:r>
    </w:p>
    <w:p w:rsidR="005A6D6B" w:rsidRPr="00B6663F" w:rsidRDefault="005A6D6B" w:rsidP="002104AD">
      <w:pPr>
        <w:spacing w:line="0" w:lineRule="atLeast"/>
        <w:ind w:left="2977" w:firstLine="0"/>
        <w:jc w:val="left"/>
        <w:rPr>
          <w:rStyle w:val="a3"/>
          <w:b w:val="0"/>
          <w:bCs/>
          <w:color w:val="auto"/>
        </w:rPr>
      </w:pPr>
      <w:r w:rsidRPr="00B6663F">
        <w:rPr>
          <w:rStyle w:val="a3"/>
          <w:b w:val="0"/>
          <w:bCs/>
          <w:color w:val="auto"/>
        </w:rPr>
        <w:t>доступным</w:t>
      </w:r>
      <w:r w:rsidRPr="00B6663F">
        <w:t xml:space="preserve"> </w:t>
      </w:r>
      <w:r w:rsidRPr="00B6663F">
        <w:rPr>
          <w:rStyle w:val="a3"/>
          <w:b w:val="0"/>
          <w:bCs/>
          <w:color w:val="auto"/>
        </w:rPr>
        <w:t xml:space="preserve">и комфортным жильем жителей </w:t>
      </w:r>
    </w:p>
    <w:p w:rsidR="005A6D6B" w:rsidRPr="00B6663F" w:rsidRDefault="005A6D6B" w:rsidP="002104AD">
      <w:pPr>
        <w:spacing w:line="0" w:lineRule="atLeast"/>
        <w:ind w:left="2977" w:firstLine="0"/>
        <w:jc w:val="left"/>
        <w:rPr>
          <w:rStyle w:val="a3"/>
          <w:b w:val="0"/>
          <w:bCs/>
          <w:color w:val="auto"/>
        </w:rPr>
      </w:pPr>
      <w:r w:rsidRPr="00B6663F">
        <w:rPr>
          <w:rStyle w:val="a3"/>
          <w:b w:val="0"/>
          <w:bCs/>
          <w:color w:val="auto"/>
        </w:rPr>
        <w:t>муниципального</w:t>
      </w:r>
      <w:r w:rsidRPr="00B6663F">
        <w:t xml:space="preserve"> </w:t>
      </w:r>
      <w:r w:rsidRPr="00B6663F">
        <w:rPr>
          <w:rStyle w:val="a3"/>
          <w:b w:val="0"/>
          <w:bCs/>
          <w:color w:val="auto"/>
        </w:rPr>
        <w:t xml:space="preserve">образования город Норильск» </w:t>
      </w:r>
    </w:p>
    <w:p w:rsidR="005A6D6B" w:rsidRPr="00B6663F" w:rsidRDefault="005A6D6B" w:rsidP="002104AD">
      <w:pPr>
        <w:spacing w:line="0" w:lineRule="atLeast"/>
        <w:ind w:left="2977" w:firstLine="0"/>
        <w:jc w:val="left"/>
      </w:pPr>
      <w:r w:rsidRPr="00B6663F">
        <w:rPr>
          <w:rStyle w:val="a3"/>
          <w:b w:val="0"/>
          <w:bCs/>
          <w:color w:val="auto"/>
        </w:rPr>
        <w:t>на 2017-2020 годы,</w:t>
      </w:r>
      <w:r w:rsidRPr="00B6663F">
        <w:t xml:space="preserve"> </w:t>
      </w:r>
      <w:r w:rsidRPr="00B6663F">
        <w:rPr>
          <w:rStyle w:val="a3"/>
          <w:b w:val="0"/>
          <w:bCs/>
          <w:color w:val="auto"/>
        </w:rPr>
        <w:t xml:space="preserve">утвержденной </w:t>
      </w:r>
      <w:r w:rsidRPr="00B6663F">
        <w:rPr>
          <w:rStyle w:val="a4"/>
          <w:rFonts w:cs="Arial"/>
          <w:color w:val="auto"/>
        </w:rPr>
        <w:t>постановлением</w:t>
      </w:r>
    </w:p>
    <w:p w:rsidR="005A6D6B" w:rsidRPr="00B6663F" w:rsidRDefault="005A6D6B" w:rsidP="002104AD">
      <w:pPr>
        <w:spacing w:line="0" w:lineRule="atLeast"/>
        <w:ind w:left="2977" w:firstLine="0"/>
        <w:jc w:val="left"/>
      </w:pPr>
      <w:r w:rsidRPr="00B6663F">
        <w:rPr>
          <w:rStyle w:val="a3"/>
          <w:b w:val="0"/>
          <w:bCs/>
          <w:color w:val="auto"/>
        </w:rPr>
        <w:t>Администрации города Норильска</w:t>
      </w:r>
      <w:r w:rsidRPr="00B6663F">
        <w:t xml:space="preserve"> </w:t>
      </w:r>
      <w:r w:rsidRPr="00B6663F">
        <w:rPr>
          <w:rStyle w:val="a3"/>
          <w:b w:val="0"/>
          <w:bCs/>
          <w:color w:val="auto"/>
        </w:rPr>
        <w:t>от 24.11.2016 № 560</w:t>
      </w:r>
    </w:p>
    <w:p w:rsidR="005A6D6B" w:rsidRPr="00B6663F" w:rsidRDefault="005A6D6B" w:rsidP="005A6D6B">
      <w:pPr>
        <w:spacing w:line="0" w:lineRule="atLeast"/>
      </w:pPr>
    </w:p>
    <w:p w:rsidR="003367B4" w:rsidRPr="00B6663F" w:rsidRDefault="005A6D6B" w:rsidP="005A6D6B">
      <w:pPr>
        <w:pStyle w:val="1"/>
        <w:spacing w:before="0" w:after="0" w:line="0" w:lineRule="atLeast"/>
        <w:rPr>
          <w:color w:val="auto"/>
        </w:rPr>
      </w:pPr>
      <w:bookmarkStart w:id="14" w:name="sub_210"/>
      <w:r w:rsidRPr="00B6663F">
        <w:rPr>
          <w:color w:val="auto"/>
        </w:rPr>
        <w:t xml:space="preserve">Паспорт подпрограммы № 2 </w:t>
      </w:r>
    </w:p>
    <w:p w:rsidR="005A6D6B" w:rsidRPr="00B6663F" w:rsidRDefault="005A6D6B" w:rsidP="005A6D6B">
      <w:pPr>
        <w:pStyle w:val="1"/>
        <w:spacing w:before="0" w:after="0" w:line="0" w:lineRule="atLeast"/>
        <w:rPr>
          <w:color w:val="auto"/>
        </w:rPr>
      </w:pPr>
      <w:r w:rsidRPr="00B6663F">
        <w:rPr>
          <w:color w:val="auto"/>
        </w:rPr>
        <w:t>«Содействие выезду жителей муниципального</w:t>
      </w:r>
      <w:r w:rsidRPr="00B6663F">
        <w:rPr>
          <w:color w:val="auto"/>
        </w:rPr>
        <w:br/>
        <w:t>образования город Норильск в благоприятные</w:t>
      </w:r>
      <w:r w:rsidRPr="00B6663F">
        <w:rPr>
          <w:color w:val="auto"/>
        </w:rPr>
        <w:br/>
        <w:t>для проживания регионы Российской Федерации» на 2017 - 2020 годы</w:t>
      </w:r>
    </w:p>
    <w:bookmarkEnd w:id="14"/>
    <w:p w:rsidR="003367B4" w:rsidRPr="00B6663F" w:rsidRDefault="005A6D6B" w:rsidP="005A6D6B">
      <w:pPr>
        <w:spacing w:line="0" w:lineRule="atLeast"/>
        <w:jc w:val="center"/>
        <w:rPr>
          <w:bCs/>
        </w:rPr>
      </w:pPr>
      <w:r w:rsidRPr="00B6663F">
        <w:rPr>
          <w:bCs/>
        </w:rPr>
        <w:t xml:space="preserve">(в ред. постановления Администрации г. Норильска </w:t>
      </w:r>
    </w:p>
    <w:p w:rsidR="005A6D6B" w:rsidRPr="00B6663F" w:rsidRDefault="005A6D6B" w:rsidP="005A6D6B">
      <w:pPr>
        <w:spacing w:line="0" w:lineRule="atLeast"/>
        <w:jc w:val="center"/>
        <w:rPr>
          <w:bCs/>
        </w:rPr>
      </w:pPr>
      <w:r w:rsidRPr="00B6663F">
        <w:rPr>
          <w:bCs/>
        </w:rPr>
        <w:t>от 31.10.2017 № 487, от 08.12.2017 № 567</w:t>
      </w:r>
      <w:r w:rsidR="006D70E5" w:rsidRPr="00B6663F">
        <w:rPr>
          <w:bCs/>
        </w:rPr>
        <w:t>, от 29.05.2018 № 202</w:t>
      </w:r>
      <w:r w:rsidRPr="00B6663F">
        <w:rPr>
          <w:bCs/>
        </w:rPr>
        <w:t>)</w:t>
      </w:r>
    </w:p>
    <w:p w:rsidR="005A6D6B" w:rsidRPr="00B6663F" w:rsidRDefault="005A6D6B" w:rsidP="005A6D6B">
      <w:pPr>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5"/>
        <w:gridCol w:w="7234"/>
      </w:tblGrid>
      <w:tr w:rsidR="00B6663F" w:rsidRPr="00B6663F" w:rsidTr="005A6D6B">
        <w:tc>
          <w:tcPr>
            <w:tcW w:w="2405" w:type="dxa"/>
            <w:tcBorders>
              <w:top w:val="single" w:sz="4" w:space="0" w:color="auto"/>
              <w:bottom w:val="single" w:sz="4" w:space="0" w:color="auto"/>
              <w:right w:val="single" w:sz="4" w:space="0" w:color="auto"/>
            </w:tcBorders>
          </w:tcPr>
          <w:p w:rsidR="005A6D6B" w:rsidRPr="00B6663F" w:rsidRDefault="005A6D6B" w:rsidP="005A6D6B">
            <w:pPr>
              <w:ind w:firstLine="0"/>
              <w:jc w:val="left"/>
              <w:rPr>
                <w:rFonts w:eastAsia="Times New Roman"/>
              </w:rPr>
            </w:pPr>
            <w:r w:rsidRPr="00B6663F">
              <w:rPr>
                <w:rFonts w:eastAsia="Times New Roman"/>
              </w:rPr>
              <w:t>Исполнитель МП</w:t>
            </w:r>
          </w:p>
        </w:tc>
        <w:tc>
          <w:tcPr>
            <w:tcW w:w="7234" w:type="dxa"/>
            <w:tcBorders>
              <w:top w:val="single" w:sz="4" w:space="0" w:color="auto"/>
              <w:left w:val="single" w:sz="4" w:space="0" w:color="auto"/>
              <w:bottom w:val="single" w:sz="4" w:space="0" w:color="auto"/>
            </w:tcBorders>
          </w:tcPr>
          <w:p w:rsidR="005A6D6B" w:rsidRPr="00B6663F" w:rsidRDefault="005A6D6B" w:rsidP="005A6D6B">
            <w:pPr>
              <w:ind w:firstLine="0"/>
              <w:jc w:val="left"/>
              <w:rPr>
                <w:rFonts w:eastAsia="Times New Roman"/>
              </w:rPr>
            </w:pPr>
            <w:r w:rsidRPr="00B6663F">
              <w:rPr>
                <w:rFonts w:eastAsia="Times New Roman"/>
              </w:rPr>
              <w:t>Управление жилищного фонда Администрации города Норильска</w:t>
            </w:r>
          </w:p>
        </w:tc>
      </w:tr>
      <w:tr w:rsidR="00B6663F" w:rsidRPr="00B6663F" w:rsidTr="005A6D6B">
        <w:tc>
          <w:tcPr>
            <w:tcW w:w="2405" w:type="dxa"/>
            <w:tcBorders>
              <w:top w:val="single" w:sz="4" w:space="0" w:color="auto"/>
              <w:bottom w:val="single" w:sz="4" w:space="0" w:color="auto"/>
              <w:right w:val="single" w:sz="4" w:space="0" w:color="auto"/>
            </w:tcBorders>
          </w:tcPr>
          <w:p w:rsidR="005A6D6B" w:rsidRPr="00B6663F" w:rsidRDefault="005A6D6B" w:rsidP="005A6D6B">
            <w:pPr>
              <w:ind w:firstLine="0"/>
              <w:jc w:val="left"/>
              <w:rPr>
                <w:rFonts w:eastAsia="Times New Roman"/>
              </w:rPr>
            </w:pPr>
            <w:r w:rsidRPr="00B6663F">
              <w:rPr>
                <w:rFonts w:eastAsia="Times New Roman"/>
              </w:rPr>
              <w:t>Цель подпрограммы МП</w:t>
            </w:r>
          </w:p>
        </w:tc>
        <w:tc>
          <w:tcPr>
            <w:tcW w:w="7234" w:type="dxa"/>
            <w:tcBorders>
              <w:top w:val="single" w:sz="4" w:space="0" w:color="auto"/>
              <w:left w:val="single" w:sz="4" w:space="0" w:color="auto"/>
              <w:bottom w:val="single" w:sz="4" w:space="0" w:color="auto"/>
            </w:tcBorders>
          </w:tcPr>
          <w:p w:rsidR="005A6D6B" w:rsidRPr="00B6663F" w:rsidRDefault="005A6D6B" w:rsidP="005A6D6B">
            <w:pPr>
              <w:ind w:firstLine="0"/>
              <w:rPr>
                <w:rFonts w:eastAsia="Times New Roman"/>
              </w:rPr>
            </w:pPr>
            <w:r w:rsidRPr="00B6663F">
              <w:rPr>
                <w:rFonts w:eastAsia="Times New Roman"/>
              </w:rPr>
              <w:t>исполнение переданных отдельных государственных полномочий по обеспечению переселения граждан в благоприятные для проживания регионы Российской Федерации</w:t>
            </w:r>
          </w:p>
        </w:tc>
      </w:tr>
      <w:tr w:rsidR="00B6663F" w:rsidRPr="00B6663F" w:rsidTr="005A6D6B">
        <w:tc>
          <w:tcPr>
            <w:tcW w:w="2405" w:type="dxa"/>
            <w:tcBorders>
              <w:top w:val="single" w:sz="4" w:space="0" w:color="auto"/>
              <w:bottom w:val="single" w:sz="4" w:space="0" w:color="auto"/>
              <w:right w:val="single" w:sz="4" w:space="0" w:color="auto"/>
            </w:tcBorders>
          </w:tcPr>
          <w:p w:rsidR="005A6D6B" w:rsidRPr="00B6663F" w:rsidRDefault="005A6D6B" w:rsidP="005A6D6B">
            <w:pPr>
              <w:ind w:firstLine="0"/>
              <w:jc w:val="left"/>
              <w:rPr>
                <w:rFonts w:eastAsia="Times New Roman"/>
              </w:rPr>
            </w:pPr>
            <w:r w:rsidRPr="00B6663F">
              <w:rPr>
                <w:rFonts w:eastAsia="Times New Roman"/>
              </w:rPr>
              <w:t>Задачи подпрограммы МП</w:t>
            </w:r>
          </w:p>
        </w:tc>
        <w:tc>
          <w:tcPr>
            <w:tcW w:w="7234" w:type="dxa"/>
            <w:tcBorders>
              <w:top w:val="single" w:sz="4" w:space="0" w:color="auto"/>
              <w:left w:val="single" w:sz="4" w:space="0" w:color="auto"/>
              <w:bottom w:val="single" w:sz="4" w:space="0" w:color="auto"/>
            </w:tcBorders>
          </w:tcPr>
          <w:p w:rsidR="005A6D6B" w:rsidRPr="00B6663F" w:rsidRDefault="005A6D6B" w:rsidP="005A6D6B">
            <w:pPr>
              <w:ind w:firstLine="0"/>
              <w:rPr>
                <w:rFonts w:eastAsia="Times New Roman"/>
              </w:rPr>
            </w:pPr>
            <w:r w:rsidRPr="00B6663F">
              <w:rPr>
                <w:rFonts w:eastAsia="Times New Roman"/>
              </w:rPr>
              <w:t>- оказание содействия гражданам в переселении из муниципального образования город Норильск в благоприятные для проживания регионы Российской Федерации в рамках реализации государственных программ в области переселения;</w:t>
            </w:r>
          </w:p>
          <w:p w:rsidR="005A6D6B" w:rsidRPr="00B6663F" w:rsidRDefault="005A6D6B" w:rsidP="005A6D6B">
            <w:pPr>
              <w:ind w:firstLine="0"/>
              <w:rPr>
                <w:rFonts w:eastAsia="Times New Roman"/>
              </w:rPr>
            </w:pPr>
            <w:r w:rsidRPr="00B6663F">
              <w:rPr>
                <w:rFonts w:eastAsia="Times New Roman"/>
              </w:rPr>
              <w:t>- координация взаимодействия с органами государственной власти Красноярского края по вопросам переселения из районов Крайнего Севера граждан, проживающих в муниципальном образовании город Норильск и имеющих право на получение социальных выплат на приобретение жилых помещений в других районах Российской Федерации</w:t>
            </w:r>
          </w:p>
        </w:tc>
      </w:tr>
      <w:tr w:rsidR="00B6663F" w:rsidRPr="00B6663F" w:rsidTr="005A6D6B">
        <w:tc>
          <w:tcPr>
            <w:tcW w:w="2405" w:type="dxa"/>
            <w:tcBorders>
              <w:top w:val="single" w:sz="4" w:space="0" w:color="auto"/>
              <w:bottom w:val="single" w:sz="4" w:space="0" w:color="auto"/>
              <w:right w:val="single" w:sz="4" w:space="0" w:color="auto"/>
            </w:tcBorders>
          </w:tcPr>
          <w:p w:rsidR="005A6D6B" w:rsidRPr="00B6663F" w:rsidRDefault="005A6D6B" w:rsidP="005A6D6B">
            <w:pPr>
              <w:ind w:firstLine="0"/>
              <w:jc w:val="left"/>
              <w:rPr>
                <w:rFonts w:eastAsia="Times New Roman"/>
              </w:rPr>
            </w:pPr>
            <w:r w:rsidRPr="00B6663F">
              <w:rPr>
                <w:rFonts w:eastAsia="Times New Roman"/>
              </w:rPr>
              <w:t>Срок реализации подпрограммы МП</w:t>
            </w:r>
          </w:p>
        </w:tc>
        <w:tc>
          <w:tcPr>
            <w:tcW w:w="7234" w:type="dxa"/>
            <w:tcBorders>
              <w:top w:val="single" w:sz="4" w:space="0" w:color="auto"/>
              <w:left w:val="single" w:sz="4" w:space="0" w:color="auto"/>
              <w:bottom w:val="single" w:sz="4" w:space="0" w:color="auto"/>
            </w:tcBorders>
          </w:tcPr>
          <w:p w:rsidR="005A6D6B" w:rsidRPr="00B6663F" w:rsidRDefault="005A6D6B" w:rsidP="005A6D6B">
            <w:pPr>
              <w:ind w:firstLine="0"/>
              <w:jc w:val="left"/>
              <w:rPr>
                <w:rFonts w:eastAsia="Times New Roman"/>
              </w:rPr>
            </w:pPr>
            <w:r w:rsidRPr="00B6663F">
              <w:rPr>
                <w:rFonts w:eastAsia="Times New Roman"/>
              </w:rPr>
              <w:t>2017 - 2020 годы</w:t>
            </w:r>
          </w:p>
        </w:tc>
      </w:tr>
      <w:tr w:rsidR="00B6663F" w:rsidRPr="00B6663F" w:rsidTr="005A6D6B">
        <w:tc>
          <w:tcPr>
            <w:tcW w:w="2405" w:type="dxa"/>
            <w:tcBorders>
              <w:top w:val="single" w:sz="4" w:space="0" w:color="auto"/>
              <w:bottom w:val="single" w:sz="4" w:space="0" w:color="auto"/>
              <w:right w:val="single" w:sz="4" w:space="0" w:color="auto"/>
            </w:tcBorders>
          </w:tcPr>
          <w:p w:rsidR="005A6D6B" w:rsidRPr="00B6663F" w:rsidRDefault="005A6D6B" w:rsidP="005A6D6B">
            <w:pPr>
              <w:ind w:firstLine="0"/>
              <w:jc w:val="left"/>
              <w:rPr>
                <w:rFonts w:eastAsia="Times New Roman"/>
              </w:rPr>
            </w:pPr>
            <w:r w:rsidRPr="00B6663F">
              <w:rPr>
                <w:rFonts w:eastAsia="Times New Roman"/>
              </w:rPr>
              <w:t>Объемы и источники финансирования подпрограммы МП по годам реализации (тыс.руб.)</w:t>
            </w:r>
          </w:p>
        </w:tc>
        <w:tc>
          <w:tcPr>
            <w:tcW w:w="7234" w:type="dxa"/>
            <w:tcBorders>
              <w:top w:val="single" w:sz="4" w:space="0" w:color="auto"/>
              <w:left w:val="single" w:sz="4" w:space="0" w:color="auto"/>
              <w:bottom w:val="single" w:sz="4" w:space="0" w:color="auto"/>
            </w:tcBorders>
          </w:tcPr>
          <w:p w:rsidR="006D70E5" w:rsidRPr="00B6663F" w:rsidRDefault="006D70E5" w:rsidP="006D70E5">
            <w:pPr>
              <w:pStyle w:val="ConsPlusNormal"/>
              <w:ind w:firstLine="0"/>
              <w:jc w:val="both"/>
              <w:rPr>
                <w:sz w:val="24"/>
                <w:szCs w:val="24"/>
              </w:rPr>
            </w:pPr>
            <w:r w:rsidRPr="00B6663F">
              <w:rPr>
                <w:spacing w:val="-6"/>
                <w:sz w:val="24"/>
                <w:szCs w:val="24"/>
              </w:rPr>
              <w:t>Объем финансирования по подпрограмме, всего – 6 500,0</w:t>
            </w:r>
            <w:r w:rsidRPr="00B6663F">
              <w:rPr>
                <w:spacing w:val="-4"/>
                <w:sz w:val="24"/>
                <w:szCs w:val="24"/>
              </w:rPr>
              <w:t xml:space="preserve"> тыс.руб.,</w:t>
            </w:r>
            <w:r w:rsidRPr="00B6663F">
              <w:rPr>
                <w:sz w:val="24"/>
                <w:szCs w:val="24"/>
              </w:rPr>
              <w:t xml:space="preserve"> в том числе по годам реализации:</w:t>
            </w:r>
          </w:p>
          <w:p w:rsidR="006D70E5" w:rsidRPr="00B6663F" w:rsidRDefault="006D70E5" w:rsidP="006D70E5">
            <w:pPr>
              <w:pStyle w:val="ConsPlusNormal"/>
              <w:ind w:firstLine="0"/>
              <w:jc w:val="both"/>
              <w:rPr>
                <w:sz w:val="24"/>
                <w:szCs w:val="24"/>
              </w:rPr>
            </w:pPr>
            <w:r w:rsidRPr="00B6663F">
              <w:rPr>
                <w:sz w:val="24"/>
                <w:szCs w:val="24"/>
              </w:rPr>
              <w:t>2017 год – 3 000,0 тыс.руб. за счет средств местного бюджета;</w:t>
            </w:r>
          </w:p>
          <w:p w:rsidR="006D70E5" w:rsidRPr="00B6663F" w:rsidRDefault="006D70E5" w:rsidP="006D70E5">
            <w:pPr>
              <w:pStyle w:val="ConsPlusNormal"/>
              <w:ind w:firstLine="0"/>
              <w:jc w:val="both"/>
              <w:rPr>
                <w:sz w:val="24"/>
                <w:szCs w:val="24"/>
              </w:rPr>
            </w:pPr>
            <w:r w:rsidRPr="00B6663F">
              <w:rPr>
                <w:sz w:val="24"/>
                <w:szCs w:val="24"/>
              </w:rPr>
              <w:t>2018 год – 500,0 тыс.руб. за счет средств местного бюджета;</w:t>
            </w:r>
          </w:p>
          <w:p w:rsidR="006D70E5" w:rsidRPr="00B6663F" w:rsidRDefault="006D70E5" w:rsidP="006D70E5">
            <w:pPr>
              <w:pStyle w:val="ConsPlusNormal"/>
              <w:ind w:firstLine="0"/>
              <w:jc w:val="both"/>
              <w:rPr>
                <w:sz w:val="24"/>
                <w:szCs w:val="24"/>
              </w:rPr>
            </w:pPr>
            <w:r w:rsidRPr="00B6663F">
              <w:rPr>
                <w:sz w:val="24"/>
                <w:szCs w:val="24"/>
              </w:rPr>
              <w:t>2019 год - 1500,0 тыс.руб. за счет средств местного бюджета;</w:t>
            </w:r>
          </w:p>
          <w:p w:rsidR="005A6D6B" w:rsidRPr="00B6663F" w:rsidRDefault="006D70E5" w:rsidP="006D70E5">
            <w:pPr>
              <w:ind w:firstLine="0"/>
              <w:rPr>
                <w:rFonts w:eastAsia="Times New Roman"/>
              </w:rPr>
            </w:pPr>
            <w:r w:rsidRPr="00B6663F">
              <w:t>2020 год - 1500,0 тыс.руб. за счет средств местного бюджета</w:t>
            </w:r>
          </w:p>
        </w:tc>
      </w:tr>
      <w:tr w:rsidR="00B6663F" w:rsidRPr="00B6663F" w:rsidTr="005A6D6B">
        <w:tc>
          <w:tcPr>
            <w:tcW w:w="2405" w:type="dxa"/>
            <w:tcBorders>
              <w:top w:val="single" w:sz="4" w:space="0" w:color="auto"/>
              <w:bottom w:val="single" w:sz="4" w:space="0" w:color="auto"/>
              <w:right w:val="single" w:sz="4" w:space="0" w:color="auto"/>
            </w:tcBorders>
          </w:tcPr>
          <w:p w:rsidR="005A6D6B" w:rsidRPr="00B6663F" w:rsidRDefault="005A6D6B" w:rsidP="005A6D6B">
            <w:pPr>
              <w:ind w:firstLine="0"/>
              <w:jc w:val="left"/>
              <w:rPr>
                <w:rFonts w:eastAsia="Times New Roman"/>
              </w:rPr>
            </w:pPr>
            <w:r w:rsidRPr="00B6663F">
              <w:rPr>
                <w:rFonts w:eastAsia="Times New Roman"/>
              </w:rPr>
              <w:t>Основные ожидаемые результаты реализации подпрограммы МП (индикаторы результативности МП с ожидаемыми значениями на конец периода реализации подпрограммы МП)</w:t>
            </w:r>
          </w:p>
        </w:tc>
        <w:tc>
          <w:tcPr>
            <w:tcW w:w="7234" w:type="dxa"/>
            <w:tcBorders>
              <w:top w:val="single" w:sz="4" w:space="0" w:color="auto"/>
              <w:left w:val="single" w:sz="4" w:space="0" w:color="auto"/>
              <w:bottom w:val="single" w:sz="4" w:space="0" w:color="auto"/>
            </w:tcBorders>
          </w:tcPr>
          <w:p w:rsidR="005A6D6B" w:rsidRPr="00B6663F" w:rsidRDefault="005A6D6B" w:rsidP="005A6D6B">
            <w:pPr>
              <w:ind w:firstLine="0"/>
              <w:rPr>
                <w:rFonts w:eastAsia="Times New Roman"/>
              </w:rPr>
            </w:pPr>
            <w:r w:rsidRPr="00B6663F">
              <w:rPr>
                <w:rFonts w:eastAsia="Times New Roman"/>
              </w:rPr>
              <w:t>- достижение удельного веса участников программ переселения (относящихся к категориям: ветераны Великой Отечественной войны; вдовы погибших (умерших) инвалидов войны, участников Великой Отечественной войны; бывшие несовершеннолетние узники фашистских концлагерей; реабилитированные граждане и лица, пострадавшие от политических репрессий, в возрасте 70 лет и старше), обратившихся за единовременной доплатой к социальной выплате на приобретение жилых помещений, к числу участников, получивших данную единовременную доплату - 100% ежегодно;</w:t>
            </w:r>
          </w:p>
          <w:p w:rsidR="005A6D6B" w:rsidRPr="00B6663F" w:rsidRDefault="005A6D6B" w:rsidP="005A6D6B">
            <w:pPr>
              <w:ind w:firstLine="0"/>
              <w:rPr>
                <w:rFonts w:eastAsia="Times New Roman"/>
              </w:rPr>
            </w:pPr>
            <w:r w:rsidRPr="00B6663F">
              <w:rPr>
                <w:rFonts w:eastAsia="Times New Roman"/>
              </w:rPr>
              <w:t>- достижение удельного веса числа семей, которым ОМС вручены свидетельства к числу семей, жителей муниципального образования город Норильск, для которых Министерством выданы свидетельства - 100% ежегодно;</w:t>
            </w:r>
          </w:p>
          <w:p w:rsidR="005A6D6B" w:rsidRPr="00B6663F" w:rsidRDefault="005A6D6B" w:rsidP="005A6D6B">
            <w:pPr>
              <w:ind w:firstLine="0"/>
              <w:rPr>
                <w:rFonts w:eastAsia="Times New Roman"/>
              </w:rPr>
            </w:pPr>
            <w:r w:rsidRPr="00B6663F">
              <w:rPr>
                <w:rFonts w:eastAsia="Times New Roman"/>
              </w:rPr>
              <w:t xml:space="preserve">Законом Красноярского края от 21.12.2010 </w:t>
            </w:r>
            <w:r w:rsidRPr="00B6663F">
              <w:rPr>
                <w:rFonts w:eastAsia="Times New Roman"/>
                <w:bCs/>
              </w:rPr>
              <w:t>№</w:t>
            </w:r>
            <w:r w:rsidRPr="00B6663F">
              <w:rPr>
                <w:rFonts w:eastAsia="Times New Roman"/>
                <w:b/>
                <w:bCs/>
              </w:rPr>
              <w:t xml:space="preserve"> </w:t>
            </w:r>
            <w:r w:rsidRPr="00B6663F">
              <w:rPr>
                <w:rFonts w:eastAsia="Times New Roman"/>
              </w:rPr>
              <w:t>11-5540 не предусмотрено разделение ежегодного лимита финансирования на предоставление социальных выплат гражданам, а также разделение по территориям отселения количества граждан, которым выданы свидетельства Министерством.</w:t>
            </w:r>
          </w:p>
        </w:tc>
      </w:tr>
    </w:tbl>
    <w:p w:rsidR="005A6D6B" w:rsidRPr="00B6663F" w:rsidRDefault="005A6D6B" w:rsidP="005A6D6B">
      <w:pPr>
        <w:rPr>
          <w:rFonts w:eastAsia="Times New Roman"/>
        </w:rPr>
      </w:pPr>
    </w:p>
    <w:p w:rsidR="005A6D6B" w:rsidRPr="00B6663F" w:rsidRDefault="005A6D6B" w:rsidP="005A6D6B">
      <w:pPr>
        <w:ind w:firstLine="0"/>
        <w:jc w:val="center"/>
        <w:outlineLvl w:val="0"/>
        <w:rPr>
          <w:rFonts w:eastAsia="Times New Roman"/>
          <w:bCs/>
        </w:rPr>
      </w:pPr>
      <w:r w:rsidRPr="00B6663F">
        <w:rPr>
          <w:rFonts w:eastAsia="Times New Roman"/>
          <w:bCs/>
        </w:rPr>
        <w:t>2. Текущее состояние</w:t>
      </w:r>
    </w:p>
    <w:p w:rsidR="005A6D6B" w:rsidRPr="00B6663F" w:rsidRDefault="005A6D6B" w:rsidP="005A6D6B">
      <w:pPr>
        <w:rPr>
          <w:rFonts w:eastAsia="Times New Roman"/>
        </w:rPr>
      </w:pPr>
    </w:p>
    <w:p w:rsidR="005A6D6B" w:rsidRPr="00B6663F" w:rsidRDefault="005A6D6B" w:rsidP="005A6D6B">
      <w:pPr>
        <w:rPr>
          <w:rFonts w:eastAsia="Times New Roman"/>
        </w:rPr>
      </w:pPr>
      <w:r w:rsidRPr="00B6663F">
        <w:rPr>
          <w:rFonts w:eastAsia="Times New Roman"/>
        </w:rPr>
        <w:t>Стратегической целью государственной политики в жилищной сфере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5A6D6B" w:rsidRPr="00B6663F" w:rsidRDefault="005A6D6B" w:rsidP="005A6D6B">
      <w:pPr>
        <w:rPr>
          <w:rFonts w:eastAsia="Times New Roman"/>
        </w:rPr>
      </w:pPr>
      <w:r w:rsidRPr="00B6663F">
        <w:rPr>
          <w:rFonts w:eastAsia="Times New Roman"/>
        </w:rPr>
        <w:t>Одним из приоритетов государственной политики в жилищной сфере, является повышение доступности жилья и качества жилищного обеспечения населения, в том числе с учетом исполнения государственных обязательств по улучшению жилищных условий отдельных категорий граждан.</w:t>
      </w:r>
    </w:p>
    <w:p w:rsidR="005A6D6B" w:rsidRPr="00B6663F" w:rsidRDefault="005A6D6B" w:rsidP="005A6D6B">
      <w:pPr>
        <w:rPr>
          <w:rFonts w:eastAsia="Times New Roman"/>
        </w:rPr>
      </w:pPr>
      <w:r w:rsidRPr="00B6663F">
        <w:rPr>
          <w:rFonts w:eastAsia="Times New Roman"/>
        </w:rPr>
        <w:t>На территории муниципального образования город Норильск одним из направлений в исполнении данных обязательств является обеспечение реализации программ переселения. Кроме того, реализация данного направления на территории муниципального образования город Норильск является фактором активизации демографической политики.</w:t>
      </w:r>
    </w:p>
    <w:p w:rsidR="005A6D6B" w:rsidRPr="00B6663F" w:rsidRDefault="005A6D6B" w:rsidP="005A6D6B">
      <w:pPr>
        <w:rPr>
          <w:rFonts w:eastAsia="Times New Roman"/>
        </w:rPr>
      </w:pPr>
      <w:r w:rsidRPr="00B6663F">
        <w:rPr>
          <w:rFonts w:eastAsia="Times New Roman"/>
        </w:rPr>
        <w:t>Основными процессами, оказывающими влияние на состав населения муниципального образования город Норильск, являются миграционные процессы. Положительный уровень естественного прироста населения не перекрывает интенсивность миграционного процесса. Высокая подвижность наблюдается среди граждан трудоспособного возраста, что приводит к потере значительного количества трудового потенциала муниципального образования город Норильск и «старению» населения.</w:t>
      </w:r>
    </w:p>
    <w:p w:rsidR="005A6D6B" w:rsidRPr="00B6663F" w:rsidRDefault="005A6D6B" w:rsidP="005A6D6B">
      <w:pPr>
        <w:rPr>
          <w:rFonts w:eastAsia="Times New Roman"/>
        </w:rPr>
      </w:pPr>
      <w:r w:rsidRPr="00B6663F">
        <w:rPr>
          <w:rFonts w:eastAsia="Times New Roman"/>
        </w:rPr>
        <w:t>Неблагоприятные изменения в показателях механического обновления населения сказались на возрастном составе населения муниципального образования город Норильск в сторону увеличения доли старших возрастных групп. Доля населения старше трудоспособного возраста в 2009 году составляла 16,8%, в 2010 году - 19,2%, в 2011 году - 19,6%.</w:t>
      </w:r>
    </w:p>
    <w:p w:rsidR="005A6D6B" w:rsidRPr="00B6663F" w:rsidRDefault="005A6D6B" w:rsidP="005A6D6B">
      <w:pPr>
        <w:rPr>
          <w:rFonts w:eastAsia="Times New Roman"/>
        </w:rPr>
      </w:pPr>
      <w:r w:rsidRPr="00B6663F">
        <w:rPr>
          <w:rFonts w:eastAsia="Times New Roman"/>
        </w:rPr>
        <w:t>Вследствие чего:</w:t>
      </w:r>
    </w:p>
    <w:p w:rsidR="005A6D6B" w:rsidRPr="00B6663F" w:rsidRDefault="005A6D6B" w:rsidP="005A6D6B">
      <w:pPr>
        <w:rPr>
          <w:rFonts w:eastAsia="Times New Roman"/>
        </w:rPr>
      </w:pPr>
      <w:r w:rsidRPr="00B6663F">
        <w:rPr>
          <w:rFonts w:eastAsia="Times New Roman"/>
        </w:rPr>
        <w:t>- увеличилась демографическая нагрузка на трудоспособное население;</w:t>
      </w:r>
    </w:p>
    <w:p w:rsidR="005A6D6B" w:rsidRPr="00B6663F" w:rsidRDefault="005A6D6B" w:rsidP="005A6D6B">
      <w:pPr>
        <w:rPr>
          <w:rFonts w:eastAsia="Times New Roman"/>
        </w:rPr>
      </w:pPr>
      <w:r w:rsidRPr="00B6663F">
        <w:rPr>
          <w:rFonts w:eastAsia="Times New Roman"/>
        </w:rPr>
        <w:t>- увеличилась численность граждан старше трудоспособного возраста;</w:t>
      </w:r>
    </w:p>
    <w:p w:rsidR="005A6D6B" w:rsidRPr="00B6663F" w:rsidRDefault="005A6D6B" w:rsidP="005A6D6B">
      <w:pPr>
        <w:rPr>
          <w:rFonts w:eastAsia="Times New Roman"/>
        </w:rPr>
      </w:pPr>
      <w:r w:rsidRPr="00B6663F">
        <w:rPr>
          <w:rFonts w:eastAsia="Times New Roman"/>
        </w:rPr>
        <w:t>- увеличилась нагрузка на бюджет муниципального образования город Норильск.</w:t>
      </w:r>
    </w:p>
    <w:p w:rsidR="005A6D6B" w:rsidRPr="00B6663F" w:rsidRDefault="005A6D6B" w:rsidP="005A6D6B">
      <w:pPr>
        <w:rPr>
          <w:rFonts w:eastAsia="Times New Roman"/>
        </w:rPr>
      </w:pPr>
      <w:r w:rsidRPr="00B6663F">
        <w:rPr>
          <w:rFonts w:eastAsia="Times New Roman"/>
        </w:rPr>
        <w:t>Реализация программ переселения и оказание содействия выезду жителей позволит частично управлять миграционными процессами и позволит создать предпосылки к увеличению доли трудоспособного населения, что в целом положительно отразится на демографической политике территории.</w:t>
      </w:r>
    </w:p>
    <w:p w:rsidR="005A6D6B" w:rsidRPr="00B6663F" w:rsidRDefault="005A6D6B" w:rsidP="005A6D6B">
      <w:pPr>
        <w:rPr>
          <w:rFonts w:eastAsia="Times New Roman"/>
        </w:rPr>
      </w:pPr>
      <w:r w:rsidRPr="00B6663F">
        <w:rPr>
          <w:rFonts w:eastAsia="Times New Roman"/>
        </w:rPr>
        <w:t xml:space="preserve">Реализация государственной политики в жилищной сфере в части улучшения жилищных условий отдельных категорий граждан, а также активизация демографической политики на территории муниципального образования город Норильск планируется через основные программные инструменты (влияющие на миграционные процессы) содействия выезду из муниципального образования город Норильск, в пределах переданных ОМС отдельных государственных полномочий в соответствии с законом Красноярского края от 21.12.2010 </w:t>
      </w:r>
      <w:r w:rsidRPr="00B6663F">
        <w:rPr>
          <w:rFonts w:eastAsia="Times New Roman"/>
          <w:bCs/>
        </w:rPr>
        <w:t xml:space="preserve">№ </w:t>
      </w:r>
      <w:r w:rsidRPr="00B6663F">
        <w:rPr>
          <w:rFonts w:eastAsia="Times New Roman"/>
        </w:rPr>
        <w:t>11-5582:</w:t>
      </w:r>
    </w:p>
    <w:p w:rsidR="005A6D6B" w:rsidRPr="00B6663F" w:rsidRDefault="005A6D6B" w:rsidP="005A6D6B">
      <w:pPr>
        <w:rPr>
          <w:rFonts w:eastAsia="Times New Roman"/>
        </w:rPr>
      </w:pPr>
      <w:r w:rsidRPr="00B6663F">
        <w:rPr>
          <w:rFonts w:eastAsia="Times New Roman"/>
        </w:rPr>
        <w:t xml:space="preserve">- Федерального закона от 25.10.2002 </w:t>
      </w:r>
      <w:r w:rsidRPr="00B6663F">
        <w:rPr>
          <w:rFonts w:eastAsia="Times New Roman"/>
          <w:bCs/>
        </w:rPr>
        <w:t xml:space="preserve">№ </w:t>
      </w:r>
      <w:r w:rsidRPr="00B6663F">
        <w:rPr>
          <w:rFonts w:eastAsia="Times New Roman"/>
        </w:rPr>
        <w:t>125-ФЗ;</w:t>
      </w:r>
    </w:p>
    <w:p w:rsidR="005A6D6B" w:rsidRPr="00B6663F" w:rsidRDefault="005A6D6B" w:rsidP="005A6D6B">
      <w:pPr>
        <w:rPr>
          <w:rFonts w:eastAsia="Times New Roman"/>
        </w:rPr>
      </w:pPr>
      <w:r w:rsidRPr="00B6663F">
        <w:rPr>
          <w:rFonts w:eastAsia="Times New Roman"/>
        </w:rPr>
        <w:t xml:space="preserve">- закона Красноярского края от 21.12.2010 </w:t>
      </w:r>
      <w:r w:rsidRPr="00B6663F">
        <w:rPr>
          <w:rFonts w:eastAsia="Times New Roman"/>
          <w:bCs/>
        </w:rPr>
        <w:t xml:space="preserve">№ </w:t>
      </w:r>
      <w:r w:rsidRPr="00B6663F">
        <w:rPr>
          <w:rFonts w:eastAsia="Times New Roman"/>
        </w:rPr>
        <w:t>11-5540 (в рамках реализации четырехстороннего Соглашения от 31.08.2010 о взаимодействии и сотрудничестве между министерством регионального развития Российской Федерации, Красноярским краем, муниципальным образованием город Норильск и ПАО «ГМК «Норильский никель» (далее - Соглашение);</w:t>
      </w:r>
    </w:p>
    <w:p w:rsidR="005A6D6B" w:rsidRPr="00B6663F" w:rsidRDefault="005A6D6B" w:rsidP="005A6D6B">
      <w:pPr>
        <w:rPr>
          <w:rFonts w:eastAsia="Times New Roman"/>
        </w:rPr>
      </w:pPr>
      <w:r w:rsidRPr="00B6663F">
        <w:rPr>
          <w:rFonts w:eastAsia="Times New Roman"/>
        </w:rPr>
        <w:t xml:space="preserve">- закона Красноярского края от 21.12.2010 </w:t>
      </w:r>
      <w:r w:rsidRPr="00B6663F">
        <w:rPr>
          <w:rFonts w:eastAsia="Times New Roman"/>
          <w:bCs/>
        </w:rPr>
        <w:t>№</w:t>
      </w:r>
      <w:r w:rsidRPr="00B6663F">
        <w:rPr>
          <w:rFonts w:eastAsia="Times New Roman"/>
          <w:b/>
          <w:bCs/>
        </w:rPr>
        <w:t xml:space="preserve"> </w:t>
      </w:r>
      <w:r w:rsidRPr="00B6663F">
        <w:rPr>
          <w:rFonts w:eastAsia="Times New Roman"/>
        </w:rPr>
        <w:t>11-5580.</w:t>
      </w:r>
    </w:p>
    <w:p w:rsidR="005A6D6B" w:rsidRPr="00B6663F" w:rsidRDefault="005A6D6B" w:rsidP="005A6D6B">
      <w:pPr>
        <w:rPr>
          <w:rFonts w:eastAsia="Times New Roman"/>
        </w:rPr>
      </w:pPr>
      <w:r w:rsidRPr="00B6663F">
        <w:rPr>
          <w:rFonts w:eastAsia="Times New Roman"/>
        </w:rPr>
        <w:t>Основной акцент демографической муниципальной политики направлен на ликвидацию демографического сдвига в сторону «старения» населения. В этих целях будет продолжаться реализация Соглашения, направленного на решение проблемы переселения пенсионеров, проживающих в городском округе Норильск и городском поселении г. Дудинка в районы с благоприятными природными и социально-экономическими условиями проживания.</w:t>
      </w:r>
    </w:p>
    <w:p w:rsidR="005A6D6B" w:rsidRPr="00B6663F" w:rsidRDefault="005A6D6B" w:rsidP="005A6D6B">
      <w:pPr>
        <w:rPr>
          <w:rFonts w:eastAsia="Times New Roman"/>
        </w:rPr>
      </w:pPr>
      <w:r w:rsidRPr="00B6663F">
        <w:rPr>
          <w:rFonts w:eastAsia="Times New Roman"/>
        </w:rPr>
        <w:t>В рамках Соглашения на 2011 - 2020 годы предусматривается переселение граждан, проживающих в муниципальном образовании город Норильск и городе Дудинке, которые на основании законодательства Российской Федерации имеют соответствующее право.</w:t>
      </w:r>
    </w:p>
    <w:p w:rsidR="005A6D6B" w:rsidRPr="00B6663F" w:rsidRDefault="005A6D6B" w:rsidP="005A6D6B">
      <w:pPr>
        <w:rPr>
          <w:rFonts w:eastAsia="Times New Roman"/>
        </w:rPr>
      </w:pPr>
      <w:r w:rsidRPr="00B6663F">
        <w:rPr>
          <w:rFonts w:eastAsia="Times New Roman"/>
        </w:rPr>
        <w:t>Во исполнение целевых показателей Соглашения, объем финансирования на предоставление социальных выплат гражданам, выезжающим из районов отселения (муниципальных образований Норильска и Дудинки), для приобретения жилья за счет средств федерального бюджета, краевого бюджета и средств ПАО «ГМК «Норильский никель» составил 2 523 200,0 тыс. рублей в 2011 году.</w:t>
      </w:r>
    </w:p>
    <w:p w:rsidR="005A6D6B" w:rsidRPr="00B6663F" w:rsidRDefault="005A6D6B" w:rsidP="005A6D6B">
      <w:pPr>
        <w:rPr>
          <w:rFonts w:eastAsia="Times New Roman"/>
        </w:rPr>
      </w:pPr>
      <w:r w:rsidRPr="00B6663F">
        <w:rPr>
          <w:rFonts w:eastAsia="Times New Roman"/>
        </w:rPr>
        <w:t xml:space="preserve">В соответствии с Федеральным законом от 25.10.2002 </w:t>
      </w:r>
      <w:r w:rsidRPr="00B6663F">
        <w:rPr>
          <w:rFonts w:eastAsia="Times New Roman"/>
          <w:bCs/>
        </w:rPr>
        <w:t>№</w:t>
      </w:r>
      <w:r w:rsidRPr="00B6663F">
        <w:rPr>
          <w:rFonts w:eastAsia="Times New Roman"/>
        </w:rPr>
        <w:t xml:space="preserve"> 125-ФЗ расчет размера социальных выплат в 2011 году производился Министерством исходя из средней рыночной стоимости одного квадратного метра общей площади жилья в регионе вселения, определенной уполномоченным Правительством Российской Федерации федеральным органом исполнительной власти. В результате, более 50% граждан выбрали регионы выезда, в которых была установлена наибольшая рыночная стоимость 1 квадратного метра жилого помещения (г. Москва и г. Санкт-Петербург). В связи с чем потребовалось дополнительное финансирование на предоставление социальных выплат гражданам в размере 750 000,0 тыс. рублей к запланированному финансированию 2011 года 1 773 200,0 тыс. рублей.</w:t>
      </w:r>
    </w:p>
    <w:p w:rsidR="005A6D6B" w:rsidRPr="00B6663F" w:rsidRDefault="005A6D6B" w:rsidP="005A6D6B">
      <w:pPr>
        <w:rPr>
          <w:rFonts w:eastAsia="Times New Roman"/>
        </w:rPr>
      </w:pPr>
      <w:r w:rsidRPr="00B6663F">
        <w:rPr>
          <w:rFonts w:eastAsia="Times New Roman"/>
        </w:rPr>
        <w:t>- 2012 год – 1 868 820,0 тыс. рублей.</w:t>
      </w:r>
    </w:p>
    <w:p w:rsidR="005A6D6B" w:rsidRPr="00B6663F" w:rsidRDefault="005A6D6B" w:rsidP="005A6D6B">
      <w:pPr>
        <w:rPr>
          <w:rFonts w:eastAsia="Times New Roman"/>
        </w:rPr>
      </w:pPr>
      <w:r w:rsidRPr="00B6663F">
        <w:rPr>
          <w:rFonts w:eastAsia="Times New Roman"/>
        </w:rPr>
        <w:t xml:space="preserve">Федеральным законом от 17.07.2011 </w:t>
      </w:r>
      <w:r w:rsidRPr="00B6663F">
        <w:rPr>
          <w:rFonts w:eastAsia="Times New Roman"/>
          <w:bCs/>
        </w:rPr>
        <w:t xml:space="preserve">№ </w:t>
      </w:r>
      <w:r w:rsidRPr="00B6663F">
        <w:rPr>
          <w:rFonts w:eastAsia="Times New Roman"/>
        </w:rPr>
        <w:t xml:space="preserve">212-ФЗ «О внесении изменений в Федеральный закон от 25.10.2002 </w:t>
      </w:r>
      <w:r w:rsidRPr="00B6663F">
        <w:rPr>
          <w:rFonts w:eastAsia="Times New Roman"/>
          <w:bCs/>
        </w:rPr>
        <w:t xml:space="preserve">№ </w:t>
      </w:r>
      <w:r w:rsidRPr="00B6663F">
        <w:rPr>
          <w:rFonts w:eastAsia="Times New Roman"/>
        </w:rPr>
        <w:t>125-ФЗ» были внесены изменения, в соответствии с которыми расчет размера социальных выплат в 2012 году производился исходя из стоимости одного квадратного метра общей площади жилого помещения по Российской Федерации.</w:t>
      </w:r>
    </w:p>
    <w:p w:rsidR="005A6D6B" w:rsidRPr="00B6663F" w:rsidRDefault="005A6D6B" w:rsidP="005A6D6B">
      <w:pPr>
        <w:rPr>
          <w:rFonts w:eastAsia="Times New Roman"/>
        </w:rPr>
      </w:pPr>
      <w:r w:rsidRPr="00B6663F">
        <w:rPr>
          <w:rFonts w:eastAsia="Times New Roman"/>
        </w:rPr>
        <w:t>- 2013 год - 2 002 869,8 тыс. рублей;</w:t>
      </w:r>
    </w:p>
    <w:p w:rsidR="005A6D6B" w:rsidRPr="00B6663F" w:rsidRDefault="005A6D6B" w:rsidP="005A6D6B">
      <w:pPr>
        <w:rPr>
          <w:rFonts w:eastAsia="Times New Roman"/>
        </w:rPr>
      </w:pPr>
      <w:r w:rsidRPr="00B6663F">
        <w:rPr>
          <w:rFonts w:eastAsia="Times New Roman"/>
        </w:rPr>
        <w:t>- 2014 год - 1 780 601,5 тыс. рублей;</w:t>
      </w:r>
    </w:p>
    <w:p w:rsidR="005A6D6B" w:rsidRPr="00B6663F" w:rsidRDefault="005A6D6B" w:rsidP="005A6D6B">
      <w:pPr>
        <w:rPr>
          <w:rFonts w:eastAsia="Times New Roman"/>
        </w:rPr>
      </w:pPr>
      <w:r w:rsidRPr="00B6663F">
        <w:rPr>
          <w:rFonts w:eastAsia="Times New Roman"/>
        </w:rPr>
        <w:t>- 2015 год – 1 464 566,0 тыс. рублей;</w:t>
      </w:r>
    </w:p>
    <w:p w:rsidR="005A6D6B" w:rsidRPr="00B6663F" w:rsidRDefault="005A6D6B" w:rsidP="005A6D6B">
      <w:pPr>
        <w:rPr>
          <w:rFonts w:eastAsia="Times New Roman"/>
        </w:rPr>
      </w:pPr>
      <w:r w:rsidRPr="00B6663F">
        <w:rPr>
          <w:rFonts w:eastAsia="Times New Roman"/>
        </w:rPr>
        <w:t>- 2016 год – 1 021 519,8 тыс. рублей.</w:t>
      </w:r>
    </w:p>
    <w:p w:rsidR="005A6D6B" w:rsidRPr="00B6663F" w:rsidRDefault="005A6D6B" w:rsidP="005A6D6B">
      <w:pPr>
        <w:rPr>
          <w:rFonts w:eastAsia="Times New Roman"/>
        </w:rPr>
      </w:pPr>
      <w:r w:rsidRPr="00B6663F">
        <w:rPr>
          <w:rFonts w:eastAsia="Times New Roman"/>
        </w:rPr>
        <w:t>В рамках Соглашения за 2011 - 2016 годы приобрели жилые помещения за счет средств предоставленной социальной выплаты 5 922 семьи, проживающие в муниципальном образовании город Норильск и городе Дудинке, в том числе жители муниципального образования город Норильск - 4 912 семей.</w:t>
      </w:r>
    </w:p>
    <w:p w:rsidR="005A6D6B" w:rsidRPr="00B6663F" w:rsidRDefault="005A6D6B" w:rsidP="005A6D6B">
      <w:pPr>
        <w:rPr>
          <w:rFonts w:eastAsia="Times New Roman"/>
        </w:rPr>
      </w:pPr>
      <w:r w:rsidRPr="00B6663F">
        <w:rPr>
          <w:rFonts w:eastAsia="Times New Roman"/>
        </w:rPr>
        <w:t>При этом в 2014 году финансирование Соглашения из федерального бюджета было уменьшено на 5% с 830,0 млн.руб. до 788,5 млн.руб., в 2015 году на 54,5% до 377,0 млн.руб., в 2016 и 2017 годах Соглашение из федерального бюджета не финансировалось, в результате, порядка 1 100 семей пенсионеров Норильска не удалось реализовать свое право выезда в благоприятные для проживания регионы Российской Федерации, как следствие, значительно снизилось количество сдаваемого жилья необходимого для решения социально значимых вопросов по улучшению жилищных условий граждан.</w:t>
      </w:r>
    </w:p>
    <w:p w:rsidR="005A6D6B" w:rsidRPr="00B6663F" w:rsidRDefault="005A6D6B" w:rsidP="005A6D6B">
      <w:pPr>
        <w:rPr>
          <w:rFonts w:eastAsia="Times New Roman"/>
        </w:rPr>
      </w:pPr>
      <w:r w:rsidRPr="00B6663F">
        <w:rPr>
          <w:rFonts w:eastAsia="Times New Roman"/>
        </w:rPr>
        <w:t xml:space="preserve">По итогам реализации мероприятий Соглашения в 2011 - 2016 годах наметилась тенденция снижения численности семей граждан, имеющих право на получение социальных выплат на приобретение жилых помещений в других регионах Российской Федерации, состоящих на регистрационном учете в соответствии с Федеральным законом от 25.10.2002 </w:t>
      </w:r>
      <w:r w:rsidRPr="00B6663F">
        <w:rPr>
          <w:rFonts w:eastAsia="Times New Roman"/>
          <w:bCs/>
        </w:rPr>
        <w:t>№</w:t>
      </w:r>
      <w:r w:rsidRPr="00B6663F">
        <w:rPr>
          <w:rFonts w:eastAsia="Times New Roman"/>
          <w:b/>
          <w:bCs/>
        </w:rPr>
        <w:t xml:space="preserve"> </w:t>
      </w:r>
      <w:r w:rsidRPr="00B6663F">
        <w:rPr>
          <w:rFonts w:eastAsia="Times New Roman"/>
        </w:rPr>
        <w:t>125-ФЗ на 35 %.</w:t>
      </w:r>
    </w:p>
    <w:p w:rsidR="005A6D6B" w:rsidRPr="00B6663F" w:rsidRDefault="005A6D6B" w:rsidP="005A6D6B">
      <w:pPr>
        <w:rPr>
          <w:rFonts w:eastAsia="Times New Roman"/>
        </w:rPr>
      </w:pPr>
      <w:r w:rsidRPr="00B6663F">
        <w:rPr>
          <w:rFonts w:eastAsia="Times New Roman"/>
        </w:rPr>
        <w:t xml:space="preserve">Так, по состоянию на 01.01.2017 в Управлении жилищного фонда Администрации города Норильска состоит на регистрационном учете 7 862 семьи граждан, имеющих право на получение социальных выплат на приобретение жилых помещений в других регионах Российской Федерации в соответствии с Федеральным законом от 25.10.2002 </w:t>
      </w:r>
      <w:r w:rsidRPr="00B6663F">
        <w:rPr>
          <w:rFonts w:eastAsia="Times New Roman"/>
          <w:bCs/>
        </w:rPr>
        <w:t>№</w:t>
      </w:r>
      <w:r w:rsidRPr="00B6663F">
        <w:rPr>
          <w:rFonts w:eastAsia="Times New Roman"/>
          <w:b/>
          <w:bCs/>
        </w:rPr>
        <w:t xml:space="preserve"> </w:t>
      </w:r>
      <w:r w:rsidRPr="00B6663F">
        <w:rPr>
          <w:rFonts w:eastAsia="Times New Roman"/>
        </w:rPr>
        <w:t>125-ФЗ (к 12 071 семье по состоянию на 01.01.2011).</w:t>
      </w:r>
    </w:p>
    <w:p w:rsidR="005A6D6B" w:rsidRPr="00B6663F" w:rsidRDefault="005A6D6B" w:rsidP="005A6D6B">
      <w:pPr>
        <w:rPr>
          <w:rFonts w:eastAsia="Times New Roman"/>
        </w:rPr>
      </w:pPr>
      <w:r w:rsidRPr="00B6663F">
        <w:rPr>
          <w:rFonts w:eastAsia="Times New Roman"/>
        </w:rPr>
        <w:t>Реализация мероприятий подпрограммы позволит обеспечить:</w:t>
      </w:r>
    </w:p>
    <w:p w:rsidR="005A6D6B" w:rsidRPr="00B6663F" w:rsidRDefault="005A6D6B" w:rsidP="005A6D6B">
      <w:pPr>
        <w:rPr>
          <w:rFonts w:eastAsia="Times New Roman"/>
        </w:rPr>
      </w:pPr>
      <w:r w:rsidRPr="00B6663F">
        <w:rPr>
          <w:rFonts w:eastAsia="Times New Roman"/>
        </w:rPr>
        <w:t>- переселение нетрудоспособного населения из района Крайнего Севера, имеющего право на получение социальных выплат на приобретение жилых помещений в других регионах Российской Федерации, и тем самым частично обеспечить снижение нагрузки на бюджеты всех уровней;</w:t>
      </w:r>
    </w:p>
    <w:p w:rsidR="005A6D6B" w:rsidRPr="00B6663F" w:rsidRDefault="005A6D6B" w:rsidP="005A6D6B">
      <w:pPr>
        <w:rPr>
          <w:rFonts w:eastAsia="Times New Roman"/>
        </w:rPr>
      </w:pPr>
      <w:r w:rsidRPr="00B6663F">
        <w:rPr>
          <w:rFonts w:eastAsia="Times New Roman"/>
        </w:rPr>
        <w:t>- высвобождение для повторного заселения в муниципальном образовании город Норильск жилых помещений, сдаваемых семьями, выезжающими в результате реализации мероприятий подпрограммы.</w:t>
      </w:r>
    </w:p>
    <w:p w:rsidR="005A6D6B" w:rsidRPr="00B6663F" w:rsidRDefault="005A6D6B" w:rsidP="005A6D6B">
      <w:pPr>
        <w:rPr>
          <w:rFonts w:eastAsia="Times New Roman"/>
        </w:rPr>
      </w:pPr>
    </w:p>
    <w:p w:rsidR="005A6D6B" w:rsidRPr="00B6663F" w:rsidRDefault="005A6D6B" w:rsidP="005A6D6B">
      <w:pPr>
        <w:ind w:firstLine="0"/>
        <w:jc w:val="center"/>
        <w:outlineLvl w:val="0"/>
        <w:rPr>
          <w:rFonts w:eastAsia="Times New Roman"/>
          <w:bCs/>
        </w:rPr>
      </w:pPr>
      <w:r w:rsidRPr="00B6663F">
        <w:rPr>
          <w:rFonts w:eastAsia="Times New Roman"/>
          <w:bCs/>
        </w:rPr>
        <w:t>3. Цели и задачи подпрограммы МП</w:t>
      </w:r>
    </w:p>
    <w:p w:rsidR="005A6D6B" w:rsidRPr="00B6663F" w:rsidRDefault="005A6D6B" w:rsidP="005A6D6B">
      <w:pPr>
        <w:rPr>
          <w:rFonts w:eastAsia="Times New Roman"/>
        </w:rPr>
      </w:pPr>
    </w:p>
    <w:p w:rsidR="005A6D6B" w:rsidRPr="00B6663F" w:rsidRDefault="005A6D6B" w:rsidP="005A6D6B">
      <w:pPr>
        <w:rPr>
          <w:rFonts w:eastAsia="Times New Roman"/>
        </w:rPr>
      </w:pPr>
      <w:r w:rsidRPr="00B6663F">
        <w:rPr>
          <w:rFonts w:eastAsia="Times New Roman"/>
        </w:rPr>
        <w:t>Цель подпрограммы - исполнение переданных отдельных государственных полномочий по обеспечению переселения граждан в благоприятные для проживания в регионы Российской Федерации.</w:t>
      </w:r>
    </w:p>
    <w:p w:rsidR="005A6D6B" w:rsidRPr="00B6663F" w:rsidRDefault="005A6D6B" w:rsidP="005A6D6B">
      <w:pPr>
        <w:rPr>
          <w:rFonts w:eastAsia="Times New Roman"/>
        </w:rPr>
      </w:pPr>
      <w:r w:rsidRPr="00B6663F">
        <w:rPr>
          <w:rFonts w:eastAsia="Times New Roman"/>
        </w:rPr>
        <w:t>Задачами программы являются:</w:t>
      </w:r>
    </w:p>
    <w:p w:rsidR="005A6D6B" w:rsidRPr="00B6663F" w:rsidRDefault="005A6D6B" w:rsidP="005A6D6B">
      <w:pPr>
        <w:rPr>
          <w:rFonts w:eastAsia="Times New Roman"/>
        </w:rPr>
      </w:pPr>
      <w:r w:rsidRPr="00B6663F">
        <w:rPr>
          <w:rFonts w:eastAsia="Times New Roman"/>
        </w:rPr>
        <w:t>- оказание содействия гражданам в переселении из муниципального образования город Норильск в благоприятные для проживания регионы Российской Федерации в рамках реализации государственных программ в области переселения;</w:t>
      </w:r>
    </w:p>
    <w:p w:rsidR="005A6D6B" w:rsidRPr="00B6663F" w:rsidRDefault="005A6D6B" w:rsidP="005A6D6B">
      <w:pPr>
        <w:rPr>
          <w:rFonts w:eastAsia="Times New Roman"/>
        </w:rPr>
      </w:pPr>
      <w:r w:rsidRPr="00B6663F">
        <w:rPr>
          <w:rFonts w:eastAsia="Times New Roman"/>
        </w:rPr>
        <w:t>- координация взаимодействия с органами государственной власти Красноярского края по вопросам переселения из районов Крайнего Севера граждан, проживающих в муниципальном образовании город Норильск и имеющих право на получение социальных выплат на приобретение жилых помещений в других регионах Российской Федерации.</w:t>
      </w:r>
    </w:p>
    <w:p w:rsidR="005A6D6B" w:rsidRPr="00B6663F" w:rsidRDefault="005A6D6B" w:rsidP="005A6D6B">
      <w:pPr>
        <w:rPr>
          <w:rFonts w:eastAsia="Times New Roman"/>
        </w:rPr>
      </w:pPr>
    </w:p>
    <w:p w:rsidR="005A6D6B" w:rsidRPr="00B6663F" w:rsidRDefault="005A6D6B" w:rsidP="005A6D6B">
      <w:pPr>
        <w:ind w:firstLine="0"/>
        <w:jc w:val="center"/>
        <w:outlineLvl w:val="0"/>
        <w:rPr>
          <w:rFonts w:eastAsia="Times New Roman"/>
          <w:bCs/>
        </w:rPr>
      </w:pPr>
      <w:r w:rsidRPr="00B6663F">
        <w:rPr>
          <w:rFonts w:eastAsia="Times New Roman"/>
          <w:bCs/>
        </w:rPr>
        <w:t>4. Механизм реализации подпрограммы МП</w:t>
      </w:r>
    </w:p>
    <w:p w:rsidR="005A6D6B" w:rsidRPr="00B6663F" w:rsidRDefault="005A6D6B" w:rsidP="005A6D6B">
      <w:pPr>
        <w:rPr>
          <w:rFonts w:eastAsia="Times New Roman"/>
        </w:rPr>
      </w:pPr>
    </w:p>
    <w:p w:rsidR="005A6D6B" w:rsidRPr="00B6663F" w:rsidRDefault="005A6D6B" w:rsidP="005A6D6B">
      <w:pPr>
        <w:rPr>
          <w:rFonts w:eastAsia="Times New Roman"/>
        </w:rPr>
      </w:pPr>
      <w:r w:rsidRPr="00B6663F">
        <w:rPr>
          <w:rFonts w:eastAsia="Times New Roman"/>
        </w:rPr>
        <w:t>Исполнителем подпрограммы является Управление жилищного фонда Администрации города Норильска.</w:t>
      </w:r>
    </w:p>
    <w:p w:rsidR="005A6D6B" w:rsidRPr="00B6663F" w:rsidRDefault="005A6D6B" w:rsidP="005A6D6B">
      <w:pPr>
        <w:rPr>
          <w:rFonts w:eastAsia="Times New Roman"/>
        </w:rPr>
      </w:pPr>
      <w:r w:rsidRPr="00B6663F">
        <w:rPr>
          <w:rFonts w:eastAsia="Times New Roman"/>
        </w:rPr>
        <w:t>Подпрограмма сформирована как комплекс конкретных и реальных к выполнению мероприятий, направленных на решение поставленных задач. Реализация подпрограммы основана на разграничении полномочий и полной ответственности конкретных исполнителей.</w:t>
      </w:r>
    </w:p>
    <w:p w:rsidR="005A6D6B" w:rsidRPr="00B6663F" w:rsidRDefault="005A6D6B" w:rsidP="005A6D6B">
      <w:pPr>
        <w:rPr>
          <w:rFonts w:eastAsia="Times New Roman"/>
        </w:rPr>
      </w:pPr>
      <w:r w:rsidRPr="00B6663F">
        <w:rPr>
          <w:rFonts w:eastAsia="Times New Roman"/>
        </w:rPr>
        <w:t>Механизм реализации основных мероприятий включает в себя реализацию:</w:t>
      </w:r>
    </w:p>
    <w:p w:rsidR="005A6D6B" w:rsidRPr="00B6663F" w:rsidRDefault="005A6D6B" w:rsidP="005A6D6B">
      <w:pPr>
        <w:rPr>
          <w:rFonts w:eastAsia="Times New Roman"/>
        </w:rPr>
      </w:pPr>
      <w:r w:rsidRPr="00B6663F">
        <w:rPr>
          <w:rFonts w:eastAsia="Times New Roman"/>
        </w:rPr>
        <w:t xml:space="preserve">- Федерального закона от 25.10.2002 </w:t>
      </w:r>
      <w:r w:rsidRPr="00B6663F">
        <w:rPr>
          <w:rFonts w:eastAsia="Times New Roman"/>
          <w:bCs/>
        </w:rPr>
        <w:t>№</w:t>
      </w:r>
      <w:r w:rsidRPr="00B6663F">
        <w:rPr>
          <w:rFonts w:eastAsia="Times New Roman"/>
        </w:rPr>
        <w:t xml:space="preserve"> 125-ФЗ;</w:t>
      </w:r>
    </w:p>
    <w:p w:rsidR="005A6D6B" w:rsidRPr="00B6663F" w:rsidRDefault="005A6D6B" w:rsidP="005A6D6B">
      <w:pPr>
        <w:rPr>
          <w:rFonts w:eastAsia="Times New Roman"/>
        </w:rPr>
      </w:pPr>
      <w:r w:rsidRPr="00B6663F">
        <w:rPr>
          <w:rFonts w:eastAsia="Times New Roman"/>
        </w:rPr>
        <w:t xml:space="preserve">- Закона Красноярского края от 21.12.2010 </w:t>
      </w:r>
      <w:r w:rsidRPr="00B6663F">
        <w:rPr>
          <w:rFonts w:eastAsia="Times New Roman"/>
          <w:bCs/>
        </w:rPr>
        <w:t>№</w:t>
      </w:r>
      <w:r w:rsidRPr="00B6663F">
        <w:rPr>
          <w:rFonts w:eastAsia="Times New Roman"/>
          <w:b/>
          <w:bCs/>
        </w:rPr>
        <w:t xml:space="preserve"> </w:t>
      </w:r>
      <w:r w:rsidRPr="00B6663F">
        <w:rPr>
          <w:rFonts w:eastAsia="Times New Roman"/>
        </w:rPr>
        <w:t>11-5540;</w:t>
      </w:r>
    </w:p>
    <w:p w:rsidR="005A6D6B" w:rsidRPr="00B6663F" w:rsidRDefault="005A6D6B" w:rsidP="005A6D6B">
      <w:pPr>
        <w:rPr>
          <w:rFonts w:eastAsia="Times New Roman"/>
          <w:spacing w:val="-4"/>
        </w:rPr>
      </w:pPr>
      <w:r w:rsidRPr="00B6663F">
        <w:rPr>
          <w:rFonts w:eastAsia="Times New Roman"/>
          <w:spacing w:val="-4"/>
        </w:rPr>
        <w:t xml:space="preserve">- Закона Красноярского края от 21.12.2010 </w:t>
      </w:r>
      <w:r w:rsidRPr="00B6663F">
        <w:rPr>
          <w:rFonts w:eastAsia="Times New Roman"/>
          <w:bCs/>
          <w:spacing w:val="-4"/>
        </w:rPr>
        <w:t>№</w:t>
      </w:r>
      <w:r w:rsidRPr="00B6663F">
        <w:rPr>
          <w:rFonts w:eastAsia="Times New Roman"/>
          <w:b/>
          <w:bCs/>
          <w:spacing w:val="-4"/>
        </w:rPr>
        <w:t xml:space="preserve"> </w:t>
      </w:r>
      <w:r w:rsidRPr="00B6663F">
        <w:rPr>
          <w:rFonts w:eastAsia="Times New Roman"/>
          <w:spacing w:val="-4"/>
        </w:rPr>
        <w:t>11-5580, в соответствии с полномочиями, переданными законом Красноярского края от 21.12.2010 № 11-5582;</w:t>
      </w:r>
    </w:p>
    <w:p w:rsidR="005A6D6B" w:rsidRPr="00B6663F" w:rsidRDefault="005A6D6B" w:rsidP="005A6D6B">
      <w:pPr>
        <w:rPr>
          <w:rFonts w:eastAsia="Times New Roman"/>
        </w:rPr>
      </w:pPr>
      <w:r w:rsidRPr="00B6663F">
        <w:rPr>
          <w:rFonts w:eastAsia="Times New Roman"/>
        </w:rPr>
        <w:t>- контроль целевого использования бюджетных ассигнований, направляемых на реализацию мероприятий подпрограммы, в соответствии с действующим законодательством.</w:t>
      </w:r>
    </w:p>
    <w:p w:rsidR="005A6D6B" w:rsidRPr="00B6663F" w:rsidRDefault="005A6D6B" w:rsidP="005A6D6B">
      <w:pPr>
        <w:rPr>
          <w:rFonts w:eastAsia="Times New Roman"/>
        </w:rPr>
      </w:pPr>
      <w:r w:rsidRPr="00B6663F">
        <w:rPr>
          <w:rFonts w:eastAsia="Times New Roman"/>
        </w:rPr>
        <w:t xml:space="preserve">По основному мероприятию </w:t>
      </w:r>
      <w:r w:rsidRPr="00B6663F">
        <w:rPr>
          <w:rFonts w:eastAsia="Times New Roman"/>
          <w:bCs/>
        </w:rPr>
        <w:t xml:space="preserve">№ </w:t>
      </w:r>
      <w:r w:rsidRPr="00B6663F">
        <w:rPr>
          <w:rFonts w:eastAsia="Times New Roman"/>
        </w:rPr>
        <w:t>2.1 подпрограммы Управление жилищного фонда Администрации города Норильска - главный распорядитель бюджетных средств и исполнитель.</w:t>
      </w:r>
    </w:p>
    <w:p w:rsidR="005A6D6B" w:rsidRPr="00B6663F" w:rsidRDefault="005A6D6B" w:rsidP="005A6D6B">
      <w:pPr>
        <w:rPr>
          <w:rFonts w:eastAsia="Times New Roman"/>
        </w:rPr>
      </w:pPr>
      <w:r w:rsidRPr="00B6663F">
        <w:rPr>
          <w:rFonts w:eastAsia="Times New Roman"/>
        </w:rPr>
        <w:t>Основное мероприятие 2.1: «Предоставление единовременной доплаты к социальной выплате на приобретение жилых помещений».</w:t>
      </w:r>
    </w:p>
    <w:p w:rsidR="005A6D6B" w:rsidRPr="00B6663F" w:rsidRDefault="005A6D6B" w:rsidP="005A6D6B">
      <w:pPr>
        <w:rPr>
          <w:rFonts w:eastAsia="Times New Roman"/>
        </w:rPr>
      </w:pPr>
      <w:r w:rsidRPr="00B6663F">
        <w:rPr>
          <w:rFonts w:eastAsia="Times New Roman"/>
        </w:rPr>
        <w:t>1. Единовременная доплата предоставляется участникам программ переселения - ветеранам Великой Отечественной войны; вдовам погибших (умерших) инвалидов войны, участников Великой Отечественной войны; бывшим несовершеннолетним узникам фашистских концлагерей; реабилитированным гражданам и лицам, пострадавшим от политических репрессий, в возрасте 70 лет и старше:</w:t>
      </w:r>
    </w:p>
    <w:p w:rsidR="005A6D6B" w:rsidRPr="00B6663F" w:rsidRDefault="005A6D6B" w:rsidP="005A6D6B">
      <w:pPr>
        <w:rPr>
          <w:rFonts w:eastAsia="Times New Roman"/>
        </w:rPr>
      </w:pPr>
      <w:r w:rsidRPr="00B6663F">
        <w:rPr>
          <w:rFonts w:eastAsia="Times New Roman"/>
        </w:rPr>
        <w:t xml:space="preserve">а) к социальной выплате на приобретение жилых помещений предоставляемой гражданам Российской Федерации (далее - граждане), выезжающим из района Крайнего Севера в рамках реализации мероприятий Федерального закона от 25.10.2002 </w:t>
      </w:r>
      <w:r w:rsidRPr="00B6663F">
        <w:rPr>
          <w:rFonts w:eastAsia="Times New Roman"/>
          <w:bCs/>
        </w:rPr>
        <w:t xml:space="preserve">№ </w:t>
      </w:r>
      <w:r w:rsidRPr="00B6663F">
        <w:rPr>
          <w:rFonts w:eastAsia="Times New Roman"/>
        </w:rPr>
        <w:t>125-ФЗ;</w:t>
      </w:r>
    </w:p>
    <w:p w:rsidR="005A6D6B" w:rsidRPr="00B6663F" w:rsidRDefault="005A6D6B" w:rsidP="005A6D6B">
      <w:pPr>
        <w:rPr>
          <w:rFonts w:eastAsia="Times New Roman"/>
        </w:rPr>
      </w:pPr>
      <w:r w:rsidRPr="00B6663F">
        <w:rPr>
          <w:rFonts w:eastAsia="Times New Roman"/>
        </w:rPr>
        <w:t xml:space="preserve">б) к социальной выплате на приобретение жилых помещений предоставляемой гражданам, выезжающим из района Крайнего Севера в рамках реализации Закона края от 21.12.2010 </w:t>
      </w:r>
      <w:r w:rsidRPr="00B6663F">
        <w:rPr>
          <w:rFonts w:eastAsia="Times New Roman"/>
          <w:bCs/>
        </w:rPr>
        <w:t xml:space="preserve">№ </w:t>
      </w:r>
      <w:r w:rsidRPr="00B6663F">
        <w:rPr>
          <w:rFonts w:eastAsia="Times New Roman"/>
        </w:rPr>
        <w:t>11-5580;</w:t>
      </w:r>
    </w:p>
    <w:p w:rsidR="005A6D6B" w:rsidRPr="00B6663F" w:rsidRDefault="005A6D6B" w:rsidP="005A6D6B">
      <w:pPr>
        <w:rPr>
          <w:rFonts w:eastAsia="Times New Roman"/>
        </w:rPr>
      </w:pPr>
      <w:r w:rsidRPr="00B6663F">
        <w:rPr>
          <w:rFonts w:eastAsia="Times New Roman"/>
        </w:rPr>
        <w:t xml:space="preserve">в) к социальной выплате на приобретение жилых помещений предоставляемой гражданам, выезжающим из района Крайнего Севера в рамках реализации Закона края от 21.12.2010 </w:t>
      </w:r>
      <w:r w:rsidRPr="00B6663F">
        <w:rPr>
          <w:rFonts w:eastAsia="Times New Roman"/>
          <w:bCs/>
        </w:rPr>
        <w:t xml:space="preserve">№ </w:t>
      </w:r>
      <w:r w:rsidRPr="00B6663F">
        <w:rPr>
          <w:rFonts w:eastAsia="Times New Roman"/>
        </w:rPr>
        <w:t>11-5540.</w:t>
      </w:r>
    </w:p>
    <w:p w:rsidR="005A6D6B" w:rsidRPr="00B6663F" w:rsidRDefault="005A6D6B" w:rsidP="005A6D6B">
      <w:pPr>
        <w:rPr>
          <w:rFonts w:eastAsia="Times New Roman"/>
        </w:rPr>
      </w:pPr>
      <w:r w:rsidRPr="00B6663F">
        <w:rPr>
          <w:rFonts w:eastAsia="Times New Roman"/>
        </w:rPr>
        <w:t>Единовременная доплата устанавливается в размере разницы между фактической ценой, указанной в договоре на приобретение жилого помещения, и размером начисленной социальной выплаты на приобретение жилого помещения, но не более 500 000 (пятьсот тысяч) рублей следующим категориям граждан, выезжающим из муниципального образования город Норильск на постоянное место жительства в другие регионы Российской Федерации:</w:t>
      </w:r>
    </w:p>
    <w:p w:rsidR="005A6D6B" w:rsidRPr="00B6663F" w:rsidRDefault="005A6D6B" w:rsidP="005A6D6B">
      <w:pPr>
        <w:rPr>
          <w:rFonts w:eastAsia="Times New Roman"/>
        </w:rPr>
      </w:pPr>
      <w:r w:rsidRPr="00B6663F">
        <w:rPr>
          <w:rFonts w:eastAsia="Times New Roman"/>
        </w:rPr>
        <w:t>- ветераны Великой Отечественной Войны;</w:t>
      </w:r>
    </w:p>
    <w:p w:rsidR="005A6D6B" w:rsidRPr="00B6663F" w:rsidRDefault="005A6D6B" w:rsidP="005A6D6B">
      <w:pPr>
        <w:rPr>
          <w:rFonts w:eastAsia="Times New Roman"/>
        </w:rPr>
      </w:pPr>
      <w:r w:rsidRPr="00B6663F">
        <w:rPr>
          <w:rFonts w:eastAsia="Times New Roman"/>
        </w:rPr>
        <w:t>- вдовы погибших (умерших) инвалидов войны, участников Великой Отечественной войны;</w:t>
      </w:r>
    </w:p>
    <w:p w:rsidR="005A6D6B" w:rsidRPr="00B6663F" w:rsidRDefault="005A6D6B" w:rsidP="005A6D6B">
      <w:pPr>
        <w:rPr>
          <w:rFonts w:eastAsia="Times New Roman"/>
        </w:rPr>
      </w:pPr>
      <w:r w:rsidRPr="00B6663F">
        <w:rPr>
          <w:rFonts w:eastAsia="Times New Roman"/>
        </w:rPr>
        <w:t>- бывшие несовершеннолетние узники фашистских концлагерей;</w:t>
      </w:r>
    </w:p>
    <w:p w:rsidR="005A6D6B" w:rsidRPr="00B6663F" w:rsidRDefault="005A6D6B" w:rsidP="005A6D6B">
      <w:pPr>
        <w:rPr>
          <w:rFonts w:eastAsia="Times New Roman"/>
        </w:rPr>
      </w:pPr>
      <w:r w:rsidRPr="00B6663F">
        <w:rPr>
          <w:rFonts w:eastAsia="Times New Roman"/>
        </w:rPr>
        <w:t>- реабилитированные граждане и лица, пострадавшие от политических репрессий, в возрасте 70 лет и старше.</w:t>
      </w:r>
    </w:p>
    <w:p w:rsidR="005A6D6B" w:rsidRPr="00B6663F" w:rsidRDefault="005A6D6B" w:rsidP="005A6D6B">
      <w:pPr>
        <w:rPr>
          <w:rFonts w:eastAsia="Times New Roman"/>
        </w:rPr>
      </w:pPr>
      <w:r w:rsidRPr="00B6663F">
        <w:rPr>
          <w:rFonts w:eastAsia="Times New Roman"/>
        </w:rPr>
        <w:t>2. Единовременная доплата предоставляется для приобретения в городской или сельской местности готовых жилых помещений, отвечающих установленным санитарным и техническим требованиям и благоустроенных, применительно к условиям населенного пункта, выбранного для постоянного проживания.</w:t>
      </w:r>
    </w:p>
    <w:p w:rsidR="005A6D6B" w:rsidRPr="00B6663F" w:rsidRDefault="005A6D6B" w:rsidP="005A6D6B">
      <w:pPr>
        <w:rPr>
          <w:rFonts w:eastAsia="Times New Roman"/>
        </w:rPr>
      </w:pPr>
      <w:r w:rsidRPr="00B6663F">
        <w:rPr>
          <w:rFonts w:eastAsia="Times New Roman"/>
        </w:rPr>
        <w:t>Предоставление единовременной доплаты к социальной выплате на приобретение жилых помещений производится в соответствии с Порядком предоставления единовременной доплаты к социальной выплате на приобретение жилых помещений участникам программ переселения, утвержденным Постановлением Администрации города Норильска от 25.05.2010 №</w:t>
      </w:r>
      <w:r w:rsidR="003367B4" w:rsidRPr="00B6663F">
        <w:rPr>
          <w:rFonts w:eastAsia="Times New Roman"/>
        </w:rPr>
        <w:t xml:space="preserve"> </w:t>
      </w:r>
      <w:r w:rsidRPr="00B6663F">
        <w:rPr>
          <w:rFonts w:eastAsia="Times New Roman"/>
        </w:rPr>
        <w:t>199.</w:t>
      </w:r>
    </w:p>
    <w:p w:rsidR="005A6D6B" w:rsidRPr="00B6663F" w:rsidRDefault="005A6D6B" w:rsidP="005A6D6B">
      <w:pPr>
        <w:rPr>
          <w:rFonts w:eastAsia="Times New Roman"/>
        </w:rPr>
      </w:pPr>
      <w:r w:rsidRPr="00B6663F">
        <w:rPr>
          <w:rFonts w:eastAsia="Times New Roman"/>
        </w:rPr>
        <w:t xml:space="preserve">Основное мероприятие 2.2: «Создание и реализация условий, обеспечивающих переселение граждан из муниципального образования город Норильск, в соответствии с Законом края от 21.12.2010 </w:t>
      </w:r>
      <w:r w:rsidRPr="00B6663F">
        <w:rPr>
          <w:rFonts w:eastAsia="Times New Roman"/>
          <w:bCs/>
        </w:rPr>
        <w:t>№</w:t>
      </w:r>
      <w:r w:rsidRPr="00B6663F">
        <w:rPr>
          <w:rFonts w:eastAsia="Times New Roman"/>
          <w:b/>
          <w:bCs/>
        </w:rPr>
        <w:t xml:space="preserve"> </w:t>
      </w:r>
      <w:r w:rsidRPr="00B6663F">
        <w:rPr>
          <w:rFonts w:eastAsia="Times New Roman"/>
        </w:rPr>
        <w:t>11-5540».</w:t>
      </w:r>
    </w:p>
    <w:p w:rsidR="005A6D6B" w:rsidRPr="00B6663F" w:rsidRDefault="005A6D6B" w:rsidP="005A6D6B">
      <w:pPr>
        <w:rPr>
          <w:rFonts w:eastAsia="Times New Roman"/>
        </w:rPr>
      </w:pPr>
      <w:r w:rsidRPr="00B6663F">
        <w:rPr>
          <w:rFonts w:eastAsia="Times New Roman"/>
        </w:rPr>
        <w:t>Мероприятие распространяет свое действие на граждан Российской Федерации, соответствующих следующим требованиям:</w:t>
      </w:r>
    </w:p>
    <w:p w:rsidR="005A6D6B" w:rsidRPr="00B6663F" w:rsidRDefault="005A6D6B" w:rsidP="005A6D6B">
      <w:pPr>
        <w:rPr>
          <w:rFonts w:eastAsia="Times New Roman"/>
          <w:spacing w:val="-2"/>
        </w:rPr>
      </w:pPr>
      <w:r w:rsidRPr="00B6663F">
        <w:rPr>
          <w:rFonts w:eastAsia="Times New Roman"/>
          <w:spacing w:val="-2"/>
        </w:rPr>
        <w:t>а) имеющие место жительства в муниципальном образовании город Норильск;</w:t>
      </w:r>
    </w:p>
    <w:p w:rsidR="005A6D6B" w:rsidRPr="00B6663F" w:rsidRDefault="005A6D6B" w:rsidP="005A6D6B">
      <w:pPr>
        <w:rPr>
          <w:rFonts w:eastAsia="Times New Roman"/>
        </w:rPr>
      </w:pPr>
      <w:r w:rsidRPr="00B6663F">
        <w:rPr>
          <w:rFonts w:eastAsia="Times New Roman"/>
        </w:rPr>
        <w:t xml:space="preserve">б) состоящие на учете в соответствии с Федеральным законом от 25.10.2002 </w:t>
      </w:r>
      <w:r w:rsidRPr="00B6663F">
        <w:rPr>
          <w:rFonts w:eastAsia="Times New Roman"/>
          <w:bCs/>
        </w:rPr>
        <w:t xml:space="preserve">№ </w:t>
      </w:r>
      <w:r w:rsidRPr="00B6663F">
        <w:rPr>
          <w:rFonts w:eastAsia="Times New Roman"/>
        </w:rPr>
        <w:t>125-ФЗ;</w:t>
      </w:r>
    </w:p>
    <w:p w:rsidR="005A6D6B" w:rsidRPr="00B6663F" w:rsidRDefault="005A6D6B" w:rsidP="005A6D6B">
      <w:pPr>
        <w:rPr>
          <w:rFonts w:eastAsia="Times New Roman"/>
        </w:rPr>
      </w:pPr>
      <w:r w:rsidRPr="00B6663F">
        <w:rPr>
          <w:rFonts w:eastAsia="Times New Roman"/>
        </w:rPr>
        <w:t>в) переселяющиеся в районы с благоприятными природно-климатическими условиями на территории Российской Федерации за пределами районов Крайнего Севера;</w:t>
      </w:r>
    </w:p>
    <w:p w:rsidR="005A6D6B" w:rsidRPr="00B6663F" w:rsidRDefault="005A6D6B" w:rsidP="005A6D6B">
      <w:pPr>
        <w:rPr>
          <w:rFonts w:eastAsia="Times New Roman"/>
        </w:rPr>
      </w:pPr>
      <w:r w:rsidRPr="00B6663F">
        <w:rPr>
          <w:rFonts w:eastAsia="Times New Roman"/>
        </w:rPr>
        <w:t>г) прибывшие в районы Крайнего Севера и приравненные к ним местности не позднее 1 января 1992 года;</w:t>
      </w:r>
    </w:p>
    <w:p w:rsidR="005A6D6B" w:rsidRPr="00B6663F" w:rsidRDefault="005A6D6B" w:rsidP="005A6D6B">
      <w:pPr>
        <w:rPr>
          <w:rFonts w:eastAsia="Times New Roman"/>
        </w:rPr>
      </w:pPr>
      <w:r w:rsidRPr="00B6663F">
        <w:rPr>
          <w:rFonts w:eastAsia="Times New Roman"/>
        </w:rPr>
        <w:t>д) имеющие общую продолжительность стажа работы в районах Крайнего Севера и приравненных к ним местностях не менее 15 календарных лет;</w:t>
      </w:r>
    </w:p>
    <w:p w:rsidR="005A6D6B" w:rsidRPr="00B6663F" w:rsidRDefault="005A6D6B" w:rsidP="005A6D6B">
      <w:pPr>
        <w:rPr>
          <w:rFonts w:eastAsia="Times New Roman"/>
        </w:rPr>
      </w:pPr>
      <w:r w:rsidRPr="00B6663F">
        <w:rPr>
          <w:rFonts w:eastAsia="Times New Roman"/>
        </w:rPr>
        <w:t>е) не имеющие жилья в других регионах Российской Федерации или нуждающиеся в его улучшении.</w:t>
      </w:r>
    </w:p>
    <w:p w:rsidR="005A6D6B" w:rsidRPr="00B6663F" w:rsidRDefault="005A6D6B" w:rsidP="005A6D6B">
      <w:pPr>
        <w:rPr>
          <w:rFonts w:eastAsia="Times New Roman"/>
        </w:rPr>
      </w:pPr>
      <w:r w:rsidRPr="00B6663F">
        <w:rPr>
          <w:rFonts w:eastAsia="Times New Roman"/>
        </w:rPr>
        <w:t>Мероприятие также распространяет свое действие на:</w:t>
      </w:r>
    </w:p>
    <w:p w:rsidR="005A6D6B" w:rsidRPr="00B6663F" w:rsidRDefault="005A6D6B" w:rsidP="005A6D6B">
      <w:pPr>
        <w:rPr>
          <w:rFonts w:eastAsia="Times New Roman"/>
        </w:rPr>
      </w:pPr>
      <w:r w:rsidRPr="00B6663F">
        <w:rPr>
          <w:rFonts w:eastAsia="Times New Roman"/>
        </w:rPr>
        <w:t xml:space="preserve">- граждан, которые в соответствии с ранее действовавшим федеральным законодательством приобрели его при наличии стажа работы в районах Крайнего Севера и приравненных к ним местностях не менее 10 календарных лет и состоят на учете в соответствии с Федеральным законом от 25.10.2002 </w:t>
      </w:r>
      <w:r w:rsidRPr="00B6663F">
        <w:rPr>
          <w:rFonts w:eastAsia="Times New Roman"/>
          <w:bCs/>
        </w:rPr>
        <w:t>№</w:t>
      </w:r>
      <w:r w:rsidRPr="00B6663F">
        <w:rPr>
          <w:rFonts w:eastAsia="Times New Roman"/>
        </w:rPr>
        <w:t xml:space="preserve"> 125-ФЗ;</w:t>
      </w:r>
    </w:p>
    <w:p w:rsidR="005A6D6B" w:rsidRPr="00B6663F" w:rsidRDefault="005A6D6B" w:rsidP="005A6D6B">
      <w:pPr>
        <w:rPr>
          <w:rFonts w:eastAsia="Times New Roman"/>
        </w:rPr>
      </w:pPr>
      <w:r w:rsidRPr="00B6663F">
        <w:rPr>
          <w:rFonts w:eastAsia="Times New Roman"/>
        </w:rPr>
        <w:t>- инвалидов I и II группы, инвалидность которых наступила вследствие трудового увечья и стаж работы которых в районах Крайнего Севера и приравненных к ним местностях составляет менее 15 календарных лет;</w:t>
      </w:r>
    </w:p>
    <w:p w:rsidR="005A6D6B" w:rsidRPr="00B6663F" w:rsidRDefault="005A6D6B" w:rsidP="005A6D6B">
      <w:pPr>
        <w:rPr>
          <w:rFonts w:eastAsia="Times New Roman"/>
        </w:rPr>
      </w:pPr>
      <w:r w:rsidRPr="00B6663F">
        <w:rPr>
          <w:rFonts w:eastAsia="Times New Roman"/>
        </w:rPr>
        <w:t>- инвалидов с детства, родившихся за пределами районов Крайнего Севера и приравненных к ним местностей, в случае, если на дату их рождения местом постоянного проживания матерей являлись районы Крайнего Севера и приравненные к ним местности.</w:t>
      </w:r>
    </w:p>
    <w:p w:rsidR="005A6D6B" w:rsidRPr="00B6663F" w:rsidRDefault="005A6D6B" w:rsidP="005A6D6B">
      <w:pPr>
        <w:rPr>
          <w:rFonts w:eastAsia="Times New Roman"/>
        </w:rPr>
      </w:pPr>
      <w:r w:rsidRPr="00B6663F">
        <w:rPr>
          <w:rFonts w:eastAsia="Times New Roman"/>
        </w:rPr>
        <w:t xml:space="preserve">Основное мероприятие 2.3: «Создание и реализация условий, обеспечивающих переселение граждан из муниципального образования город Норильск, в соответствии с Законом Красноярского края от 21.12.2010 </w:t>
      </w:r>
      <w:r w:rsidRPr="00B6663F">
        <w:rPr>
          <w:rFonts w:eastAsia="Times New Roman"/>
          <w:bCs/>
        </w:rPr>
        <w:t xml:space="preserve">№ </w:t>
      </w:r>
      <w:r w:rsidRPr="00B6663F">
        <w:rPr>
          <w:rFonts w:eastAsia="Times New Roman"/>
        </w:rPr>
        <w:t>11-5580».</w:t>
      </w:r>
    </w:p>
    <w:p w:rsidR="005A6D6B" w:rsidRPr="00B6663F" w:rsidRDefault="005A6D6B" w:rsidP="005A6D6B">
      <w:pPr>
        <w:rPr>
          <w:rFonts w:eastAsia="Times New Roman"/>
        </w:rPr>
      </w:pPr>
      <w:r w:rsidRPr="00B6663F">
        <w:rPr>
          <w:rFonts w:eastAsia="Times New Roman"/>
        </w:rPr>
        <w:t>Мероприятие распространяет свое действие на граждан Российской Федерации, постоянно проживающих в муниципальном образовании город Норильск, относящихся к следующим категориям:</w:t>
      </w:r>
    </w:p>
    <w:p w:rsidR="005A6D6B" w:rsidRPr="00B6663F" w:rsidRDefault="005A6D6B" w:rsidP="005A6D6B">
      <w:pPr>
        <w:rPr>
          <w:rFonts w:eastAsia="Times New Roman"/>
          <w:spacing w:val="-2"/>
        </w:rPr>
      </w:pPr>
      <w:r w:rsidRPr="00B6663F">
        <w:rPr>
          <w:rFonts w:eastAsia="Times New Roman"/>
          <w:spacing w:val="-2"/>
        </w:rPr>
        <w:t xml:space="preserve">а) пенсионеры и инвалиды, вставшие на учет, но не успевшие получить государственную помощь в соответствии с законом Красноярского края от 12.07.2000 </w:t>
      </w:r>
      <w:r w:rsidRPr="00B6663F">
        <w:rPr>
          <w:rFonts w:eastAsia="Times New Roman"/>
          <w:bCs/>
          <w:spacing w:val="-2"/>
        </w:rPr>
        <w:t xml:space="preserve">№ </w:t>
      </w:r>
      <w:r w:rsidRPr="00B6663F">
        <w:rPr>
          <w:rFonts w:eastAsia="Times New Roman"/>
          <w:spacing w:val="-2"/>
        </w:rPr>
        <w:t xml:space="preserve">11-867 «О государственной помощи гражданам, переселяющимся из районов Крайнего Севера и приравненных к ним местностей Красноярского края в другие районы края, и о краевой целевой социально-инвестиционной Программе «Север на Юг», Законом Красноярского края от 26.11.2004 </w:t>
      </w:r>
      <w:r w:rsidRPr="00B6663F">
        <w:rPr>
          <w:rFonts w:eastAsia="Times New Roman"/>
          <w:bCs/>
          <w:spacing w:val="-2"/>
        </w:rPr>
        <w:t xml:space="preserve">№ </w:t>
      </w:r>
      <w:r w:rsidRPr="00B6663F">
        <w:rPr>
          <w:rFonts w:eastAsia="Times New Roman"/>
          <w:spacing w:val="-2"/>
        </w:rPr>
        <w:t xml:space="preserve">12-2591 «О государственной помощи гражданам, переселяющимся из районов Крайнего Севера и приравненных к ним местностей Красноярского края в другие районы края, и о краевой целевой социально-инвестиционной Программе «Север на Юг» на 2005 - 2007 годы», законом Красноярского края от 20.12.2007 </w:t>
      </w:r>
      <w:r w:rsidRPr="00B6663F">
        <w:rPr>
          <w:rFonts w:eastAsia="Times New Roman"/>
          <w:bCs/>
          <w:spacing w:val="-2"/>
        </w:rPr>
        <w:t>№</w:t>
      </w:r>
      <w:r w:rsidRPr="00B6663F">
        <w:rPr>
          <w:rFonts w:eastAsia="Times New Roman"/>
          <w:b/>
          <w:bCs/>
          <w:spacing w:val="-2"/>
        </w:rPr>
        <w:t xml:space="preserve"> </w:t>
      </w:r>
      <w:r w:rsidRPr="00B6663F">
        <w:rPr>
          <w:rFonts w:eastAsia="Times New Roman"/>
          <w:spacing w:val="-2"/>
        </w:rPr>
        <w:t>4-1176 «О краевой целевой Программе «Север на Юг» на 2008 - 2010 годы»;</w:t>
      </w:r>
    </w:p>
    <w:p w:rsidR="005A6D6B" w:rsidRPr="00B6663F" w:rsidRDefault="005A6D6B" w:rsidP="005A6D6B">
      <w:pPr>
        <w:rPr>
          <w:rFonts w:eastAsia="Times New Roman"/>
        </w:rPr>
      </w:pPr>
      <w:r w:rsidRPr="00B6663F">
        <w:rPr>
          <w:rFonts w:eastAsia="Times New Roman"/>
        </w:rPr>
        <w:t>б) пенсионеры, проработавшие в районах Крайнего Севера и приравненных к ним местностях Красноярского края не менее 15 календарных лет и проживающие в районах Крайнего Севера и приравненных к ним местностях Красноярского края после выхода на пенсию;</w:t>
      </w:r>
    </w:p>
    <w:p w:rsidR="005A6D6B" w:rsidRPr="00B6663F" w:rsidRDefault="005A6D6B" w:rsidP="005A6D6B">
      <w:pPr>
        <w:rPr>
          <w:rFonts w:eastAsia="Times New Roman"/>
        </w:rPr>
      </w:pPr>
      <w:r w:rsidRPr="00B6663F">
        <w:rPr>
          <w:rFonts w:eastAsia="Times New Roman"/>
        </w:rPr>
        <w:t>в) инвалиды I или II группы, проработавшие и (или) прожившие в районах Крайнего Севера и приравненных к ним местностях Красноярского края суммарно не менее 15 лет;</w:t>
      </w:r>
    </w:p>
    <w:p w:rsidR="005A6D6B" w:rsidRPr="00B6663F" w:rsidRDefault="005A6D6B" w:rsidP="005A6D6B">
      <w:pPr>
        <w:rPr>
          <w:rFonts w:eastAsia="Times New Roman"/>
        </w:rPr>
      </w:pPr>
      <w:r w:rsidRPr="00B6663F">
        <w:rPr>
          <w:rFonts w:eastAsia="Times New Roman"/>
        </w:rPr>
        <w:t>г) инвалиды с детства, прожившие в районах Крайнего Севера и приравненных к ним местностях Красноярского края не менее 15 лет.</w:t>
      </w:r>
    </w:p>
    <w:p w:rsidR="005A6D6B" w:rsidRPr="00B6663F" w:rsidRDefault="005A6D6B" w:rsidP="005A6D6B">
      <w:pPr>
        <w:rPr>
          <w:rFonts w:eastAsia="Times New Roman"/>
        </w:rPr>
      </w:pPr>
      <w:r w:rsidRPr="00B6663F">
        <w:rPr>
          <w:rFonts w:eastAsia="Times New Roman"/>
        </w:rPr>
        <w:t xml:space="preserve">По основным мероприятиям </w:t>
      </w:r>
      <w:r w:rsidRPr="00B6663F">
        <w:rPr>
          <w:rFonts w:eastAsia="Times New Roman"/>
          <w:bCs/>
        </w:rPr>
        <w:t xml:space="preserve">№№ </w:t>
      </w:r>
      <w:r w:rsidRPr="00B6663F">
        <w:rPr>
          <w:rFonts w:eastAsia="Times New Roman"/>
        </w:rPr>
        <w:t>2.2, 2.3 подпрограммы Управление жилищного фонда Администрации города Норильска - исполнитель.</w:t>
      </w:r>
    </w:p>
    <w:p w:rsidR="005A6D6B" w:rsidRPr="00B6663F" w:rsidRDefault="005A6D6B" w:rsidP="005A6D6B">
      <w:pPr>
        <w:rPr>
          <w:rFonts w:eastAsia="Times New Roman"/>
        </w:rPr>
      </w:pPr>
      <w:r w:rsidRPr="00B6663F">
        <w:rPr>
          <w:rFonts w:eastAsia="Times New Roman"/>
        </w:rPr>
        <w:t xml:space="preserve">Поступление бюджетных ассигнований на обеспечение государственных мер социальной поддержки при переселении граждан путем предоставления социальных выплат в рамках реализации основного мероприятия </w:t>
      </w:r>
      <w:r w:rsidRPr="00B6663F">
        <w:rPr>
          <w:rFonts w:eastAsia="Times New Roman"/>
          <w:bCs/>
        </w:rPr>
        <w:t>№</w:t>
      </w:r>
      <w:r w:rsidRPr="00B6663F">
        <w:rPr>
          <w:rFonts w:eastAsia="Times New Roman"/>
          <w:b/>
          <w:bCs/>
        </w:rPr>
        <w:t xml:space="preserve"> </w:t>
      </w:r>
      <w:r w:rsidRPr="00B6663F">
        <w:rPr>
          <w:rFonts w:eastAsia="Times New Roman"/>
        </w:rPr>
        <w:t xml:space="preserve">2.2 подпрограммы из федерального, краевого бюджетов и внебюджетных источников в бюджет муниципального образования город Норильск законодательством Российской Федерации не предусмотрено. В рамках реализации основного мероприятия </w:t>
      </w:r>
      <w:r w:rsidRPr="00B6663F">
        <w:rPr>
          <w:rFonts w:eastAsia="Times New Roman"/>
          <w:bCs/>
        </w:rPr>
        <w:t xml:space="preserve">№ </w:t>
      </w:r>
      <w:r w:rsidRPr="00B6663F">
        <w:rPr>
          <w:rFonts w:eastAsia="Times New Roman"/>
        </w:rPr>
        <w:t>2.3 подпрограммы поступление бюджетных ассигнований из краевого бюджета на обеспечение государственных мер социальной поддержки при переселении граждан (путем предоставления социальных выплат) в бюджет муниципального образования город Норильск законодательством Красноярского края также не предусмотрено.</w:t>
      </w:r>
    </w:p>
    <w:p w:rsidR="005A6D6B" w:rsidRPr="00B6663F" w:rsidRDefault="005A6D6B" w:rsidP="005A6D6B">
      <w:pPr>
        <w:rPr>
          <w:rFonts w:eastAsia="Times New Roman"/>
        </w:rPr>
      </w:pPr>
    </w:p>
    <w:p w:rsidR="005A6D6B" w:rsidRPr="00B6663F" w:rsidRDefault="005A6D6B" w:rsidP="005A6D6B">
      <w:pPr>
        <w:ind w:firstLine="0"/>
        <w:jc w:val="center"/>
        <w:outlineLvl w:val="0"/>
        <w:rPr>
          <w:rFonts w:eastAsia="Times New Roman"/>
          <w:bCs/>
        </w:rPr>
      </w:pPr>
      <w:r w:rsidRPr="00B6663F">
        <w:rPr>
          <w:rFonts w:eastAsia="Times New Roman"/>
          <w:bCs/>
        </w:rPr>
        <w:t>5. Ресурсное обеспечение подпрограммы МП</w:t>
      </w:r>
    </w:p>
    <w:p w:rsidR="005A6D6B" w:rsidRPr="00B6663F" w:rsidRDefault="005A6D6B" w:rsidP="005A6D6B">
      <w:pPr>
        <w:rPr>
          <w:rFonts w:eastAsia="Times New Roman"/>
        </w:rPr>
      </w:pPr>
    </w:p>
    <w:p w:rsidR="005A6D6B" w:rsidRPr="00B6663F" w:rsidRDefault="005A6D6B" w:rsidP="005A6D6B">
      <w:pPr>
        <w:rPr>
          <w:rFonts w:eastAsia="Times New Roman"/>
        </w:rPr>
      </w:pPr>
      <w:r w:rsidRPr="00B6663F">
        <w:rPr>
          <w:rFonts w:eastAsia="Times New Roman"/>
        </w:rPr>
        <w:t xml:space="preserve">5.1. Направления и объемы финансирования подпрограммы по мероприятиям, источникам финансирования и годам приведены в приложении </w:t>
      </w:r>
      <w:r w:rsidRPr="00B6663F">
        <w:rPr>
          <w:rFonts w:eastAsia="Times New Roman"/>
          <w:bCs/>
        </w:rPr>
        <w:t xml:space="preserve">№ </w:t>
      </w:r>
      <w:r w:rsidRPr="00B6663F">
        <w:rPr>
          <w:rFonts w:eastAsia="Times New Roman"/>
        </w:rPr>
        <w:t>4 к МП.</w:t>
      </w:r>
    </w:p>
    <w:p w:rsidR="005A6D6B" w:rsidRPr="00B6663F" w:rsidRDefault="005A6D6B" w:rsidP="005A6D6B">
      <w:pPr>
        <w:rPr>
          <w:rFonts w:eastAsia="Times New Roman"/>
        </w:rPr>
      </w:pPr>
      <w:r w:rsidRPr="00B6663F">
        <w:rPr>
          <w:rFonts w:eastAsia="Times New Roman"/>
        </w:rPr>
        <w:t>Объемы финансирования по подпрограмме на 2017 - 2020 годы могут изменяться при принятии бюджета на очередной финансовый год.</w:t>
      </w:r>
    </w:p>
    <w:p w:rsidR="005A6D6B" w:rsidRPr="00B6663F" w:rsidRDefault="005A6D6B" w:rsidP="005A6D6B">
      <w:pPr>
        <w:rPr>
          <w:rFonts w:eastAsia="Times New Roman"/>
        </w:rPr>
      </w:pPr>
      <w:r w:rsidRPr="00B6663F">
        <w:rPr>
          <w:rFonts w:eastAsia="Times New Roman"/>
        </w:rPr>
        <w:t>5.2. Ресурсное обеспечение и прогнозная оценка (справочная) расходов консолидированного бюджета (федерального, краевого бюджетов и внебюджетных средств) на реализацию основного мероприятия 2.2 подпрограммы в части предоставления социальных выплат гражданам, переселяющимся из городского округа город Норильск и городского поселения город Дудинка Красноярского края, по годам:</w:t>
      </w:r>
    </w:p>
    <w:tbl>
      <w:tblPr>
        <w:tblW w:w="935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
        <w:gridCol w:w="1559"/>
        <w:gridCol w:w="1476"/>
        <w:gridCol w:w="1732"/>
        <w:gridCol w:w="3596"/>
      </w:tblGrid>
      <w:tr w:rsidR="00B6663F" w:rsidRPr="00B6663F" w:rsidTr="005A6D6B">
        <w:tc>
          <w:tcPr>
            <w:tcW w:w="988" w:type="dxa"/>
            <w:tcBorders>
              <w:top w:val="nil"/>
              <w:left w:val="nil"/>
              <w:bottom w:val="single" w:sz="4" w:space="0" w:color="auto"/>
              <w:right w:val="nil"/>
            </w:tcBorders>
          </w:tcPr>
          <w:p w:rsidR="005A6D6B" w:rsidRPr="00B6663F" w:rsidRDefault="005A6D6B" w:rsidP="005A6D6B">
            <w:pPr>
              <w:ind w:firstLine="0"/>
              <w:rPr>
                <w:rFonts w:eastAsia="Times New Roman"/>
              </w:rPr>
            </w:pPr>
          </w:p>
        </w:tc>
        <w:tc>
          <w:tcPr>
            <w:tcW w:w="1559" w:type="dxa"/>
            <w:tcBorders>
              <w:top w:val="nil"/>
              <w:left w:val="nil"/>
              <w:bottom w:val="single" w:sz="4" w:space="0" w:color="auto"/>
              <w:right w:val="nil"/>
            </w:tcBorders>
          </w:tcPr>
          <w:p w:rsidR="005A6D6B" w:rsidRPr="00B6663F" w:rsidRDefault="005A6D6B" w:rsidP="005A6D6B">
            <w:pPr>
              <w:ind w:firstLine="0"/>
              <w:rPr>
                <w:rFonts w:eastAsia="Times New Roman"/>
              </w:rPr>
            </w:pPr>
          </w:p>
        </w:tc>
        <w:tc>
          <w:tcPr>
            <w:tcW w:w="1476" w:type="dxa"/>
            <w:tcBorders>
              <w:top w:val="nil"/>
              <w:left w:val="nil"/>
              <w:bottom w:val="single" w:sz="4" w:space="0" w:color="auto"/>
              <w:right w:val="nil"/>
            </w:tcBorders>
          </w:tcPr>
          <w:p w:rsidR="005A6D6B" w:rsidRPr="00B6663F" w:rsidRDefault="005A6D6B" w:rsidP="005A6D6B">
            <w:pPr>
              <w:ind w:firstLine="0"/>
              <w:rPr>
                <w:rFonts w:eastAsia="Times New Roman"/>
              </w:rPr>
            </w:pPr>
          </w:p>
        </w:tc>
        <w:tc>
          <w:tcPr>
            <w:tcW w:w="1732" w:type="dxa"/>
            <w:tcBorders>
              <w:top w:val="nil"/>
              <w:left w:val="nil"/>
              <w:bottom w:val="single" w:sz="4" w:space="0" w:color="auto"/>
              <w:right w:val="nil"/>
            </w:tcBorders>
          </w:tcPr>
          <w:p w:rsidR="005A6D6B" w:rsidRPr="00B6663F" w:rsidRDefault="005A6D6B" w:rsidP="005A6D6B">
            <w:pPr>
              <w:ind w:firstLine="0"/>
              <w:rPr>
                <w:rFonts w:eastAsia="Times New Roman"/>
              </w:rPr>
            </w:pPr>
          </w:p>
        </w:tc>
        <w:tc>
          <w:tcPr>
            <w:tcW w:w="3596" w:type="dxa"/>
            <w:tcBorders>
              <w:top w:val="nil"/>
              <w:left w:val="nil"/>
              <w:bottom w:val="single" w:sz="4" w:space="0" w:color="auto"/>
              <w:right w:val="nil"/>
            </w:tcBorders>
          </w:tcPr>
          <w:p w:rsidR="005A6D6B" w:rsidRPr="00B6663F" w:rsidRDefault="005A6D6B" w:rsidP="005A6D6B">
            <w:pPr>
              <w:ind w:firstLine="0"/>
              <w:jc w:val="right"/>
              <w:rPr>
                <w:rFonts w:eastAsia="Times New Roman"/>
              </w:rPr>
            </w:pPr>
            <w:r w:rsidRPr="00B6663F">
              <w:rPr>
                <w:rFonts w:eastAsia="Times New Roman"/>
              </w:rPr>
              <w:t>(тыс. рублей)</w:t>
            </w:r>
          </w:p>
        </w:tc>
      </w:tr>
      <w:tr w:rsidR="00B6663F" w:rsidRPr="00B6663F" w:rsidTr="005A6D6B">
        <w:tc>
          <w:tcPr>
            <w:tcW w:w="988" w:type="dxa"/>
            <w:tcBorders>
              <w:top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r w:rsidRPr="00B6663F">
              <w:rPr>
                <w:rFonts w:eastAsia="Times New Roman"/>
              </w:rPr>
              <w:t>Год</w:t>
            </w:r>
          </w:p>
        </w:tc>
        <w:tc>
          <w:tcPr>
            <w:tcW w:w="1559" w:type="dxa"/>
            <w:tcBorders>
              <w:top w:val="single" w:sz="4" w:space="0" w:color="auto"/>
              <w:left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r w:rsidRPr="00B6663F">
              <w:rPr>
                <w:rFonts w:eastAsia="Times New Roman"/>
              </w:rPr>
              <w:t>Всего</w:t>
            </w:r>
          </w:p>
        </w:tc>
        <w:tc>
          <w:tcPr>
            <w:tcW w:w="1476" w:type="dxa"/>
            <w:tcBorders>
              <w:top w:val="single" w:sz="4" w:space="0" w:color="auto"/>
              <w:left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r w:rsidRPr="00B6663F">
              <w:rPr>
                <w:rFonts w:eastAsia="Times New Roman"/>
              </w:rPr>
              <w:t>Краевой бюджет</w:t>
            </w:r>
          </w:p>
        </w:tc>
        <w:tc>
          <w:tcPr>
            <w:tcW w:w="1732" w:type="dxa"/>
            <w:tcBorders>
              <w:top w:val="single" w:sz="4" w:space="0" w:color="auto"/>
              <w:left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r w:rsidRPr="00B6663F">
              <w:rPr>
                <w:rFonts w:eastAsia="Times New Roman"/>
              </w:rPr>
              <w:t>Федеральный бюджет</w:t>
            </w:r>
          </w:p>
        </w:tc>
        <w:tc>
          <w:tcPr>
            <w:tcW w:w="3596" w:type="dxa"/>
            <w:tcBorders>
              <w:top w:val="single" w:sz="4" w:space="0" w:color="auto"/>
              <w:left w:val="single" w:sz="4" w:space="0" w:color="auto"/>
              <w:bottom w:val="single" w:sz="4" w:space="0" w:color="auto"/>
            </w:tcBorders>
          </w:tcPr>
          <w:p w:rsidR="005A6D6B" w:rsidRPr="00B6663F" w:rsidRDefault="005A6D6B" w:rsidP="005A6D6B">
            <w:pPr>
              <w:ind w:firstLine="0"/>
              <w:jc w:val="center"/>
              <w:rPr>
                <w:rFonts w:eastAsia="Times New Roman"/>
              </w:rPr>
            </w:pPr>
            <w:r w:rsidRPr="00B6663F">
              <w:rPr>
                <w:rFonts w:eastAsia="Times New Roman"/>
              </w:rPr>
              <w:t>безвозмездные поступления ПАО «ГМК «Норильский никель», перечисленные в краевой бюджет по договору пожертвования</w:t>
            </w:r>
          </w:p>
        </w:tc>
      </w:tr>
      <w:tr w:rsidR="00B6663F" w:rsidRPr="00B6663F" w:rsidTr="005A6D6B">
        <w:tc>
          <w:tcPr>
            <w:tcW w:w="988" w:type="dxa"/>
            <w:tcBorders>
              <w:top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r w:rsidRPr="00B6663F">
              <w:rPr>
                <w:rFonts w:eastAsia="Times New Roman"/>
              </w:rPr>
              <w:t>2017</w:t>
            </w:r>
          </w:p>
        </w:tc>
        <w:tc>
          <w:tcPr>
            <w:tcW w:w="1559" w:type="dxa"/>
            <w:tcBorders>
              <w:top w:val="single" w:sz="4" w:space="0" w:color="auto"/>
              <w:left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r w:rsidRPr="00B6663F">
              <w:rPr>
                <w:rFonts w:eastAsia="Times New Roman"/>
              </w:rPr>
              <w:t>991 951,6</w:t>
            </w:r>
          </w:p>
        </w:tc>
        <w:tc>
          <w:tcPr>
            <w:tcW w:w="1476" w:type="dxa"/>
            <w:tcBorders>
              <w:top w:val="single" w:sz="4" w:space="0" w:color="auto"/>
              <w:left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r w:rsidRPr="00B6663F">
              <w:rPr>
                <w:rFonts w:eastAsia="Times New Roman"/>
              </w:rPr>
              <w:t>114 681,1</w:t>
            </w:r>
          </w:p>
        </w:tc>
        <w:tc>
          <w:tcPr>
            <w:tcW w:w="1732" w:type="dxa"/>
            <w:tcBorders>
              <w:top w:val="single" w:sz="4" w:space="0" w:color="auto"/>
              <w:left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r w:rsidRPr="00B6663F">
              <w:rPr>
                <w:rFonts w:eastAsia="Times New Roman"/>
              </w:rPr>
              <w:t>-</w:t>
            </w:r>
          </w:p>
        </w:tc>
        <w:tc>
          <w:tcPr>
            <w:tcW w:w="3596" w:type="dxa"/>
            <w:tcBorders>
              <w:top w:val="single" w:sz="4" w:space="0" w:color="auto"/>
              <w:left w:val="single" w:sz="4" w:space="0" w:color="auto"/>
              <w:bottom w:val="single" w:sz="4" w:space="0" w:color="auto"/>
            </w:tcBorders>
          </w:tcPr>
          <w:p w:rsidR="005A6D6B" w:rsidRPr="00B6663F" w:rsidRDefault="005A6D6B" w:rsidP="005A6D6B">
            <w:pPr>
              <w:ind w:firstLine="0"/>
              <w:jc w:val="center"/>
              <w:rPr>
                <w:rFonts w:eastAsia="Times New Roman"/>
              </w:rPr>
            </w:pPr>
            <w:r w:rsidRPr="00B6663F">
              <w:rPr>
                <w:rFonts w:eastAsia="Times New Roman"/>
              </w:rPr>
              <w:t>877 270,5</w:t>
            </w:r>
          </w:p>
        </w:tc>
      </w:tr>
      <w:tr w:rsidR="00B6663F" w:rsidRPr="00B6663F" w:rsidTr="005A6D6B">
        <w:tc>
          <w:tcPr>
            <w:tcW w:w="988" w:type="dxa"/>
            <w:tcBorders>
              <w:top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r w:rsidRPr="00B6663F">
              <w:rPr>
                <w:rFonts w:eastAsia="Times New Roman"/>
              </w:rPr>
              <w:t>2018</w:t>
            </w:r>
          </w:p>
        </w:tc>
        <w:tc>
          <w:tcPr>
            <w:tcW w:w="1559" w:type="dxa"/>
            <w:tcBorders>
              <w:top w:val="single" w:sz="4" w:space="0" w:color="auto"/>
              <w:left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r w:rsidRPr="00B6663F">
              <w:rPr>
                <w:rFonts w:eastAsia="Times New Roman"/>
              </w:rPr>
              <w:t>943 000,0</w:t>
            </w:r>
          </w:p>
        </w:tc>
        <w:tc>
          <w:tcPr>
            <w:tcW w:w="1476" w:type="dxa"/>
            <w:tcBorders>
              <w:top w:val="single" w:sz="4" w:space="0" w:color="auto"/>
              <w:left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r w:rsidRPr="00B6663F">
              <w:rPr>
                <w:rFonts w:eastAsia="Times New Roman"/>
              </w:rPr>
              <w:t>113 200,0</w:t>
            </w:r>
          </w:p>
        </w:tc>
        <w:tc>
          <w:tcPr>
            <w:tcW w:w="1732" w:type="dxa"/>
            <w:tcBorders>
              <w:top w:val="single" w:sz="4" w:space="0" w:color="auto"/>
              <w:left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r w:rsidRPr="00B6663F">
              <w:rPr>
                <w:rFonts w:eastAsia="Times New Roman"/>
              </w:rPr>
              <w:t>-</w:t>
            </w:r>
          </w:p>
        </w:tc>
        <w:tc>
          <w:tcPr>
            <w:tcW w:w="3596" w:type="dxa"/>
            <w:tcBorders>
              <w:top w:val="single" w:sz="4" w:space="0" w:color="auto"/>
              <w:left w:val="single" w:sz="4" w:space="0" w:color="auto"/>
              <w:bottom w:val="single" w:sz="4" w:space="0" w:color="auto"/>
            </w:tcBorders>
          </w:tcPr>
          <w:p w:rsidR="005A6D6B" w:rsidRPr="00B6663F" w:rsidRDefault="005A6D6B" w:rsidP="005A6D6B">
            <w:pPr>
              <w:ind w:firstLine="0"/>
              <w:jc w:val="center"/>
              <w:rPr>
                <w:rFonts w:eastAsia="Times New Roman"/>
              </w:rPr>
            </w:pPr>
            <w:r w:rsidRPr="00B6663F">
              <w:rPr>
                <w:rFonts w:eastAsia="Times New Roman"/>
              </w:rPr>
              <w:t>830 000,0</w:t>
            </w:r>
          </w:p>
        </w:tc>
      </w:tr>
      <w:tr w:rsidR="00B6663F" w:rsidRPr="00B6663F" w:rsidTr="005A6D6B">
        <w:tc>
          <w:tcPr>
            <w:tcW w:w="988" w:type="dxa"/>
            <w:tcBorders>
              <w:top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r w:rsidRPr="00B6663F">
              <w:rPr>
                <w:rFonts w:eastAsia="Times New Roman"/>
              </w:rPr>
              <w:t>2019</w:t>
            </w:r>
          </w:p>
        </w:tc>
        <w:tc>
          <w:tcPr>
            <w:tcW w:w="1559" w:type="dxa"/>
            <w:tcBorders>
              <w:top w:val="single" w:sz="4" w:space="0" w:color="auto"/>
              <w:left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r w:rsidRPr="00B6663F">
              <w:rPr>
                <w:rFonts w:eastAsia="Times New Roman"/>
              </w:rPr>
              <w:t>943 000,0</w:t>
            </w:r>
          </w:p>
        </w:tc>
        <w:tc>
          <w:tcPr>
            <w:tcW w:w="1476" w:type="dxa"/>
            <w:tcBorders>
              <w:top w:val="single" w:sz="4" w:space="0" w:color="auto"/>
              <w:left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r w:rsidRPr="00B6663F">
              <w:rPr>
                <w:rFonts w:eastAsia="Times New Roman"/>
              </w:rPr>
              <w:t>113 200,0</w:t>
            </w:r>
          </w:p>
        </w:tc>
        <w:tc>
          <w:tcPr>
            <w:tcW w:w="1732" w:type="dxa"/>
            <w:tcBorders>
              <w:top w:val="single" w:sz="4" w:space="0" w:color="auto"/>
              <w:left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r w:rsidRPr="00B6663F">
              <w:rPr>
                <w:rFonts w:eastAsia="Times New Roman"/>
              </w:rPr>
              <w:t>-</w:t>
            </w:r>
          </w:p>
        </w:tc>
        <w:tc>
          <w:tcPr>
            <w:tcW w:w="3596" w:type="dxa"/>
            <w:tcBorders>
              <w:top w:val="single" w:sz="4" w:space="0" w:color="auto"/>
              <w:left w:val="single" w:sz="4" w:space="0" w:color="auto"/>
              <w:bottom w:val="single" w:sz="4" w:space="0" w:color="auto"/>
            </w:tcBorders>
          </w:tcPr>
          <w:p w:rsidR="005A6D6B" w:rsidRPr="00B6663F" w:rsidRDefault="005A6D6B" w:rsidP="005A6D6B">
            <w:pPr>
              <w:ind w:firstLine="0"/>
              <w:jc w:val="center"/>
              <w:rPr>
                <w:rFonts w:eastAsia="Times New Roman"/>
              </w:rPr>
            </w:pPr>
            <w:r w:rsidRPr="00B6663F">
              <w:rPr>
                <w:rFonts w:eastAsia="Times New Roman"/>
              </w:rPr>
              <w:t>830 000,0</w:t>
            </w:r>
          </w:p>
        </w:tc>
      </w:tr>
      <w:tr w:rsidR="00B6663F" w:rsidRPr="00B6663F" w:rsidTr="005A6D6B">
        <w:tc>
          <w:tcPr>
            <w:tcW w:w="988" w:type="dxa"/>
            <w:tcBorders>
              <w:top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r w:rsidRPr="00B6663F">
              <w:rPr>
                <w:rFonts w:eastAsia="Times New Roman"/>
              </w:rPr>
              <w:t>2020</w:t>
            </w:r>
          </w:p>
        </w:tc>
        <w:tc>
          <w:tcPr>
            <w:tcW w:w="1559" w:type="dxa"/>
            <w:tcBorders>
              <w:top w:val="single" w:sz="4" w:space="0" w:color="auto"/>
              <w:left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r w:rsidRPr="00B6663F">
              <w:rPr>
                <w:rFonts w:eastAsia="Times New Roman"/>
              </w:rPr>
              <w:t>943 000,0</w:t>
            </w:r>
          </w:p>
        </w:tc>
        <w:tc>
          <w:tcPr>
            <w:tcW w:w="1476" w:type="dxa"/>
            <w:tcBorders>
              <w:top w:val="single" w:sz="4" w:space="0" w:color="auto"/>
              <w:left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r w:rsidRPr="00B6663F">
              <w:rPr>
                <w:rFonts w:eastAsia="Times New Roman"/>
              </w:rPr>
              <w:t>113 200,0</w:t>
            </w:r>
          </w:p>
        </w:tc>
        <w:tc>
          <w:tcPr>
            <w:tcW w:w="1732" w:type="dxa"/>
            <w:tcBorders>
              <w:top w:val="single" w:sz="4" w:space="0" w:color="auto"/>
              <w:left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p>
        </w:tc>
        <w:tc>
          <w:tcPr>
            <w:tcW w:w="3596" w:type="dxa"/>
            <w:tcBorders>
              <w:top w:val="single" w:sz="4" w:space="0" w:color="auto"/>
              <w:left w:val="single" w:sz="4" w:space="0" w:color="auto"/>
              <w:bottom w:val="single" w:sz="4" w:space="0" w:color="auto"/>
            </w:tcBorders>
          </w:tcPr>
          <w:p w:rsidR="005A6D6B" w:rsidRPr="00B6663F" w:rsidRDefault="005A6D6B" w:rsidP="005A6D6B">
            <w:pPr>
              <w:ind w:firstLine="0"/>
              <w:jc w:val="center"/>
              <w:rPr>
                <w:rFonts w:eastAsia="Times New Roman"/>
              </w:rPr>
            </w:pPr>
            <w:r w:rsidRPr="00B6663F">
              <w:rPr>
                <w:rFonts w:eastAsia="Times New Roman"/>
              </w:rPr>
              <w:t>830 000,0</w:t>
            </w:r>
          </w:p>
        </w:tc>
      </w:tr>
      <w:tr w:rsidR="00B6663F" w:rsidRPr="00B6663F" w:rsidTr="005A6D6B">
        <w:tc>
          <w:tcPr>
            <w:tcW w:w="988" w:type="dxa"/>
            <w:tcBorders>
              <w:top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r w:rsidRPr="00B6663F">
              <w:rPr>
                <w:rFonts w:eastAsia="Times New Roman"/>
              </w:rPr>
              <w:t>Итого:</w:t>
            </w:r>
          </w:p>
        </w:tc>
        <w:tc>
          <w:tcPr>
            <w:tcW w:w="1559" w:type="dxa"/>
            <w:tcBorders>
              <w:top w:val="single" w:sz="4" w:space="0" w:color="auto"/>
              <w:left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r w:rsidRPr="00B6663F">
              <w:rPr>
                <w:rFonts w:eastAsia="Times New Roman"/>
              </w:rPr>
              <w:t>3 820 951,6</w:t>
            </w:r>
          </w:p>
        </w:tc>
        <w:tc>
          <w:tcPr>
            <w:tcW w:w="1476" w:type="dxa"/>
            <w:tcBorders>
              <w:top w:val="single" w:sz="4" w:space="0" w:color="auto"/>
              <w:left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r w:rsidRPr="00B6663F">
              <w:rPr>
                <w:rFonts w:eastAsia="Times New Roman"/>
              </w:rPr>
              <w:t>454 281,1</w:t>
            </w:r>
          </w:p>
        </w:tc>
        <w:tc>
          <w:tcPr>
            <w:tcW w:w="1732" w:type="dxa"/>
            <w:tcBorders>
              <w:top w:val="single" w:sz="4" w:space="0" w:color="auto"/>
              <w:left w:val="single" w:sz="4" w:space="0" w:color="auto"/>
              <w:bottom w:val="single" w:sz="4" w:space="0" w:color="auto"/>
              <w:right w:val="single" w:sz="4" w:space="0" w:color="auto"/>
            </w:tcBorders>
          </w:tcPr>
          <w:p w:rsidR="005A6D6B" w:rsidRPr="00B6663F" w:rsidRDefault="005A6D6B" w:rsidP="005A6D6B">
            <w:pPr>
              <w:ind w:firstLine="0"/>
              <w:jc w:val="center"/>
              <w:rPr>
                <w:rFonts w:eastAsia="Times New Roman"/>
              </w:rPr>
            </w:pPr>
            <w:r w:rsidRPr="00B6663F">
              <w:rPr>
                <w:rFonts w:eastAsia="Times New Roman"/>
              </w:rPr>
              <w:t>-</w:t>
            </w:r>
          </w:p>
        </w:tc>
        <w:tc>
          <w:tcPr>
            <w:tcW w:w="3596" w:type="dxa"/>
            <w:tcBorders>
              <w:top w:val="single" w:sz="4" w:space="0" w:color="auto"/>
              <w:left w:val="single" w:sz="4" w:space="0" w:color="auto"/>
              <w:bottom w:val="single" w:sz="4" w:space="0" w:color="auto"/>
            </w:tcBorders>
          </w:tcPr>
          <w:p w:rsidR="005A6D6B" w:rsidRPr="00B6663F" w:rsidRDefault="005A6D6B" w:rsidP="005A6D6B">
            <w:pPr>
              <w:ind w:firstLine="0"/>
              <w:jc w:val="center"/>
              <w:rPr>
                <w:rFonts w:eastAsia="Times New Roman"/>
              </w:rPr>
            </w:pPr>
            <w:r w:rsidRPr="00B6663F">
              <w:rPr>
                <w:rFonts w:eastAsia="Times New Roman"/>
              </w:rPr>
              <w:t>3 367 270,5</w:t>
            </w:r>
          </w:p>
        </w:tc>
      </w:tr>
    </w:tbl>
    <w:p w:rsidR="005A6D6B" w:rsidRPr="00B6663F" w:rsidRDefault="005A6D6B" w:rsidP="005A6D6B">
      <w:pPr>
        <w:rPr>
          <w:rFonts w:eastAsia="Times New Roman"/>
        </w:rPr>
      </w:pPr>
    </w:p>
    <w:p w:rsidR="005A6D6B" w:rsidRPr="00B6663F" w:rsidRDefault="005A6D6B" w:rsidP="005A6D6B">
      <w:pPr>
        <w:rPr>
          <w:rFonts w:eastAsia="Times New Roman"/>
        </w:rPr>
      </w:pPr>
      <w:r w:rsidRPr="00B6663F">
        <w:rPr>
          <w:rFonts w:eastAsia="Times New Roman"/>
        </w:rPr>
        <w:t xml:space="preserve">Главным распорядителем средств, предусмотренных на реализацию основного мероприятия 2.2 в части предоставления социальных выплат гражданам (Норильска и Дудинки) в соответствии с Законом Красноярского края от 21.12.2010 </w:t>
      </w:r>
      <w:r w:rsidRPr="00B6663F">
        <w:rPr>
          <w:rFonts w:eastAsia="Times New Roman"/>
          <w:bCs/>
        </w:rPr>
        <w:t>№</w:t>
      </w:r>
      <w:r w:rsidRPr="00B6663F">
        <w:rPr>
          <w:rFonts w:eastAsia="Times New Roman"/>
          <w:b/>
          <w:bCs/>
        </w:rPr>
        <w:t xml:space="preserve"> </w:t>
      </w:r>
      <w:r w:rsidRPr="00B6663F">
        <w:rPr>
          <w:rFonts w:eastAsia="Times New Roman"/>
        </w:rPr>
        <w:t>11-5540, является Министерство.</w:t>
      </w:r>
    </w:p>
    <w:p w:rsidR="005A6D6B" w:rsidRPr="00B6663F" w:rsidRDefault="005A6D6B" w:rsidP="005A6D6B">
      <w:pPr>
        <w:rPr>
          <w:rFonts w:eastAsia="Times New Roman"/>
        </w:rPr>
      </w:pPr>
      <w:r w:rsidRPr="00B6663F">
        <w:rPr>
          <w:rFonts w:eastAsia="Times New Roman"/>
        </w:rPr>
        <w:t>Средства краевого бюджета на финансирование мероприятия в части предоставления социальных выплат гражданам предусматриваются Законом края о краевом бюджете на очередной финансовый год и плановый период.</w:t>
      </w:r>
    </w:p>
    <w:p w:rsidR="005A6D6B" w:rsidRPr="00B6663F" w:rsidRDefault="005A6D6B" w:rsidP="005A6D6B">
      <w:pPr>
        <w:rPr>
          <w:rFonts w:eastAsia="Times New Roman"/>
        </w:rPr>
      </w:pPr>
      <w:r w:rsidRPr="00B6663F">
        <w:rPr>
          <w:rFonts w:eastAsia="Times New Roman"/>
        </w:rPr>
        <w:t>Средства ПАО «ГМК «Норильский никель» на перечисление средств в краевой бюджет предусматриваются бюджетом ПАО «ГМК «Норильский никель».</w:t>
      </w:r>
    </w:p>
    <w:p w:rsidR="005A6D6B" w:rsidRPr="00B6663F" w:rsidRDefault="005A6D6B" w:rsidP="005A6D6B">
      <w:pPr>
        <w:rPr>
          <w:rFonts w:eastAsia="Times New Roman"/>
        </w:rPr>
      </w:pPr>
      <w:r w:rsidRPr="00B6663F">
        <w:rPr>
          <w:rFonts w:eastAsia="Times New Roman"/>
        </w:rPr>
        <w:t>Средства федерального бюджета на финансирование мероприятия в части предоставления социальных выплат гражданам предусматриваются федеральным законом о федеральном бюджете на очередной финансовый год и плановый период.</w:t>
      </w:r>
    </w:p>
    <w:p w:rsidR="005A6D6B" w:rsidRPr="00B6663F" w:rsidRDefault="005A6D6B" w:rsidP="005A6D6B">
      <w:pPr>
        <w:rPr>
          <w:rFonts w:eastAsia="Times New Roman"/>
        </w:rPr>
      </w:pPr>
      <w:r w:rsidRPr="00B6663F">
        <w:rPr>
          <w:rFonts w:eastAsia="Times New Roman"/>
        </w:rPr>
        <w:t>Средства федерального и краевого бюджетов, а также средства ПАО «ГМК «Норильский никель», на финансирование мероприятия в части предоставления социальных выплат гражданам в бюджет муниципального образования город Норильск не поступают.</w:t>
      </w:r>
    </w:p>
    <w:p w:rsidR="005A6D6B" w:rsidRPr="00B6663F" w:rsidRDefault="005A6D6B" w:rsidP="005A6D6B">
      <w:pPr>
        <w:rPr>
          <w:rFonts w:eastAsia="Times New Roman"/>
        </w:rPr>
      </w:pPr>
      <w:r w:rsidRPr="00B6663F">
        <w:rPr>
          <w:rFonts w:eastAsia="Times New Roman"/>
        </w:rPr>
        <w:t xml:space="preserve">5.3. Главным распорядителем средств, предусмотренных на реализацию основного мероприятия 2.3 в части предоставления социальных выплат гражданам в соответствии с Законом Красноярского края от 21.12.2010 </w:t>
      </w:r>
      <w:r w:rsidRPr="00B6663F">
        <w:rPr>
          <w:rFonts w:eastAsia="Times New Roman"/>
          <w:bCs/>
        </w:rPr>
        <w:t>№</w:t>
      </w:r>
      <w:r w:rsidRPr="00B6663F">
        <w:rPr>
          <w:rFonts w:eastAsia="Times New Roman"/>
          <w:b/>
          <w:bCs/>
        </w:rPr>
        <w:t xml:space="preserve"> </w:t>
      </w:r>
      <w:r w:rsidRPr="00B6663F">
        <w:rPr>
          <w:rFonts w:eastAsia="Times New Roman"/>
        </w:rPr>
        <w:t>11-5580 является Министерство.</w:t>
      </w:r>
    </w:p>
    <w:p w:rsidR="005A6D6B" w:rsidRPr="00B6663F" w:rsidRDefault="005A6D6B" w:rsidP="005A6D6B">
      <w:pPr>
        <w:rPr>
          <w:rFonts w:eastAsia="Times New Roman"/>
        </w:rPr>
      </w:pPr>
    </w:p>
    <w:p w:rsidR="005A6D6B" w:rsidRPr="00B6663F" w:rsidRDefault="005A6D6B" w:rsidP="005A6D6B">
      <w:pPr>
        <w:ind w:firstLine="0"/>
        <w:jc w:val="center"/>
        <w:outlineLvl w:val="0"/>
        <w:rPr>
          <w:rFonts w:eastAsia="Times New Roman"/>
          <w:bCs/>
        </w:rPr>
      </w:pPr>
      <w:r w:rsidRPr="00B6663F">
        <w:rPr>
          <w:rFonts w:eastAsia="Times New Roman"/>
          <w:bCs/>
        </w:rPr>
        <w:t>6. Индикаторы результативности подпрограммы МП</w:t>
      </w:r>
    </w:p>
    <w:p w:rsidR="005A6D6B" w:rsidRPr="00B6663F" w:rsidRDefault="005A6D6B" w:rsidP="005A6D6B">
      <w:pPr>
        <w:rPr>
          <w:rFonts w:eastAsia="Times New Roman"/>
        </w:rPr>
      </w:pPr>
    </w:p>
    <w:p w:rsidR="005A6D6B" w:rsidRPr="00B6663F" w:rsidRDefault="005A6D6B" w:rsidP="005A6D6B">
      <w:pPr>
        <w:rPr>
          <w:rFonts w:eastAsia="Times New Roman"/>
        </w:rPr>
      </w:pPr>
      <w:r w:rsidRPr="00B6663F">
        <w:rPr>
          <w:rFonts w:eastAsia="Times New Roman"/>
        </w:rPr>
        <w:t xml:space="preserve">Эффективность реализации подпрограммы </w:t>
      </w:r>
      <w:r w:rsidRPr="00B6663F">
        <w:rPr>
          <w:rFonts w:eastAsia="Times New Roman"/>
          <w:bCs/>
        </w:rPr>
        <w:t xml:space="preserve">№ </w:t>
      </w:r>
      <w:r w:rsidRPr="00B6663F">
        <w:rPr>
          <w:rFonts w:eastAsia="Times New Roman"/>
        </w:rPr>
        <w:t>2 и использования выделенных на нее бюджетных средств обеспечивается за счет:</w:t>
      </w:r>
    </w:p>
    <w:p w:rsidR="005A6D6B" w:rsidRPr="00B6663F" w:rsidRDefault="005A6D6B" w:rsidP="005A6D6B">
      <w:pPr>
        <w:rPr>
          <w:rFonts w:eastAsia="Times New Roman"/>
        </w:rPr>
      </w:pPr>
      <w:r w:rsidRPr="00B6663F">
        <w:rPr>
          <w:rFonts w:eastAsia="Times New Roman"/>
        </w:rPr>
        <w:t>- исключения возможности нецелевого использования бюджетных средств;</w:t>
      </w:r>
    </w:p>
    <w:p w:rsidR="005A6D6B" w:rsidRPr="00B6663F" w:rsidRDefault="005A6D6B" w:rsidP="005A6D6B">
      <w:pPr>
        <w:rPr>
          <w:rFonts w:eastAsia="Times New Roman"/>
        </w:rPr>
      </w:pPr>
      <w:r w:rsidRPr="00B6663F">
        <w:rPr>
          <w:rFonts w:eastAsia="Times New Roman"/>
        </w:rPr>
        <w:t>- прозрачности прохождения бюджетных средств;</w:t>
      </w:r>
    </w:p>
    <w:p w:rsidR="005A6D6B" w:rsidRPr="00B6663F" w:rsidRDefault="005A6D6B" w:rsidP="005A6D6B">
      <w:pPr>
        <w:rPr>
          <w:rFonts w:eastAsia="Times New Roman"/>
        </w:rPr>
      </w:pPr>
      <w:r w:rsidRPr="00B6663F">
        <w:rPr>
          <w:rFonts w:eastAsia="Times New Roman"/>
        </w:rPr>
        <w:t>- адресного предоставления бюджетных средств.</w:t>
      </w:r>
    </w:p>
    <w:p w:rsidR="005A6D6B" w:rsidRPr="00B6663F" w:rsidRDefault="005A6D6B" w:rsidP="005A6D6B">
      <w:pPr>
        <w:rPr>
          <w:rFonts w:eastAsia="Times New Roman"/>
        </w:rPr>
      </w:pPr>
      <w:r w:rsidRPr="00B6663F">
        <w:rPr>
          <w:rFonts w:eastAsia="Times New Roman"/>
        </w:rPr>
        <w:t xml:space="preserve">Успешная реализация мероприятий подпрограммы </w:t>
      </w:r>
      <w:r w:rsidRPr="00B6663F">
        <w:rPr>
          <w:rFonts w:eastAsia="Times New Roman"/>
          <w:bCs/>
        </w:rPr>
        <w:t xml:space="preserve">№ </w:t>
      </w:r>
      <w:r w:rsidRPr="00B6663F">
        <w:rPr>
          <w:rFonts w:eastAsia="Times New Roman"/>
        </w:rPr>
        <w:t xml:space="preserve">2 позволит достичь следующих показателей, характеризующих достижение цели и решение задач подпрограммы </w:t>
      </w:r>
      <w:r w:rsidRPr="00B6663F">
        <w:rPr>
          <w:rFonts w:eastAsia="Times New Roman"/>
          <w:bCs/>
        </w:rPr>
        <w:t xml:space="preserve">№ </w:t>
      </w:r>
      <w:r w:rsidRPr="00B6663F">
        <w:rPr>
          <w:rFonts w:eastAsia="Times New Roman"/>
        </w:rPr>
        <w:t>2:</w:t>
      </w:r>
    </w:p>
    <w:p w:rsidR="005A6D6B" w:rsidRPr="00B6663F" w:rsidRDefault="005A6D6B" w:rsidP="005A6D6B">
      <w:pPr>
        <w:rPr>
          <w:rFonts w:eastAsia="Times New Roman"/>
        </w:rPr>
      </w:pPr>
      <w:r w:rsidRPr="00B6663F">
        <w:rPr>
          <w:rFonts w:eastAsia="Times New Roman"/>
        </w:rPr>
        <w:t>1. Достижение удельного веса числа участников программ переселения, указанных мероприятием категорий граждан, получивших единовременную доплату к социальной выплате на приобретение жилых помещений, к числу участников, обратившихся за предоставлением единовременной доплаты - ежегодно 100%.</w:t>
      </w:r>
    </w:p>
    <w:p w:rsidR="005A6D6B" w:rsidRPr="00B6663F" w:rsidRDefault="005A6D6B" w:rsidP="005A6D6B">
      <w:pPr>
        <w:rPr>
          <w:rFonts w:eastAsia="Times New Roman"/>
        </w:rPr>
      </w:pPr>
      <w:r w:rsidRPr="00B6663F">
        <w:rPr>
          <w:rFonts w:eastAsia="Times New Roman"/>
        </w:rPr>
        <w:t>2. Достижение удельного веса числа семей, которым ОМС вручены свидетельства к числу семей, жителей муниципального образования город Норильск, для которых Министерством выданы свидетельства - ежегодно 100%.</w:t>
      </w:r>
    </w:p>
    <w:p w:rsidR="005A6D6B" w:rsidRPr="00B6663F" w:rsidRDefault="005A6D6B" w:rsidP="005A6D6B">
      <w:pPr>
        <w:rPr>
          <w:rFonts w:eastAsia="Times New Roman"/>
        </w:rPr>
      </w:pPr>
      <w:r w:rsidRPr="00B6663F">
        <w:rPr>
          <w:rFonts w:eastAsia="Times New Roman"/>
        </w:rPr>
        <w:t xml:space="preserve">Целевые индикаторы результативности (показатели) подпрограммы приведены в приложении </w:t>
      </w:r>
      <w:r w:rsidRPr="00B6663F">
        <w:rPr>
          <w:rFonts w:eastAsia="Times New Roman"/>
          <w:bCs/>
        </w:rPr>
        <w:t>№</w:t>
      </w:r>
      <w:r w:rsidRPr="00B6663F">
        <w:rPr>
          <w:rFonts w:eastAsia="Times New Roman"/>
        </w:rPr>
        <w:t xml:space="preserve"> 5 к МП.</w:t>
      </w:r>
    </w:p>
    <w:p w:rsidR="005A6D6B" w:rsidRPr="00B6663F" w:rsidRDefault="005A6D6B" w:rsidP="003367B4">
      <w:pPr>
        <w:adjustRightInd/>
        <w:ind w:firstLine="5387"/>
        <w:jc w:val="right"/>
        <w:rPr>
          <w:rFonts w:eastAsia="Times New Roman"/>
        </w:rPr>
      </w:pPr>
    </w:p>
    <w:p w:rsidR="005A6D6B" w:rsidRPr="00B6663F" w:rsidRDefault="005A6D6B" w:rsidP="003367B4">
      <w:pPr>
        <w:adjustRightInd/>
        <w:ind w:firstLine="5387"/>
        <w:jc w:val="right"/>
        <w:rPr>
          <w:rFonts w:eastAsia="Times New Roman"/>
        </w:rPr>
      </w:pPr>
    </w:p>
    <w:p w:rsidR="005A6D6B" w:rsidRPr="00B6663F" w:rsidRDefault="005A6D6B" w:rsidP="003367B4">
      <w:pPr>
        <w:adjustRightInd/>
        <w:ind w:firstLine="5387"/>
        <w:jc w:val="right"/>
        <w:rPr>
          <w:rFonts w:eastAsia="Times New Roman"/>
        </w:rPr>
      </w:pPr>
    </w:p>
    <w:p w:rsidR="005A6D6B" w:rsidRPr="00B6663F" w:rsidRDefault="005A6D6B" w:rsidP="003367B4">
      <w:pPr>
        <w:adjustRightInd/>
        <w:ind w:firstLine="5387"/>
        <w:jc w:val="right"/>
        <w:rPr>
          <w:rFonts w:eastAsia="Times New Roman"/>
        </w:rPr>
      </w:pPr>
    </w:p>
    <w:p w:rsidR="005A6D6B" w:rsidRPr="00B6663F" w:rsidRDefault="005A6D6B" w:rsidP="003367B4">
      <w:pPr>
        <w:adjustRightInd/>
        <w:ind w:firstLine="5387"/>
        <w:jc w:val="right"/>
        <w:rPr>
          <w:rFonts w:eastAsia="Times New Roman"/>
        </w:rPr>
      </w:pPr>
    </w:p>
    <w:p w:rsidR="005A6D6B" w:rsidRPr="00B6663F" w:rsidRDefault="005A6D6B" w:rsidP="003367B4">
      <w:pPr>
        <w:adjustRightInd/>
        <w:ind w:firstLine="5387"/>
        <w:jc w:val="right"/>
        <w:rPr>
          <w:rFonts w:eastAsia="Times New Roman"/>
        </w:rPr>
      </w:pPr>
    </w:p>
    <w:p w:rsidR="005A6D6B" w:rsidRPr="00B6663F" w:rsidRDefault="005A6D6B" w:rsidP="003367B4">
      <w:pPr>
        <w:adjustRightInd/>
        <w:ind w:firstLine="5387"/>
        <w:jc w:val="right"/>
        <w:rPr>
          <w:rFonts w:eastAsia="Times New Roman"/>
        </w:rPr>
      </w:pPr>
    </w:p>
    <w:p w:rsidR="005A6D6B" w:rsidRPr="00B6663F" w:rsidRDefault="005A6D6B" w:rsidP="003367B4">
      <w:pPr>
        <w:adjustRightInd/>
        <w:ind w:firstLine="5387"/>
        <w:jc w:val="right"/>
        <w:rPr>
          <w:rFonts w:eastAsia="Times New Roman"/>
        </w:rPr>
      </w:pPr>
    </w:p>
    <w:p w:rsidR="005A6D6B" w:rsidRPr="00B6663F" w:rsidRDefault="005A6D6B" w:rsidP="003367B4">
      <w:pPr>
        <w:adjustRightInd/>
        <w:ind w:firstLine="5387"/>
        <w:jc w:val="right"/>
        <w:rPr>
          <w:rFonts w:eastAsia="Times New Roman"/>
        </w:rPr>
      </w:pPr>
    </w:p>
    <w:p w:rsidR="005A6D6B" w:rsidRPr="00B6663F" w:rsidRDefault="005A6D6B" w:rsidP="003367B4">
      <w:pPr>
        <w:adjustRightInd/>
        <w:ind w:firstLine="5387"/>
        <w:jc w:val="right"/>
        <w:rPr>
          <w:rFonts w:eastAsia="Times New Roman"/>
        </w:rPr>
      </w:pPr>
    </w:p>
    <w:p w:rsidR="005A6D6B" w:rsidRPr="00B6663F" w:rsidRDefault="005A6D6B" w:rsidP="003367B4">
      <w:pPr>
        <w:adjustRightInd/>
        <w:ind w:firstLine="5387"/>
        <w:jc w:val="right"/>
        <w:rPr>
          <w:rFonts w:eastAsia="Times New Roman"/>
        </w:rPr>
      </w:pPr>
    </w:p>
    <w:p w:rsidR="005A6D6B" w:rsidRPr="00B6663F" w:rsidRDefault="005A6D6B" w:rsidP="003367B4">
      <w:pPr>
        <w:adjustRightInd/>
        <w:ind w:firstLine="5387"/>
        <w:jc w:val="right"/>
        <w:rPr>
          <w:rFonts w:eastAsia="Times New Roman"/>
        </w:rPr>
      </w:pPr>
    </w:p>
    <w:p w:rsidR="005A6D6B" w:rsidRPr="00B6663F" w:rsidRDefault="005A6D6B" w:rsidP="003367B4">
      <w:pPr>
        <w:adjustRightInd/>
        <w:ind w:firstLine="5387"/>
        <w:jc w:val="right"/>
        <w:rPr>
          <w:rFonts w:eastAsia="Times New Roman"/>
        </w:rPr>
      </w:pPr>
    </w:p>
    <w:p w:rsidR="005A6D6B" w:rsidRPr="00B6663F" w:rsidRDefault="005A6D6B" w:rsidP="003367B4">
      <w:pPr>
        <w:adjustRightInd/>
        <w:ind w:firstLine="5387"/>
        <w:jc w:val="right"/>
        <w:rPr>
          <w:rFonts w:eastAsia="Times New Roman"/>
        </w:rPr>
      </w:pPr>
    </w:p>
    <w:p w:rsidR="005A6D6B" w:rsidRPr="00B6663F" w:rsidRDefault="005A6D6B" w:rsidP="003367B4">
      <w:pPr>
        <w:spacing w:line="0" w:lineRule="atLeast"/>
        <w:jc w:val="right"/>
        <w:rPr>
          <w:bCs/>
        </w:rPr>
      </w:pPr>
    </w:p>
    <w:p w:rsidR="005A6D6B" w:rsidRPr="00B6663F" w:rsidRDefault="005A6D6B" w:rsidP="003367B4">
      <w:pPr>
        <w:spacing w:line="0" w:lineRule="atLeast"/>
        <w:jc w:val="right"/>
        <w:rPr>
          <w:bCs/>
        </w:rPr>
      </w:pPr>
    </w:p>
    <w:p w:rsidR="005A6D6B" w:rsidRPr="00B6663F" w:rsidRDefault="005A6D6B" w:rsidP="003367B4">
      <w:pPr>
        <w:spacing w:line="0" w:lineRule="atLeast"/>
        <w:jc w:val="right"/>
        <w:rPr>
          <w:bCs/>
        </w:rPr>
      </w:pPr>
    </w:p>
    <w:p w:rsidR="005A6D6B" w:rsidRPr="00B6663F" w:rsidRDefault="005A6D6B" w:rsidP="003367B4">
      <w:pPr>
        <w:spacing w:line="0" w:lineRule="atLeast"/>
        <w:jc w:val="right"/>
        <w:rPr>
          <w:bCs/>
        </w:rPr>
      </w:pPr>
    </w:p>
    <w:p w:rsidR="005A6D6B" w:rsidRPr="00B6663F" w:rsidRDefault="005A6D6B" w:rsidP="003367B4">
      <w:pPr>
        <w:spacing w:line="0" w:lineRule="atLeast"/>
        <w:jc w:val="right"/>
        <w:rPr>
          <w:bCs/>
        </w:rPr>
      </w:pPr>
    </w:p>
    <w:p w:rsidR="005A6D6B" w:rsidRPr="00B6663F" w:rsidRDefault="005A6D6B" w:rsidP="003367B4">
      <w:pPr>
        <w:spacing w:line="0" w:lineRule="atLeast"/>
        <w:jc w:val="right"/>
        <w:rPr>
          <w:bCs/>
        </w:rPr>
      </w:pPr>
    </w:p>
    <w:p w:rsidR="005A6D6B" w:rsidRPr="00B6663F" w:rsidRDefault="005A6D6B" w:rsidP="003367B4">
      <w:pPr>
        <w:spacing w:line="0" w:lineRule="atLeast"/>
        <w:jc w:val="right"/>
        <w:rPr>
          <w:bCs/>
        </w:rPr>
      </w:pPr>
    </w:p>
    <w:p w:rsidR="005A6D6B" w:rsidRPr="00B6663F" w:rsidRDefault="005A6D6B" w:rsidP="003367B4">
      <w:pPr>
        <w:spacing w:line="0" w:lineRule="atLeast"/>
        <w:jc w:val="right"/>
        <w:rPr>
          <w:bCs/>
        </w:rPr>
      </w:pPr>
    </w:p>
    <w:p w:rsidR="005A6D6B" w:rsidRPr="00B6663F" w:rsidRDefault="005A6D6B" w:rsidP="003367B4">
      <w:pPr>
        <w:spacing w:line="0" w:lineRule="atLeast"/>
        <w:jc w:val="right"/>
        <w:rPr>
          <w:bCs/>
        </w:rPr>
      </w:pPr>
    </w:p>
    <w:p w:rsidR="009D0433" w:rsidRPr="00B6663F" w:rsidRDefault="009D0433" w:rsidP="003367B4">
      <w:pPr>
        <w:spacing w:line="0" w:lineRule="atLeast"/>
        <w:jc w:val="right"/>
        <w:rPr>
          <w:bCs/>
        </w:rPr>
      </w:pPr>
    </w:p>
    <w:p w:rsidR="007A5336" w:rsidRPr="00B6663F" w:rsidRDefault="007A5336" w:rsidP="003367B4">
      <w:pPr>
        <w:spacing w:line="0" w:lineRule="atLeast"/>
        <w:jc w:val="right"/>
        <w:rPr>
          <w:bCs/>
        </w:rPr>
      </w:pPr>
    </w:p>
    <w:p w:rsidR="007A5336" w:rsidRPr="00B6663F" w:rsidRDefault="007A5336" w:rsidP="003367B4">
      <w:pPr>
        <w:spacing w:line="0" w:lineRule="atLeast"/>
        <w:jc w:val="right"/>
        <w:rPr>
          <w:bCs/>
        </w:rPr>
      </w:pPr>
    </w:p>
    <w:p w:rsidR="005A6D6B" w:rsidRPr="00B6663F" w:rsidRDefault="005A6D6B" w:rsidP="001F73A3">
      <w:pPr>
        <w:spacing w:line="0" w:lineRule="atLeast"/>
        <w:ind w:firstLine="0"/>
        <w:jc w:val="right"/>
        <w:rPr>
          <w:rStyle w:val="a3"/>
          <w:b w:val="0"/>
          <w:bCs/>
          <w:color w:val="auto"/>
        </w:rPr>
      </w:pPr>
    </w:p>
    <w:p w:rsidR="005A6D6B" w:rsidRPr="00B6663F" w:rsidRDefault="005A6D6B" w:rsidP="00CC336C">
      <w:pPr>
        <w:spacing w:line="0" w:lineRule="atLeast"/>
        <w:ind w:left="2977" w:firstLine="0"/>
        <w:jc w:val="left"/>
        <w:rPr>
          <w:b/>
        </w:rPr>
      </w:pPr>
      <w:r w:rsidRPr="00B6663F">
        <w:rPr>
          <w:rStyle w:val="a3"/>
          <w:b w:val="0"/>
          <w:bCs/>
          <w:color w:val="auto"/>
        </w:rPr>
        <w:t>Приложение № 3</w:t>
      </w:r>
    </w:p>
    <w:p w:rsidR="005A6D6B" w:rsidRPr="00B6663F" w:rsidRDefault="005A6D6B" w:rsidP="00CC336C">
      <w:pPr>
        <w:spacing w:line="0" w:lineRule="atLeast"/>
        <w:ind w:left="2977" w:firstLine="0"/>
        <w:jc w:val="left"/>
        <w:rPr>
          <w:rStyle w:val="a3"/>
          <w:b w:val="0"/>
          <w:bCs/>
          <w:color w:val="auto"/>
        </w:rPr>
      </w:pPr>
      <w:r w:rsidRPr="00B6663F">
        <w:rPr>
          <w:rStyle w:val="a3"/>
          <w:b w:val="0"/>
          <w:bCs/>
          <w:color w:val="auto"/>
        </w:rPr>
        <w:t xml:space="preserve">к </w:t>
      </w:r>
      <w:r w:rsidR="009D0433" w:rsidRPr="00B6663F">
        <w:rPr>
          <w:rStyle w:val="a4"/>
          <w:rFonts w:cs="Arial"/>
          <w:color w:val="auto"/>
        </w:rPr>
        <w:t>м</w:t>
      </w:r>
      <w:r w:rsidRPr="00B6663F">
        <w:rPr>
          <w:rStyle w:val="a4"/>
          <w:rFonts w:cs="Arial"/>
          <w:color w:val="auto"/>
        </w:rPr>
        <w:t>униципальной программе</w:t>
      </w:r>
      <w:r w:rsidRPr="00B6663F">
        <w:rPr>
          <w:rStyle w:val="a3"/>
          <w:b w:val="0"/>
          <w:bCs/>
          <w:color w:val="auto"/>
        </w:rPr>
        <w:t xml:space="preserve"> «Обеспечение </w:t>
      </w:r>
    </w:p>
    <w:p w:rsidR="005A6D6B" w:rsidRPr="00B6663F" w:rsidRDefault="005A6D6B" w:rsidP="00CC336C">
      <w:pPr>
        <w:spacing w:line="0" w:lineRule="atLeast"/>
        <w:ind w:left="2977" w:firstLine="0"/>
        <w:jc w:val="left"/>
        <w:rPr>
          <w:rStyle w:val="a3"/>
          <w:b w:val="0"/>
          <w:bCs/>
          <w:color w:val="auto"/>
        </w:rPr>
      </w:pPr>
      <w:r w:rsidRPr="00B6663F">
        <w:rPr>
          <w:rStyle w:val="a3"/>
          <w:b w:val="0"/>
          <w:bCs/>
          <w:color w:val="auto"/>
        </w:rPr>
        <w:t>доступным</w:t>
      </w:r>
      <w:r w:rsidRPr="00B6663F">
        <w:t xml:space="preserve"> </w:t>
      </w:r>
      <w:r w:rsidRPr="00B6663F">
        <w:rPr>
          <w:rStyle w:val="a3"/>
          <w:b w:val="0"/>
          <w:bCs/>
          <w:color w:val="auto"/>
        </w:rPr>
        <w:t xml:space="preserve">и комфортным жильем жителей </w:t>
      </w:r>
    </w:p>
    <w:p w:rsidR="005A6D6B" w:rsidRPr="00B6663F" w:rsidRDefault="005A6D6B" w:rsidP="00CC336C">
      <w:pPr>
        <w:spacing w:line="0" w:lineRule="atLeast"/>
        <w:ind w:left="2977" w:firstLine="0"/>
        <w:jc w:val="left"/>
        <w:rPr>
          <w:rStyle w:val="a3"/>
          <w:b w:val="0"/>
          <w:bCs/>
          <w:color w:val="auto"/>
        </w:rPr>
      </w:pPr>
      <w:r w:rsidRPr="00B6663F">
        <w:rPr>
          <w:rStyle w:val="a3"/>
          <w:b w:val="0"/>
          <w:bCs/>
          <w:color w:val="auto"/>
        </w:rPr>
        <w:t>муниципального</w:t>
      </w:r>
      <w:r w:rsidRPr="00B6663F">
        <w:t xml:space="preserve"> </w:t>
      </w:r>
      <w:r w:rsidRPr="00B6663F">
        <w:rPr>
          <w:rStyle w:val="a3"/>
          <w:b w:val="0"/>
          <w:bCs/>
          <w:color w:val="auto"/>
        </w:rPr>
        <w:t xml:space="preserve">образования город Норильск» </w:t>
      </w:r>
    </w:p>
    <w:p w:rsidR="005A6D6B" w:rsidRPr="00B6663F" w:rsidRDefault="005A6D6B" w:rsidP="00CC336C">
      <w:pPr>
        <w:spacing w:line="0" w:lineRule="atLeast"/>
        <w:ind w:left="2977" w:firstLine="0"/>
        <w:jc w:val="left"/>
      </w:pPr>
      <w:r w:rsidRPr="00B6663F">
        <w:rPr>
          <w:rStyle w:val="a3"/>
          <w:b w:val="0"/>
          <w:bCs/>
          <w:color w:val="auto"/>
        </w:rPr>
        <w:t>на 2017-2020 годы,</w:t>
      </w:r>
      <w:r w:rsidRPr="00B6663F">
        <w:t xml:space="preserve"> </w:t>
      </w:r>
      <w:r w:rsidRPr="00B6663F">
        <w:rPr>
          <w:rStyle w:val="a3"/>
          <w:b w:val="0"/>
          <w:bCs/>
          <w:color w:val="auto"/>
        </w:rPr>
        <w:t xml:space="preserve">утвержденной </w:t>
      </w:r>
      <w:r w:rsidRPr="00B6663F">
        <w:rPr>
          <w:rStyle w:val="a4"/>
          <w:rFonts w:cs="Arial"/>
          <w:color w:val="auto"/>
        </w:rPr>
        <w:t>постановлением</w:t>
      </w:r>
    </w:p>
    <w:p w:rsidR="005A6D6B" w:rsidRPr="00B6663F" w:rsidRDefault="005A6D6B" w:rsidP="00CC336C">
      <w:pPr>
        <w:spacing w:line="0" w:lineRule="atLeast"/>
        <w:ind w:left="2977" w:firstLine="0"/>
        <w:jc w:val="left"/>
      </w:pPr>
      <w:r w:rsidRPr="00B6663F">
        <w:rPr>
          <w:rStyle w:val="a3"/>
          <w:b w:val="0"/>
          <w:bCs/>
          <w:color w:val="auto"/>
        </w:rPr>
        <w:t>Администрации города Норильска</w:t>
      </w:r>
      <w:r w:rsidRPr="00B6663F">
        <w:t xml:space="preserve"> </w:t>
      </w:r>
      <w:r w:rsidRPr="00B6663F">
        <w:rPr>
          <w:rStyle w:val="a3"/>
          <w:b w:val="0"/>
          <w:bCs/>
          <w:color w:val="auto"/>
        </w:rPr>
        <w:t>от 24.11.2016 № 560</w:t>
      </w:r>
    </w:p>
    <w:p w:rsidR="005A6D6B" w:rsidRPr="00B6663F" w:rsidRDefault="005A6D6B" w:rsidP="005A6D6B">
      <w:pPr>
        <w:spacing w:line="0" w:lineRule="atLeast"/>
      </w:pPr>
    </w:p>
    <w:p w:rsidR="005A6D6B" w:rsidRPr="00B6663F" w:rsidRDefault="005A6D6B" w:rsidP="005A6D6B">
      <w:pPr>
        <w:pStyle w:val="1"/>
        <w:spacing w:before="0" w:after="0" w:line="0" w:lineRule="atLeast"/>
        <w:rPr>
          <w:color w:val="auto"/>
        </w:rPr>
      </w:pPr>
      <w:bookmarkStart w:id="15" w:name="sub_310"/>
      <w:r w:rsidRPr="00B6663F">
        <w:rPr>
          <w:color w:val="auto"/>
        </w:rPr>
        <w:t xml:space="preserve">1. Паспорт подпрограммы № 3 </w:t>
      </w:r>
    </w:p>
    <w:p w:rsidR="005A6D6B" w:rsidRPr="00B6663F" w:rsidRDefault="005A6D6B" w:rsidP="005A6D6B">
      <w:pPr>
        <w:pStyle w:val="1"/>
        <w:spacing w:before="0" w:after="0" w:line="0" w:lineRule="atLeast"/>
        <w:rPr>
          <w:color w:val="auto"/>
        </w:rPr>
      </w:pPr>
      <w:r w:rsidRPr="00B6663F">
        <w:rPr>
          <w:color w:val="auto"/>
        </w:rPr>
        <w:t>«Обеспечение жильем молодых семей» на 2017 - 2020 годы</w:t>
      </w:r>
    </w:p>
    <w:bookmarkEnd w:id="15"/>
    <w:p w:rsidR="003367B4" w:rsidRPr="00B6663F" w:rsidRDefault="005A6D6B" w:rsidP="005A6D6B">
      <w:pPr>
        <w:spacing w:line="0" w:lineRule="atLeast"/>
        <w:jc w:val="center"/>
        <w:rPr>
          <w:bCs/>
        </w:rPr>
      </w:pPr>
      <w:r w:rsidRPr="00B6663F">
        <w:rPr>
          <w:bCs/>
        </w:rPr>
        <w:t xml:space="preserve">(в ред. постановления Администрации г. Норильска </w:t>
      </w:r>
    </w:p>
    <w:p w:rsidR="00CC336C" w:rsidRPr="00B6663F" w:rsidRDefault="005A6D6B" w:rsidP="005A6D6B">
      <w:pPr>
        <w:spacing w:line="0" w:lineRule="atLeast"/>
        <w:jc w:val="center"/>
        <w:rPr>
          <w:bCs/>
        </w:rPr>
      </w:pPr>
      <w:r w:rsidRPr="00B6663F">
        <w:rPr>
          <w:bCs/>
        </w:rPr>
        <w:t>от 31.10.2017 № 487, от 08.12.2017 № 567</w:t>
      </w:r>
      <w:r w:rsidR="00384286" w:rsidRPr="00B6663F">
        <w:rPr>
          <w:bCs/>
        </w:rPr>
        <w:t xml:space="preserve">, </w:t>
      </w:r>
    </w:p>
    <w:p w:rsidR="005A6D6B" w:rsidRPr="00B6663F" w:rsidRDefault="00384286" w:rsidP="005A6D6B">
      <w:pPr>
        <w:spacing w:line="0" w:lineRule="atLeast"/>
        <w:jc w:val="center"/>
        <w:rPr>
          <w:bCs/>
        </w:rPr>
      </w:pPr>
      <w:r w:rsidRPr="00B6663F">
        <w:rPr>
          <w:bCs/>
        </w:rPr>
        <w:t>от 02.07.2018 № 268</w:t>
      </w:r>
      <w:r w:rsidR="00CC336C" w:rsidRPr="00B6663F">
        <w:rPr>
          <w:bCs/>
        </w:rPr>
        <w:t>, от 02.11.2018 № 418</w:t>
      </w:r>
      <w:r w:rsidR="005A6D6B" w:rsidRPr="00B6663F">
        <w:rPr>
          <w:bCs/>
        </w:rPr>
        <w:t>)</w:t>
      </w:r>
    </w:p>
    <w:p w:rsidR="005A6D6B" w:rsidRPr="00B6663F" w:rsidRDefault="005A6D6B" w:rsidP="005A6D6B">
      <w:pPr>
        <w:rPr>
          <w:rFonts w:eastAsia="Times New Roma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7093"/>
      </w:tblGrid>
      <w:tr w:rsidR="00B6663F" w:rsidRPr="00B6663F" w:rsidTr="005A6D6B">
        <w:tc>
          <w:tcPr>
            <w:tcW w:w="2518" w:type="dxa"/>
            <w:tcBorders>
              <w:top w:val="single" w:sz="4" w:space="0" w:color="auto"/>
              <w:bottom w:val="single" w:sz="4" w:space="0" w:color="auto"/>
              <w:right w:val="single" w:sz="4" w:space="0" w:color="auto"/>
            </w:tcBorders>
          </w:tcPr>
          <w:p w:rsidR="005A6D6B" w:rsidRPr="00B6663F" w:rsidRDefault="005A6D6B" w:rsidP="005A6D6B">
            <w:pPr>
              <w:ind w:firstLine="0"/>
              <w:jc w:val="left"/>
              <w:rPr>
                <w:rFonts w:eastAsia="Times New Roman"/>
              </w:rPr>
            </w:pPr>
            <w:r w:rsidRPr="00B6663F">
              <w:rPr>
                <w:rFonts w:eastAsia="Times New Roman"/>
              </w:rPr>
              <w:t>Соисполнитель МП</w:t>
            </w:r>
          </w:p>
        </w:tc>
        <w:tc>
          <w:tcPr>
            <w:tcW w:w="7093" w:type="dxa"/>
            <w:tcBorders>
              <w:top w:val="single" w:sz="4" w:space="0" w:color="auto"/>
              <w:left w:val="single" w:sz="4" w:space="0" w:color="auto"/>
              <w:bottom w:val="single" w:sz="4" w:space="0" w:color="auto"/>
            </w:tcBorders>
          </w:tcPr>
          <w:p w:rsidR="005A6D6B" w:rsidRPr="00B6663F" w:rsidRDefault="005A6D6B" w:rsidP="005A6D6B">
            <w:pPr>
              <w:ind w:firstLine="0"/>
              <w:jc w:val="left"/>
              <w:rPr>
                <w:rFonts w:eastAsia="Times New Roman"/>
              </w:rPr>
            </w:pPr>
            <w:r w:rsidRPr="00B6663F">
              <w:rPr>
                <w:rFonts w:eastAsia="Times New Roman"/>
              </w:rPr>
              <w:t>Управление жилищного фонда Администрации города Норильска</w:t>
            </w:r>
          </w:p>
        </w:tc>
      </w:tr>
      <w:tr w:rsidR="00B6663F" w:rsidRPr="00B6663F" w:rsidTr="005A6D6B">
        <w:tc>
          <w:tcPr>
            <w:tcW w:w="2518" w:type="dxa"/>
            <w:tcBorders>
              <w:top w:val="single" w:sz="4" w:space="0" w:color="auto"/>
              <w:bottom w:val="single" w:sz="4" w:space="0" w:color="auto"/>
              <w:right w:val="single" w:sz="4" w:space="0" w:color="auto"/>
            </w:tcBorders>
          </w:tcPr>
          <w:p w:rsidR="005A6D6B" w:rsidRPr="00B6663F" w:rsidRDefault="005A6D6B" w:rsidP="005A6D6B">
            <w:pPr>
              <w:ind w:firstLine="0"/>
              <w:jc w:val="left"/>
              <w:rPr>
                <w:rFonts w:eastAsia="Times New Roman"/>
              </w:rPr>
            </w:pPr>
            <w:r w:rsidRPr="00B6663F">
              <w:rPr>
                <w:rFonts w:eastAsia="Times New Roman"/>
              </w:rPr>
              <w:t>Цель подпрограммы МП</w:t>
            </w:r>
          </w:p>
        </w:tc>
        <w:tc>
          <w:tcPr>
            <w:tcW w:w="7093" w:type="dxa"/>
            <w:tcBorders>
              <w:top w:val="single" w:sz="4" w:space="0" w:color="auto"/>
              <w:left w:val="single" w:sz="4" w:space="0" w:color="auto"/>
              <w:bottom w:val="single" w:sz="4" w:space="0" w:color="auto"/>
            </w:tcBorders>
          </w:tcPr>
          <w:p w:rsidR="005A6D6B" w:rsidRPr="00B6663F" w:rsidRDefault="005A6D6B" w:rsidP="005A6D6B">
            <w:pPr>
              <w:ind w:firstLine="0"/>
              <w:jc w:val="left"/>
              <w:rPr>
                <w:rFonts w:eastAsia="Times New Roman"/>
              </w:rPr>
            </w:pPr>
            <w:r w:rsidRPr="00B6663F">
              <w:rPr>
                <w:rFonts w:eastAsia="Times New Roman"/>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B6663F" w:rsidRPr="00B6663F" w:rsidTr="005A6D6B">
        <w:tc>
          <w:tcPr>
            <w:tcW w:w="2518" w:type="dxa"/>
            <w:tcBorders>
              <w:top w:val="single" w:sz="4" w:space="0" w:color="auto"/>
              <w:bottom w:val="single" w:sz="4" w:space="0" w:color="auto"/>
              <w:right w:val="single" w:sz="4" w:space="0" w:color="auto"/>
            </w:tcBorders>
          </w:tcPr>
          <w:p w:rsidR="005A6D6B" w:rsidRPr="00B6663F" w:rsidRDefault="005A6D6B" w:rsidP="005A6D6B">
            <w:pPr>
              <w:ind w:firstLine="0"/>
              <w:jc w:val="left"/>
              <w:rPr>
                <w:rFonts w:eastAsia="Times New Roman"/>
              </w:rPr>
            </w:pPr>
            <w:r w:rsidRPr="00B6663F">
              <w:rPr>
                <w:rFonts w:eastAsia="Times New Roman"/>
              </w:rPr>
              <w:t>Задачи подпрограммы МП</w:t>
            </w:r>
          </w:p>
        </w:tc>
        <w:tc>
          <w:tcPr>
            <w:tcW w:w="7093" w:type="dxa"/>
            <w:tcBorders>
              <w:top w:val="single" w:sz="4" w:space="0" w:color="auto"/>
              <w:left w:val="single" w:sz="4" w:space="0" w:color="auto"/>
              <w:bottom w:val="single" w:sz="4" w:space="0" w:color="auto"/>
            </w:tcBorders>
          </w:tcPr>
          <w:p w:rsidR="005A6D6B" w:rsidRPr="00B6663F" w:rsidRDefault="005A6D6B" w:rsidP="005A6D6B">
            <w:pPr>
              <w:ind w:firstLine="0"/>
              <w:jc w:val="left"/>
              <w:rPr>
                <w:rFonts w:eastAsia="Times New Roman"/>
              </w:rPr>
            </w:pPr>
            <w:r w:rsidRPr="00B6663F">
              <w:rPr>
                <w:rFonts w:eastAsia="Times New Roman"/>
              </w:rPr>
              <w:t>-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5A6D6B" w:rsidRPr="00B6663F" w:rsidRDefault="005A6D6B" w:rsidP="005A6D6B">
            <w:pPr>
              <w:ind w:firstLine="0"/>
              <w:jc w:val="left"/>
              <w:rPr>
                <w:rFonts w:eastAsia="Times New Roman"/>
              </w:rPr>
            </w:pPr>
            <w:r w:rsidRPr="00B6663F">
              <w:rPr>
                <w:rFonts w:eastAsia="Times New Roman"/>
              </w:rPr>
              <w:t>- создание условий для привлечения молодыми семьями собственных средств, финансовых средств кредитных организаций, предоставляющих кредиты и займы, в т.ч. ипотечные жилищные кредиты, для приобретения жилья или строительства индивидуального жилого дома</w:t>
            </w:r>
          </w:p>
        </w:tc>
      </w:tr>
      <w:tr w:rsidR="00B6663F" w:rsidRPr="00B6663F" w:rsidTr="005A6D6B">
        <w:tc>
          <w:tcPr>
            <w:tcW w:w="2518" w:type="dxa"/>
            <w:tcBorders>
              <w:top w:val="single" w:sz="4" w:space="0" w:color="auto"/>
              <w:bottom w:val="single" w:sz="4" w:space="0" w:color="auto"/>
              <w:right w:val="single" w:sz="4" w:space="0" w:color="auto"/>
            </w:tcBorders>
          </w:tcPr>
          <w:p w:rsidR="005A6D6B" w:rsidRPr="00B6663F" w:rsidRDefault="005A6D6B" w:rsidP="005A6D6B">
            <w:pPr>
              <w:ind w:firstLine="0"/>
              <w:jc w:val="left"/>
              <w:rPr>
                <w:rFonts w:eastAsia="Times New Roman"/>
              </w:rPr>
            </w:pPr>
            <w:r w:rsidRPr="00B6663F">
              <w:rPr>
                <w:rFonts w:eastAsia="Times New Roman"/>
              </w:rPr>
              <w:t>Срок реализации подпрограммы МП</w:t>
            </w:r>
          </w:p>
        </w:tc>
        <w:tc>
          <w:tcPr>
            <w:tcW w:w="7093" w:type="dxa"/>
            <w:tcBorders>
              <w:top w:val="single" w:sz="4" w:space="0" w:color="auto"/>
              <w:left w:val="single" w:sz="4" w:space="0" w:color="auto"/>
              <w:bottom w:val="single" w:sz="4" w:space="0" w:color="auto"/>
            </w:tcBorders>
          </w:tcPr>
          <w:p w:rsidR="005A6D6B" w:rsidRPr="00B6663F" w:rsidRDefault="005A6D6B" w:rsidP="005A6D6B">
            <w:pPr>
              <w:ind w:firstLine="0"/>
              <w:jc w:val="left"/>
              <w:rPr>
                <w:rFonts w:eastAsia="Times New Roman"/>
              </w:rPr>
            </w:pPr>
            <w:r w:rsidRPr="00B6663F">
              <w:rPr>
                <w:rFonts w:eastAsia="Times New Roman"/>
              </w:rPr>
              <w:t>2017 - 2020 годы</w:t>
            </w:r>
          </w:p>
        </w:tc>
      </w:tr>
      <w:tr w:rsidR="00B6663F" w:rsidRPr="00B6663F" w:rsidTr="005A6D6B">
        <w:tc>
          <w:tcPr>
            <w:tcW w:w="2518" w:type="dxa"/>
            <w:tcBorders>
              <w:top w:val="single" w:sz="4" w:space="0" w:color="auto"/>
              <w:bottom w:val="single" w:sz="4" w:space="0" w:color="auto"/>
              <w:right w:val="single" w:sz="4" w:space="0" w:color="auto"/>
            </w:tcBorders>
          </w:tcPr>
          <w:p w:rsidR="005A6D6B" w:rsidRPr="00B6663F" w:rsidRDefault="005A6D6B" w:rsidP="005A6D6B">
            <w:pPr>
              <w:ind w:firstLine="0"/>
              <w:jc w:val="left"/>
              <w:rPr>
                <w:rFonts w:eastAsia="Times New Roman"/>
              </w:rPr>
            </w:pPr>
            <w:r w:rsidRPr="00B6663F">
              <w:rPr>
                <w:rFonts w:eastAsia="Times New Roman"/>
              </w:rPr>
              <w:t>Объемы и источники финансирования подпрограммы МП по годам реализации (тыс.руб.)</w:t>
            </w:r>
          </w:p>
        </w:tc>
        <w:tc>
          <w:tcPr>
            <w:tcW w:w="7093" w:type="dxa"/>
            <w:tcBorders>
              <w:top w:val="single" w:sz="4" w:space="0" w:color="auto"/>
              <w:left w:val="single" w:sz="4" w:space="0" w:color="auto"/>
              <w:bottom w:val="single" w:sz="4" w:space="0" w:color="auto"/>
            </w:tcBorders>
          </w:tcPr>
          <w:p w:rsidR="00CC336C" w:rsidRPr="00B6663F" w:rsidRDefault="00CC336C" w:rsidP="00CC336C">
            <w:pPr>
              <w:ind w:firstLine="0"/>
            </w:pPr>
            <w:r w:rsidRPr="00B6663F">
              <w:t>Всего: 43282,7 тыс. руб., в т.ч.:</w:t>
            </w:r>
          </w:p>
          <w:p w:rsidR="00CC336C" w:rsidRPr="00B6663F" w:rsidRDefault="00CC336C" w:rsidP="00CC336C">
            <w:pPr>
              <w:ind w:firstLine="0"/>
              <w:rPr>
                <w:spacing w:val="-6"/>
              </w:rPr>
            </w:pPr>
            <w:r w:rsidRPr="00B6663F">
              <w:rPr>
                <w:spacing w:val="-6"/>
              </w:rPr>
              <w:t>- за счет средств федерального бюджета – 8029,7 тыс. руб.,</w:t>
            </w:r>
          </w:p>
          <w:p w:rsidR="00CC336C" w:rsidRPr="00B6663F" w:rsidRDefault="00CC336C" w:rsidP="00CC336C">
            <w:pPr>
              <w:ind w:firstLine="0"/>
            </w:pPr>
            <w:r w:rsidRPr="00B6663F">
              <w:t>- за счет средств краевого бюджета – 14586,8 тыс. руб.,</w:t>
            </w:r>
          </w:p>
          <w:p w:rsidR="00CC336C" w:rsidRPr="00B6663F" w:rsidRDefault="00CC336C" w:rsidP="00CC336C">
            <w:pPr>
              <w:ind w:firstLine="0"/>
            </w:pPr>
            <w:r w:rsidRPr="00B6663F">
              <w:t>- за счет средств местного бюджета – 20666,2 тыс. руб.,</w:t>
            </w:r>
          </w:p>
          <w:p w:rsidR="00CC336C" w:rsidRPr="00B6663F" w:rsidRDefault="00CC336C" w:rsidP="00CC336C">
            <w:pPr>
              <w:ind w:firstLine="0"/>
            </w:pPr>
            <w:r w:rsidRPr="00B6663F">
              <w:t>2017 год, всего: 15159,1 тыс. руб., в том числе:</w:t>
            </w:r>
          </w:p>
          <w:p w:rsidR="00CC336C" w:rsidRPr="00B6663F" w:rsidRDefault="00CC336C" w:rsidP="00CC336C">
            <w:pPr>
              <w:ind w:firstLine="0"/>
              <w:rPr>
                <w:spacing w:val="-6"/>
              </w:rPr>
            </w:pPr>
            <w:r w:rsidRPr="00B6663F">
              <w:rPr>
                <w:spacing w:val="-6"/>
              </w:rPr>
              <w:t>- за счет средств федерального бюджета – 2909,9 тыс. руб.,</w:t>
            </w:r>
          </w:p>
          <w:p w:rsidR="00CC336C" w:rsidRPr="00B6663F" w:rsidRDefault="00CC336C" w:rsidP="00CC336C">
            <w:pPr>
              <w:ind w:firstLine="0"/>
            </w:pPr>
            <w:r w:rsidRPr="00B6663F">
              <w:t>- за счет средств краевого бюджета – 7120,8 тыс. руб.,</w:t>
            </w:r>
          </w:p>
          <w:p w:rsidR="00CC336C" w:rsidRPr="00B6663F" w:rsidRDefault="00CC336C" w:rsidP="00CC336C">
            <w:pPr>
              <w:ind w:firstLine="0"/>
            </w:pPr>
            <w:r w:rsidRPr="00B6663F">
              <w:t>- за счет средств местного бюджета – 5128,4 тыс. руб.,</w:t>
            </w:r>
          </w:p>
          <w:p w:rsidR="00CC336C" w:rsidRPr="00B6663F" w:rsidRDefault="00CC336C" w:rsidP="00CC336C">
            <w:pPr>
              <w:spacing w:line="256" w:lineRule="auto"/>
              <w:ind w:firstLine="0"/>
            </w:pPr>
            <w:r w:rsidRPr="00B6663F">
              <w:t>2018 год, всего: 17416,0 тыс. руб., в том числе:</w:t>
            </w:r>
          </w:p>
          <w:p w:rsidR="00CC336C" w:rsidRPr="00B6663F" w:rsidRDefault="00CC336C" w:rsidP="00CC336C">
            <w:pPr>
              <w:ind w:firstLine="0"/>
              <w:rPr>
                <w:spacing w:val="-6"/>
              </w:rPr>
            </w:pPr>
            <w:r w:rsidRPr="00B6663F">
              <w:rPr>
                <w:spacing w:val="-6"/>
              </w:rPr>
              <w:t>- за счет средств федерального бюджета – 5119,8 тыс. руб.,</w:t>
            </w:r>
          </w:p>
          <w:p w:rsidR="00CC336C" w:rsidRPr="00B6663F" w:rsidRDefault="00CC336C" w:rsidP="00CC336C">
            <w:pPr>
              <w:ind w:firstLine="0"/>
            </w:pPr>
            <w:r w:rsidRPr="00B6663F">
              <w:t>- за счет средств краевого бюджета – 7466,0 тыс. руб.,</w:t>
            </w:r>
          </w:p>
          <w:p w:rsidR="00CC336C" w:rsidRPr="00B6663F" w:rsidRDefault="00CC336C" w:rsidP="00CC336C">
            <w:pPr>
              <w:ind w:firstLine="0"/>
            </w:pPr>
            <w:r w:rsidRPr="00B6663F">
              <w:t>- за счет средств местного бюджета – 4830,2 тыс. руб.,</w:t>
            </w:r>
          </w:p>
          <w:p w:rsidR="00CC336C" w:rsidRPr="00B6663F" w:rsidRDefault="00CC336C" w:rsidP="00CC336C">
            <w:pPr>
              <w:ind w:firstLine="0"/>
            </w:pPr>
            <w:r w:rsidRPr="00B6663F">
              <w:t>2019 год – 5353,8 тыс. руб. за счет средств местного бюджета,</w:t>
            </w:r>
          </w:p>
          <w:p w:rsidR="005A6D6B" w:rsidRPr="00B6663F" w:rsidRDefault="00CC336C" w:rsidP="00CC336C">
            <w:pPr>
              <w:ind w:firstLine="0"/>
              <w:rPr>
                <w:rFonts w:eastAsia="Times New Roman"/>
              </w:rPr>
            </w:pPr>
            <w:r w:rsidRPr="00B6663F">
              <w:t>2020 год – 5353,8 тыс. руб. за счет средств местного бюджета</w:t>
            </w:r>
          </w:p>
        </w:tc>
      </w:tr>
      <w:tr w:rsidR="00B6663F" w:rsidRPr="00B6663F" w:rsidTr="005A6D6B">
        <w:tc>
          <w:tcPr>
            <w:tcW w:w="2518" w:type="dxa"/>
            <w:tcBorders>
              <w:top w:val="single" w:sz="4" w:space="0" w:color="auto"/>
              <w:bottom w:val="single" w:sz="4" w:space="0" w:color="auto"/>
              <w:right w:val="single" w:sz="4" w:space="0" w:color="auto"/>
            </w:tcBorders>
          </w:tcPr>
          <w:p w:rsidR="005A6D6B" w:rsidRPr="00B6663F" w:rsidRDefault="005A6D6B" w:rsidP="005A6D6B">
            <w:pPr>
              <w:ind w:firstLine="0"/>
              <w:jc w:val="left"/>
              <w:rPr>
                <w:rFonts w:eastAsia="Times New Roman"/>
              </w:rPr>
            </w:pPr>
            <w:r w:rsidRPr="00B6663F">
              <w:rPr>
                <w:rFonts w:eastAsia="Times New Roman"/>
              </w:rPr>
              <w:t>Основные ожидаемые результаты реализации подпрограммы МП (индикаторы результативности МП с ожидаемыми значениями на конец периода реализации подпрограммы МП)</w:t>
            </w:r>
          </w:p>
        </w:tc>
        <w:tc>
          <w:tcPr>
            <w:tcW w:w="7093" w:type="dxa"/>
            <w:tcBorders>
              <w:top w:val="single" w:sz="4" w:space="0" w:color="auto"/>
              <w:left w:val="single" w:sz="4" w:space="0" w:color="auto"/>
              <w:bottom w:val="single" w:sz="4" w:space="0" w:color="auto"/>
            </w:tcBorders>
          </w:tcPr>
          <w:p w:rsidR="005A6D6B" w:rsidRPr="00B6663F" w:rsidRDefault="005A6D6B" w:rsidP="005A6D6B">
            <w:pPr>
              <w:ind w:firstLine="0"/>
              <w:rPr>
                <w:rFonts w:eastAsia="Times New Roman"/>
              </w:rPr>
            </w:pPr>
            <w:r w:rsidRPr="00B6663F">
              <w:rPr>
                <w:rFonts w:eastAsia="Times New Roman"/>
              </w:rPr>
              <w:t>Достижение удельного веса числа молодых семей, которым ОМС выданы свидетельства о праве на получение социальной выплаты на приобретение жилого помещения к числу молодых семей, включенных Министерством в сводный список молодых семей - претендентов на получение социальной выплаты - ежегодно 100%.</w:t>
            </w:r>
          </w:p>
        </w:tc>
      </w:tr>
    </w:tbl>
    <w:p w:rsidR="00CC336C" w:rsidRPr="00B6663F" w:rsidRDefault="00CC336C" w:rsidP="005A6D6B">
      <w:pPr>
        <w:ind w:firstLine="0"/>
        <w:jc w:val="center"/>
        <w:outlineLvl w:val="0"/>
        <w:rPr>
          <w:rFonts w:eastAsia="Times New Roman"/>
          <w:bCs/>
        </w:rPr>
      </w:pPr>
    </w:p>
    <w:p w:rsidR="005A6D6B" w:rsidRPr="00B6663F" w:rsidRDefault="005A6D6B" w:rsidP="005A6D6B">
      <w:pPr>
        <w:ind w:firstLine="0"/>
        <w:jc w:val="center"/>
        <w:outlineLvl w:val="0"/>
        <w:rPr>
          <w:rFonts w:eastAsia="Times New Roman"/>
          <w:bCs/>
        </w:rPr>
      </w:pPr>
      <w:r w:rsidRPr="00B6663F">
        <w:rPr>
          <w:rFonts w:eastAsia="Times New Roman"/>
          <w:bCs/>
        </w:rPr>
        <w:t>2. Текущее состояние</w:t>
      </w:r>
    </w:p>
    <w:p w:rsidR="005A6D6B" w:rsidRPr="00B6663F" w:rsidRDefault="005A6D6B" w:rsidP="005A6D6B">
      <w:pPr>
        <w:rPr>
          <w:rFonts w:eastAsia="Times New Roman"/>
        </w:rPr>
      </w:pPr>
    </w:p>
    <w:p w:rsidR="005A6D6B" w:rsidRPr="00B6663F" w:rsidRDefault="005A6D6B" w:rsidP="005A6D6B">
      <w:pPr>
        <w:rPr>
          <w:rFonts w:eastAsia="Times New Roman"/>
        </w:rPr>
      </w:pPr>
      <w:r w:rsidRPr="00B6663F">
        <w:rPr>
          <w:rFonts w:eastAsia="Times New Roman"/>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 Государственная и муниципальная поддержка в приобретении жилья молодыми семьями на территории муниципального образования город Норильск (далее - МО город Норильск) осуществляется с 2007 года в рамках федеральной целевой программы «Жилище».</w:t>
      </w:r>
    </w:p>
    <w:p w:rsidR="005A6D6B" w:rsidRPr="00B6663F" w:rsidRDefault="005A6D6B" w:rsidP="005A6D6B">
      <w:pPr>
        <w:rPr>
          <w:rFonts w:eastAsia="Times New Roman"/>
        </w:rPr>
      </w:pPr>
      <w:r w:rsidRPr="00B6663F">
        <w:rPr>
          <w:rFonts w:eastAsia="Times New Roman"/>
        </w:rPr>
        <w:t>Практика реализации федеральной целевой программы «Жилище»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5A6D6B" w:rsidRPr="00B6663F" w:rsidRDefault="005A6D6B" w:rsidP="005A6D6B">
      <w:pPr>
        <w:rPr>
          <w:rFonts w:eastAsia="Times New Roman"/>
        </w:rPr>
      </w:pPr>
      <w:r w:rsidRPr="00B6663F">
        <w:rPr>
          <w:rFonts w:eastAsia="Times New Roman"/>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5A6D6B" w:rsidRPr="00B6663F" w:rsidRDefault="005A6D6B" w:rsidP="005A6D6B">
      <w:pPr>
        <w:rPr>
          <w:rFonts w:eastAsia="Times New Roman"/>
        </w:rPr>
      </w:pPr>
      <w:r w:rsidRPr="00B6663F">
        <w:rPr>
          <w:rFonts w:eastAsia="Times New Roman"/>
        </w:rPr>
        <w:t>В период с 2010 по 2016 годы 100 молодых семей реализовали свидетельства о предоставлении социальной выплаты, тем самым улучшив свои жилищные условия с использованием средств федерального, краевого и местного бюджетов.</w:t>
      </w:r>
    </w:p>
    <w:p w:rsidR="005A6D6B" w:rsidRPr="00B6663F" w:rsidRDefault="005A6D6B" w:rsidP="005A6D6B">
      <w:pPr>
        <w:rPr>
          <w:rFonts w:eastAsia="Times New Roman"/>
        </w:rPr>
      </w:pPr>
      <w:r w:rsidRPr="00B6663F">
        <w:rPr>
          <w:rFonts w:eastAsia="Times New Roman"/>
        </w:rPr>
        <w:t>Продолжение поддержки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на территории муниципального образования город Норильск.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5A6D6B" w:rsidRPr="00B6663F" w:rsidRDefault="005A6D6B" w:rsidP="005A6D6B">
      <w:pPr>
        <w:rPr>
          <w:rFonts w:eastAsia="Times New Roman"/>
        </w:rPr>
      </w:pPr>
    </w:p>
    <w:p w:rsidR="005A6D6B" w:rsidRPr="00B6663F" w:rsidRDefault="005A6D6B" w:rsidP="005A6D6B">
      <w:pPr>
        <w:ind w:firstLine="0"/>
        <w:jc w:val="center"/>
        <w:outlineLvl w:val="0"/>
        <w:rPr>
          <w:rFonts w:eastAsia="Times New Roman"/>
          <w:bCs/>
        </w:rPr>
      </w:pPr>
      <w:r w:rsidRPr="00B6663F">
        <w:rPr>
          <w:rFonts w:eastAsia="Times New Roman"/>
          <w:bCs/>
        </w:rPr>
        <w:t>3. Цели и задачи подпрограммы МП</w:t>
      </w:r>
    </w:p>
    <w:p w:rsidR="005A6D6B" w:rsidRPr="00B6663F" w:rsidRDefault="005A6D6B" w:rsidP="005A6D6B">
      <w:pPr>
        <w:rPr>
          <w:rFonts w:eastAsia="Times New Roman"/>
        </w:rPr>
      </w:pPr>
    </w:p>
    <w:p w:rsidR="005A6D6B" w:rsidRPr="00B6663F" w:rsidRDefault="005A6D6B" w:rsidP="005A6D6B">
      <w:pPr>
        <w:rPr>
          <w:rFonts w:eastAsia="Times New Roman"/>
        </w:rPr>
      </w:pPr>
      <w:r w:rsidRPr="00B6663F">
        <w:rPr>
          <w:rFonts w:eastAsia="Times New Roman"/>
        </w:rPr>
        <w:t>Целью подпрограммы является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5A6D6B" w:rsidRPr="00B6663F" w:rsidRDefault="005A6D6B" w:rsidP="005A6D6B">
      <w:pPr>
        <w:rPr>
          <w:rFonts w:eastAsia="Times New Roman"/>
        </w:rPr>
      </w:pPr>
      <w:r w:rsidRPr="00B6663F">
        <w:rPr>
          <w:rFonts w:eastAsia="Times New Roman"/>
        </w:rPr>
        <w:t>Задачи, решаемые путем реализации подпрограммы:</w:t>
      </w:r>
    </w:p>
    <w:p w:rsidR="005A6D6B" w:rsidRPr="00B6663F" w:rsidRDefault="005A6D6B" w:rsidP="005A6D6B">
      <w:pPr>
        <w:rPr>
          <w:rFonts w:eastAsia="Times New Roman"/>
        </w:rPr>
      </w:pPr>
      <w:r w:rsidRPr="00B6663F">
        <w:rPr>
          <w:rFonts w:eastAsia="Times New Roman"/>
        </w:rPr>
        <w:t>1.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5A6D6B" w:rsidRPr="00B6663F" w:rsidRDefault="005A6D6B" w:rsidP="005A6D6B">
      <w:pPr>
        <w:rPr>
          <w:rFonts w:eastAsia="Times New Roman"/>
        </w:rPr>
      </w:pPr>
      <w:r w:rsidRPr="00B6663F">
        <w:rPr>
          <w:rFonts w:eastAsia="Times New Roman"/>
        </w:rPr>
        <w:t>2. Создание условий для привлечения молодыми семьями собственных средств, финансовых средств кредитных организаций, предоставляющих кредиты и займы, в т.ч. ипотечные жилищные кредиты, для приобретения жилья или строительства индивидуального жилого дома.</w:t>
      </w:r>
    </w:p>
    <w:p w:rsidR="005A6D6B" w:rsidRPr="00B6663F" w:rsidRDefault="005A6D6B" w:rsidP="005A6D6B">
      <w:pPr>
        <w:rPr>
          <w:rFonts w:eastAsia="Times New Roman"/>
        </w:rPr>
      </w:pPr>
      <w:r w:rsidRPr="00B6663F">
        <w:rPr>
          <w:rFonts w:eastAsia="Times New Roman"/>
        </w:rPr>
        <w:t>Достижение цели подпрограммы зависит от реализации основного мероприятия подпрограммы «Предоставление социальных выплат на приобретение жилья».</w:t>
      </w:r>
    </w:p>
    <w:p w:rsidR="005A6D6B" w:rsidRPr="00B6663F" w:rsidRDefault="005A6D6B" w:rsidP="005A6D6B">
      <w:pPr>
        <w:rPr>
          <w:rFonts w:eastAsia="Times New Roman"/>
        </w:rPr>
      </w:pPr>
    </w:p>
    <w:p w:rsidR="005A6D6B" w:rsidRPr="00B6663F" w:rsidRDefault="005A6D6B" w:rsidP="005A6D6B">
      <w:pPr>
        <w:ind w:firstLine="0"/>
        <w:jc w:val="center"/>
        <w:outlineLvl w:val="0"/>
        <w:rPr>
          <w:rFonts w:eastAsia="Times New Roman"/>
          <w:bCs/>
        </w:rPr>
      </w:pPr>
      <w:r w:rsidRPr="00B6663F">
        <w:rPr>
          <w:rFonts w:eastAsia="Times New Roman"/>
          <w:bCs/>
        </w:rPr>
        <w:t>4. Механизм реализации подпрограммы МП</w:t>
      </w:r>
    </w:p>
    <w:p w:rsidR="005A6D6B" w:rsidRPr="00B6663F" w:rsidRDefault="005A6D6B" w:rsidP="005A6D6B">
      <w:pPr>
        <w:rPr>
          <w:rFonts w:eastAsia="Times New Roman"/>
        </w:rPr>
      </w:pPr>
    </w:p>
    <w:p w:rsidR="005A6D6B" w:rsidRPr="00B6663F" w:rsidRDefault="005A6D6B" w:rsidP="005A6D6B">
      <w:pPr>
        <w:rPr>
          <w:rFonts w:eastAsia="Times New Roman"/>
        </w:rPr>
      </w:pPr>
      <w:r w:rsidRPr="00B6663F">
        <w:rPr>
          <w:rFonts w:eastAsia="Times New Roman"/>
        </w:rPr>
        <w:t>Функции Управления жилищного фонда Администрации города Норильска:</w:t>
      </w:r>
    </w:p>
    <w:p w:rsidR="005A6D6B" w:rsidRPr="00B6663F" w:rsidRDefault="005A6D6B" w:rsidP="005A6D6B">
      <w:pPr>
        <w:rPr>
          <w:rFonts w:eastAsia="Times New Roman"/>
        </w:rPr>
      </w:pPr>
      <w:r w:rsidRPr="00B6663F">
        <w:rPr>
          <w:rFonts w:eastAsia="Times New Roman"/>
        </w:rPr>
        <w:t>- является главным распорядителем бюджетных средств и ответственным за разработку и реализацию подпрограммы;</w:t>
      </w:r>
    </w:p>
    <w:p w:rsidR="005A6D6B" w:rsidRPr="00B6663F" w:rsidRDefault="005A6D6B" w:rsidP="005A6D6B">
      <w:pPr>
        <w:rPr>
          <w:rFonts w:eastAsia="Times New Roman"/>
        </w:rPr>
      </w:pPr>
      <w:r w:rsidRPr="00B6663F">
        <w:rPr>
          <w:rFonts w:eastAsia="Times New Roman"/>
        </w:rPr>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5A6D6B" w:rsidRPr="00B6663F" w:rsidRDefault="005A6D6B" w:rsidP="005A6D6B">
      <w:pPr>
        <w:rPr>
          <w:rFonts w:eastAsia="Times New Roman"/>
        </w:rPr>
      </w:pPr>
      <w:r w:rsidRPr="00B6663F">
        <w:rPr>
          <w:rFonts w:eastAsia="Times New Roman"/>
        </w:rPr>
        <w:t>- является ответственным за своевременную реализацию подпрограммы;</w:t>
      </w:r>
    </w:p>
    <w:p w:rsidR="005A6D6B" w:rsidRPr="00B6663F" w:rsidRDefault="005A6D6B" w:rsidP="005A6D6B">
      <w:pPr>
        <w:rPr>
          <w:rFonts w:eastAsia="Times New Roman"/>
        </w:rPr>
      </w:pPr>
      <w:r w:rsidRPr="00B6663F">
        <w:rPr>
          <w:rFonts w:eastAsia="Times New Roman"/>
        </w:rPr>
        <w:t>- предоставляет в Администрацию города Норильска аналитическую информацию о реализации программных мероприятий в пределах своей компетенции.</w:t>
      </w:r>
    </w:p>
    <w:p w:rsidR="005A6D6B" w:rsidRPr="00B6663F" w:rsidRDefault="005A6D6B" w:rsidP="005A6D6B">
      <w:pPr>
        <w:rPr>
          <w:rFonts w:eastAsia="Times New Roman"/>
        </w:rPr>
      </w:pPr>
    </w:p>
    <w:p w:rsidR="005A6D6B" w:rsidRPr="00B6663F" w:rsidRDefault="005A6D6B" w:rsidP="005A6D6B">
      <w:pPr>
        <w:ind w:firstLine="0"/>
        <w:jc w:val="center"/>
        <w:outlineLvl w:val="0"/>
        <w:rPr>
          <w:rFonts w:eastAsia="Times New Roman"/>
          <w:bCs/>
        </w:rPr>
      </w:pPr>
      <w:r w:rsidRPr="00B6663F">
        <w:rPr>
          <w:rFonts w:eastAsia="Times New Roman"/>
          <w:bCs/>
        </w:rPr>
        <w:t>4.1. Общие положения</w:t>
      </w:r>
    </w:p>
    <w:p w:rsidR="005A6D6B" w:rsidRPr="00B6663F" w:rsidRDefault="005A6D6B" w:rsidP="005A6D6B">
      <w:pPr>
        <w:rPr>
          <w:rFonts w:eastAsia="Times New Roman"/>
        </w:rPr>
      </w:pPr>
    </w:p>
    <w:p w:rsidR="005A6D6B" w:rsidRPr="00B6663F" w:rsidRDefault="005A6D6B" w:rsidP="005A6D6B">
      <w:pPr>
        <w:rPr>
          <w:rFonts w:eastAsia="Times New Roman"/>
        </w:rPr>
      </w:pPr>
      <w:r w:rsidRPr="00B6663F">
        <w:rPr>
          <w:rFonts w:eastAsia="Times New Roman"/>
        </w:rPr>
        <w:t>1. Механизм реализации подпрограммы предполагает оказание поддержки молодым семьям - участникам подпрограммы, нуждающимся в жилых помещениях, путем предоставления им социальных выплат.</w:t>
      </w:r>
    </w:p>
    <w:p w:rsidR="005A6D6B" w:rsidRPr="00B6663F" w:rsidRDefault="005A6D6B" w:rsidP="005A6D6B">
      <w:pPr>
        <w:rPr>
          <w:rFonts w:eastAsia="Times New Roman"/>
        </w:rPr>
      </w:pPr>
      <w:r w:rsidRPr="00B6663F">
        <w:rPr>
          <w:rFonts w:eastAsia="Times New Roman"/>
        </w:rPr>
        <w:t>2. Участие в подпрограмме является добровольным.</w:t>
      </w:r>
    </w:p>
    <w:p w:rsidR="005A6D6B" w:rsidRPr="00B6663F" w:rsidRDefault="005A6D6B" w:rsidP="005A6D6B">
      <w:pPr>
        <w:rPr>
          <w:rFonts w:eastAsia="Times New Roman"/>
        </w:rPr>
      </w:pPr>
      <w:r w:rsidRPr="00B6663F">
        <w:rPr>
          <w:rFonts w:eastAsia="Times New Roman"/>
        </w:rPr>
        <w:t>3. Право на улучшение жилищных условий с использованием социальной выплаты за счет средств федерального, краевого и местного бюджетов предоставляется молодой семье только один раз.</w:t>
      </w:r>
    </w:p>
    <w:p w:rsidR="005A6D6B" w:rsidRPr="00B6663F" w:rsidRDefault="005A6D6B" w:rsidP="005A6D6B">
      <w:pPr>
        <w:rPr>
          <w:rFonts w:eastAsia="Times New Roman"/>
        </w:rPr>
      </w:pPr>
      <w:r w:rsidRPr="00B6663F">
        <w:rPr>
          <w:rFonts w:eastAsia="Times New Roman"/>
        </w:rPr>
        <w:t>4. Социальная выплата может быть использована:</w:t>
      </w:r>
    </w:p>
    <w:p w:rsidR="005A6D6B" w:rsidRPr="00B6663F" w:rsidRDefault="005A6D6B" w:rsidP="005A6D6B">
      <w:pPr>
        <w:rPr>
          <w:rFonts w:eastAsia="Times New Roman"/>
        </w:rPr>
      </w:pPr>
      <w:r w:rsidRPr="00B6663F">
        <w:rPr>
          <w:rFonts w:eastAsia="Times New Roman"/>
        </w:rPr>
        <w:t>-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5A6D6B" w:rsidRPr="00B6663F" w:rsidRDefault="005A6D6B" w:rsidP="005A6D6B">
      <w:pPr>
        <w:rPr>
          <w:rFonts w:eastAsia="Times New Roman"/>
        </w:rPr>
      </w:pPr>
      <w:r w:rsidRPr="00B6663F">
        <w:rPr>
          <w:rFonts w:eastAsia="Times New Roman"/>
        </w:rPr>
        <w:t>-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переходит в собственность этой молодой семьи;</w:t>
      </w:r>
    </w:p>
    <w:p w:rsidR="005A6D6B" w:rsidRPr="00B6663F" w:rsidRDefault="005A6D6B" w:rsidP="005A6D6B">
      <w:pPr>
        <w:rPr>
          <w:rFonts w:eastAsia="Times New Roman"/>
        </w:rPr>
      </w:pPr>
      <w:r w:rsidRPr="00B6663F">
        <w:rPr>
          <w:rFonts w:eastAsia="Times New Roman"/>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5A6D6B" w:rsidRPr="00B6663F" w:rsidRDefault="005A6D6B" w:rsidP="005A6D6B">
      <w:pPr>
        <w:rPr>
          <w:rFonts w:eastAsia="Times New Roman"/>
        </w:rPr>
      </w:pPr>
      <w:r w:rsidRPr="00B6663F">
        <w:rPr>
          <w:rFonts w:eastAsia="Times New Roman"/>
        </w:rPr>
        <w:t>-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5A6D6B" w:rsidRPr="00B6663F" w:rsidRDefault="005A6D6B" w:rsidP="005A6D6B">
      <w:pPr>
        <w:rPr>
          <w:rFonts w:eastAsia="Times New Roman"/>
        </w:rPr>
      </w:pPr>
      <w:r w:rsidRPr="00B6663F">
        <w:rPr>
          <w:rFonts w:eastAsia="Times New Roman"/>
        </w:rPr>
        <w:t>- для оплаты цены договора строительного подряда на создание объекта индивидуального жилищного строительства (далее - жилой дом);</w:t>
      </w:r>
    </w:p>
    <w:p w:rsidR="005A6D6B" w:rsidRPr="00B6663F" w:rsidRDefault="005A6D6B" w:rsidP="005A6D6B">
      <w:pPr>
        <w:rPr>
          <w:rFonts w:eastAsia="Times New Roman"/>
        </w:rPr>
      </w:pPr>
      <w:r w:rsidRPr="00B6663F">
        <w:rPr>
          <w:rFonts w:eastAsia="Times New Roman"/>
        </w:rPr>
        <w:t>-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p>
    <w:p w:rsidR="005A6D6B" w:rsidRPr="00B6663F" w:rsidRDefault="005A6D6B" w:rsidP="005A6D6B">
      <w:pPr>
        <w:rPr>
          <w:rFonts w:eastAsia="Times New Roman"/>
        </w:rPr>
      </w:pPr>
      <w:r w:rsidRPr="00B6663F">
        <w:rPr>
          <w:rFonts w:eastAsia="Times New Roman"/>
        </w:rPr>
        <w:t>5.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5A6D6B" w:rsidRPr="00B6663F" w:rsidRDefault="005A6D6B" w:rsidP="005A6D6B">
      <w:pPr>
        <w:rPr>
          <w:rFonts w:eastAsia="Times New Roman"/>
        </w:rPr>
      </w:pPr>
      <w:r w:rsidRPr="00B6663F">
        <w:rPr>
          <w:rFonts w:eastAsia="Times New Roman"/>
        </w:rPr>
        <w:t>6. Право использовать социальную выплату для погашения основной суммы долга и уплаты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жилых помещениях в соответствии с требованиями подпрограммы на момент заключения соответствующего кредитного договора (договора займа). 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5A6D6B" w:rsidRPr="00B6663F" w:rsidRDefault="005A6D6B" w:rsidP="005A6D6B">
      <w:pPr>
        <w:rPr>
          <w:rFonts w:eastAsia="Times New Roman"/>
        </w:rPr>
      </w:pPr>
      <w:r w:rsidRPr="00B6663F">
        <w:rPr>
          <w:rFonts w:eastAsia="Times New Roman"/>
        </w:rPr>
        <w:t>7.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5A6D6B" w:rsidRPr="00B6663F" w:rsidRDefault="005A6D6B" w:rsidP="005A6D6B">
      <w:pPr>
        <w:rPr>
          <w:rFonts w:eastAsia="Times New Roman"/>
          <w:spacing w:val="-4"/>
        </w:rPr>
      </w:pPr>
      <w:r w:rsidRPr="00B6663F">
        <w:rPr>
          <w:rFonts w:eastAsia="Times New Roman"/>
          <w:spacing w:val="-4"/>
        </w:rPr>
        <w:t>- 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rsidR="005A6D6B" w:rsidRPr="00B6663F" w:rsidRDefault="005A6D6B" w:rsidP="005A6D6B">
      <w:pPr>
        <w:rPr>
          <w:rFonts w:eastAsia="Times New Roman"/>
        </w:rPr>
      </w:pPr>
      <w:r w:rsidRPr="00B6663F">
        <w:rPr>
          <w:rFonts w:eastAsia="Times New Roman"/>
        </w:rPr>
        <w:t>- признание молодой семьи, нуждающейся в жилом помещении в соответствии с пунктом 8 настоящего раздела;</w:t>
      </w:r>
    </w:p>
    <w:p w:rsidR="005A6D6B" w:rsidRPr="00B6663F" w:rsidRDefault="005A6D6B" w:rsidP="005A6D6B">
      <w:pPr>
        <w:rPr>
          <w:rFonts w:eastAsia="Times New Roman"/>
        </w:rPr>
      </w:pPr>
      <w:r w:rsidRPr="00B6663F">
        <w:rPr>
          <w:rFonts w:eastAsia="Times New Roman"/>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A6D6B" w:rsidRPr="00B6663F" w:rsidRDefault="005A6D6B" w:rsidP="005A6D6B">
      <w:pPr>
        <w:rPr>
          <w:rFonts w:eastAsia="Times New Roman"/>
        </w:rPr>
      </w:pPr>
      <w:r w:rsidRPr="00B6663F">
        <w:rPr>
          <w:rFonts w:eastAsia="Times New Roman"/>
        </w:rPr>
        <w:t xml:space="preserve">Условием участия в подпрограмме и предоставления социальной выплаты является согласие совершеннолетних членов молодой семьи на обработку органом местного самоуправления муниципального образования город Норильск,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Согласие должно быть оформлено в соответствии со статьей 9 Федерального закона </w:t>
      </w:r>
      <w:r w:rsidR="001F73A3" w:rsidRPr="00B6663F">
        <w:rPr>
          <w:rFonts w:eastAsia="Times New Roman"/>
        </w:rPr>
        <w:br/>
      </w:r>
      <w:r w:rsidRPr="00B6663F">
        <w:rPr>
          <w:rFonts w:eastAsia="Times New Roman"/>
        </w:rPr>
        <w:t xml:space="preserve">от 27.07.2006 </w:t>
      </w:r>
      <w:r w:rsidRPr="00B6663F">
        <w:rPr>
          <w:rFonts w:eastAsia="Times New Roman"/>
          <w:bCs/>
        </w:rPr>
        <w:t>№</w:t>
      </w:r>
      <w:r w:rsidRPr="00B6663F">
        <w:rPr>
          <w:rFonts w:eastAsia="Times New Roman"/>
          <w:b/>
          <w:bCs/>
        </w:rPr>
        <w:t xml:space="preserve"> </w:t>
      </w:r>
      <w:r w:rsidRPr="00B6663F">
        <w:rPr>
          <w:rFonts w:eastAsia="Times New Roman"/>
        </w:rPr>
        <w:t>152-ФЗ «О персональных данных».</w:t>
      </w:r>
    </w:p>
    <w:p w:rsidR="005A6D6B" w:rsidRPr="00B6663F" w:rsidRDefault="005A6D6B" w:rsidP="005A6D6B">
      <w:pPr>
        <w:rPr>
          <w:rFonts w:eastAsia="Times New Roman"/>
        </w:rPr>
      </w:pPr>
      <w:r w:rsidRPr="00B6663F">
        <w:rPr>
          <w:rFonts w:eastAsia="Times New Roman"/>
        </w:rPr>
        <w:t>8. Применительно к настоящей подпрограмме под нуждающимися в жилых помещениях понимаются молодые семьи:</w:t>
      </w:r>
    </w:p>
    <w:p w:rsidR="005A6D6B" w:rsidRPr="00B6663F" w:rsidRDefault="005A6D6B" w:rsidP="005A6D6B">
      <w:pPr>
        <w:rPr>
          <w:rFonts w:eastAsia="Times New Roman"/>
        </w:rPr>
      </w:pPr>
      <w:r w:rsidRPr="00B6663F">
        <w:rPr>
          <w:rFonts w:eastAsia="Times New Roman"/>
        </w:rPr>
        <w:t>- поставленные на учет граждан в качестве нуждающихся в улучшении жилищных условий до 1 марта 2005 года;</w:t>
      </w:r>
    </w:p>
    <w:p w:rsidR="005A6D6B" w:rsidRPr="00B6663F" w:rsidRDefault="005A6D6B" w:rsidP="005A6D6B">
      <w:pPr>
        <w:rPr>
          <w:rFonts w:eastAsia="Times New Roman"/>
        </w:rPr>
      </w:pPr>
      <w:r w:rsidRPr="00B6663F">
        <w:rPr>
          <w:rFonts w:eastAsia="Times New Roman"/>
        </w:rPr>
        <w:t>-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5A6D6B" w:rsidRPr="00B6663F" w:rsidRDefault="005A6D6B" w:rsidP="005A6D6B">
      <w:pPr>
        <w:rPr>
          <w:rFonts w:eastAsia="Times New Roman"/>
          <w:spacing w:val="-2"/>
        </w:rPr>
      </w:pPr>
      <w:r w:rsidRPr="00B6663F">
        <w:rPr>
          <w:rFonts w:eastAsia="Times New Roman"/>
          <w:spacing w:val="-2"/>
        </w:rPr>
        <w:t>9.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устанавливается Законом Красноярского края.</w:t>
      </w:r>
    </w:p>
    <w:p w:rsidR="005A6D6B" w:rsidRPr="00B6663F" w:rsidRDefault="005A6D6B" w:rsidP="005A6D6B">
      <w:pPr>
        <w:rPr>
          <w:rFonts w:eastAsia="Times New Roman"/>
        </w:rPr>
      </w:pPr>
      <w:r w:rsidRPr="00B6663F">
        <w:rPr>
          <w:rFonts w:eastAsia="Times New Roman"/>
        </w:rPr>
        <w:t>10. К членам молодой семьи относятся совместно проживающие супруг (супруга), дети.</w:t>
      </w:r>
    </w:p>
    <w:p w:rsidR="005A6D6B" w:rsidRPr="00B6663F" w:rsidRDefault="005A6D6B" w:rsidP="005A6D6B">
      <w:pPr>
        <w:rPr>
          <w:rFonts w:eastAsia="Times New Roman"/>
        </w:rPr>
      </w:pPr>
      <w:r w:rsidRPr="00B6663F">
        <w:rPr>
          <w:rFonts w:eastAsia="Times New Roman"/>
        </w:rPr>
        <w:t>11. Порядок признания молодой семьи участником подпрограммы и формирования списков молодых семей - участников подпрограммы, изъявивших желание получить социальную выплату в планируемом году, утверждается постановлением Правительства Красноярского края.</w:t>
      </w:r>
    </w:p>
    <w:p w:rsidR="005A6D6B" w:rsidRPr="00B6663F" w:rsidRDefault="005A6D6B" w:rsidP="005A6D6B">
      <w:pPr>
        <w:rPr>
          <w:rFonts w:eastAsia="Times New Roman"/>
        </w:rPr>
      </w:pPr>
      <w:r w:rsidRPr="00B6663F">
        <w:rPr>
          <w:rFonts w:eastAsia="Times New Roman"/>
        </w:rPr>
        <w:t>12. Право молодой семьи на получение социальной выплаты на приобретение жилого помещения или строительство индивидуального жилого дома удостоверяется именным документом - свидетельством (далее - свидетельство), которое не является ценной бумагой.</w:t>
      </w:r>
    </w:p>
    <w:p w:rsidR="005A6D6B" w:rsidRPr="00B6663F" w:rsidRDefault="005A6D6B" w:rsidP="005A6D6B">
      <w:pPr>
        <w:rPr>
          <w:rFonts w:eastAsia="Times New Roman"/>
        </w:rPr>
      </w:pPr>
      <w:r w:rsidRPr="00B6663F">
        <w:rPr>
          <w:rFonts w:eastAsia="Times New Roman"/>
        </w:rPr>
        <w:t>Срок действия свидетельства составляет не более 7 месяцев с даты выдачи, указанной в свидетельстве.</w:t>
      </w:r>
    </w:p>
    <w:p w:rsidR="005A6D6B" w:rsidRPr="00B6663F" w:rsidRDefault="005A6D6B" w:rsidP="005A6D6B">
      <w:pPr>
        <w:rPr>
          <w:rFonts w:eastAsia="Times New Roman"/>
        </w:rPr>
      </w:pPr>
      <w:r w:rsidRPr="00B6663F">
        <w:rPr>
          <w:rFonts w:eastAsia="Times New Roman"/>
        </w:rPr>
        <w:t>13. Правила выдачи и реализации свидетельств на получение социальных выплат на приобретение жилья или строительство индивидуального жилого дома устанавливаются постановлением Правительства Красноярского края.</w:t>
      </w:r>
    </w:p>
    <w:p w:rsidR="005A6D6B" w:rsidRPr="00B6663F" w:rsidRDefault="005A6D6B" w:rsidP="005A6D6B">
      <w:pPr>
        <w:rPr>
          <w:rFonts w:eastAsia="Times New Roman"/>
        </w:rPr>
      </w:pPr>
    </w:p>
    <w:p w:rsidR="005A6D6B" w:rsidRPr="00B6663F" w:rsidRDefault="005A6D6B" w:rsidP="005A6D6B">
      <w:pPr>
        <w:ind w:firstLine="0"/>
        <w:jc w:val="center"/>
        <w:outlineLvl w:val="0"/>
        <w:rPr>
          <w:rFonts w:eastAsia="Times New Roman"/>
          <w:bCs/>
        </w:rPr>
      </w:pPr>
      <w:r w:rsidRPr="00B6663F">
        <w:rPr>
          <w:rFonts w:eastAsia="Times New Roman"/>
          <w:bCs/>
        </w:rPr>
        <w:t>4.2. Определение размера социальной выплаты</w:t>
      </w:r>
    </w:p>
    <w:p w:rsidR="005A6D6B" w:rsidRPr="00B6663F" w:rsidRDefault="005A6D6B" w:rsidP="005A6D6B">
      <w:pPr>
        <w:rPr>
          <w:rFonts w:eastAsia="Times New Roman"/>
        </w:rPr>
      </w:pPr>
    </w:p>
    <w:p w:rsidR="005A6D6B" w:rsidRPr="00B6663F" w:rsidRDefault="005A6D6B" w:rsidP="005A6D6B">
      <w:pPr>
        <w:rPr>
          <w:rFonts w:eastAsia="Times New Roman"/>
        </w:rPr>
      </w:pPr>
      <w:r w:rsidRPr="00B6663F">
        <w:rPr>
          <w:rFonts w:eastAsia="Times New Roman"/>
        </w:rPr>
        <w:t>1. Социальная выплата, предоставляемая участнику подпрограммы, формируется на условиях софинансирования за счет средств федерального, краевого и местного бюджетов.</w:t>
      </w:r>
    </w:p>
    <w:p w:rsidR="005A6D6B" w:rsidRPr="00B6663F" w:rsidRDefault="005A6D6B" w:rsidP="005A6D6B">
      <w:pPr>
        <w:rPr>
          <w:rFonts w:eastAsia="Times New Roman"/>
        </w:rPr>
      </w:pPr>
      <w:r w:rsidRPr="00B6663F">
        <w:rPr>
          <w:rFonts w:eastAsia="Times New Roman"/>
        </w:rPr>
        <w:t>Размер социальной выплаты составляет не менее:</w:t>
      </w:r>
    </w:p>
    <w:p w:rsidR="005A6D6B" w:rsidRPr="00B6663F" w:rsidRDefault="005A6D6B" w:rsidP="005A6D6B">
      <w:pPr>
        <w:rPr>
          <w:rFonts w:eastAsia="Times New Roman"/>
        </w:rPr>
      </w:pPr>
      <w:r w:rsidRPr="00B6663F">
        <w:rPr>
          <w:rFonts w:eastAsia="Times New Roman"/>
        </w:rPr>
        <w:t>35 процентов расчетной (средней) стоимости жилья для молодых семей, не имеющих детей;</w:t>
      </w:r>
    </w:p>
    <w:p w:rsidR="005A6D6B" w:rsidRPr="00B6663F" w:rsidRDefault="005A6D6B" w:rsidP="005A6D6B">
      <w:pPr>
        <w:rPr>
          <w:rFonts w:eastAsia="Times New Roman"/>
        </w:rPr>
      </w:pPr>
      <w:r w:rsidRPr="00B6663F">
        <w:rPr>
          <w:rFonts w:eastAsia="Times New Roman"/>
        </w:rPr>
        <w:t>40 процентов расчетной (средней) стоимости жилья,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5A6D6B" w:rsidRPr="00B6663F" w:rsidRDefault="005A6D6B" w:rsidP="005A6D6B">
      <w:pPr>
        <w:rPr>
          <w:rFonts w:eastAsia="Times New Roman"/>
        </w:rPr>
      </w:pPr>
      <w:r w:rsidRPr="00B6663F">
        <w:rPr>
          <w:rFonts w:eastAsia="Times New Roman"/>
        </w:rPr>
        <w:t>Методика расчета размера социальной выплаты устанавливается постановлением Правительства Красноярского края.</w:t>
      </w:r>
    </w:p>
    <w:p w:rsidR="005A6D6B" w:rsidRPr="00B6663F" w:rsidRDefault="005A6D6B" w:rsidP="005A6D6B">
      <w:pPr>
        <w:rPr>
          <w:rFonts w:eastAsia="Times New Roman"/>
        </w:rPr>
      </w:pPr>
      <w:r w:rsidRPr="00B6663F">
        <w:rPr>
          <w:rFonts w:eastAsia="Times New Roman"/>
        </w:rPr>
        <w:t>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стоимости 1 кв. метра общей площади жилья по муниципальному образованию город Норильск.</w:t>
      </w:r>
    </w:p>
    <w:p w:rsidR="005A6D6B" w:rsidRPr="00B6663F" w:rsidRDefault="005A6D6B" w:rsidP="005A6D6B">
      <w:pPr>
        <w:rPr>
          <w:rFonts w:eastAsia="Times New Roman"/>
        </w:rPr>
      </w:pPr>
      <w:r w:rsidRPr="00B6663F">
        <w:rPr>
          <w:rFonts w:eastAsia="Times New Roman"/>
        </w:rPr>
        <w:t>Норматив стоимости 1 кв. метра общей площади жилья на территории муниципального образования город Норильск для расчета размера социальной выплаты устанавливается постановлением Администрации город Норильск, но не выше средней рыночной стоимости 1 кв. м общей площади жилья по Красноярскому краю, определяемую Министерством строительства и жилищно-коммунального хозяйства Российской Федерации.</w:t>
      </w:r>
    </w:p>
    <w:p w:rsidR="005A6D6B" w:rsidRPr="00B6663F" w:rsidRDefault="005A6D6B" w:rsidP="005A6D6B">
      <w:pPr>
        <w:rPr>
          <w:rFonts w:eastAsia="Times New Roman"/>
          <w:spacing w:val="-4"/>
        </w:rPr>
      </w:pPr>
      <w:r w:rsidRPr="00B6663F">
        <w:rPr>
          <w:rFonts w:eastAsia="Times New Roman"/>
          <w:spacing w:val="-4"/>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5A6D6B" w:rsidRPr="00B6663F" w:rsidRDefault="005A6D6B" w:rsidP="005A6D6B">
      <w:pPr>
        <w:rPr>
          <w:rFonts w:eastAsia="Times New Roman"/>
        </w:rPr>
      </w:pPr>
      <w:r w:rsidRPr="00B6663F">
        <w:rPr>
          <w:rFonts w:eastAsia="Times New Roman"/>
        </w:rPr>
        <w:t>3. Размер общей площади жилого помещения, с учетом которой определяется размер социальной выплаты, составляет:</w:t>
      </w:r>
    </w:p>
    <w:p w:rsidR="005A6D6B" w:rsidRPr="00B6663F" w:rsidRDefault="005A6D6B" w:rsidP="005A6D6B">
      <w:pPr>
        <w:rPr>
          <w:rFonts w:eastAsia="Times New Roman"/>
        </w:rPr>
      </w:pPr>
      <w:r w:rsidRPr="00B6663F">
        <w:rPr>
          <w:rFonts w:eastAsia="Times New Roman"/>
        </w:rPr>
        <w:t>- для семьи, состоящей из 2 человек (молодые супруги или 1 молодой родитель и ребенок), - 42 кв.м;</w:t>
      </w:r>
    </w:p>
    <w:p w:rsidR="005A6D6B" w:rsidRPr="00B6663F" w:rsidRDefault="005A6D6B" w:rsidP="005A6D6B">
      <w:pPr>
        <w:rPr>
          <w:rFonts w:eastAsia="Times New Roman"/>
        </w:rPr>
      </w:pPr>
      <w:r w:rsidRPr="00B6663F">
        <w:rPr>
          <w:rFonts w:eastAsia="Times New Roman"/>
        </w:rPr>
        <w:t>- для семьи, состоящей из 3 и более человек, включающей помимо молодых супругов одного и более детей (либо семьи, состоящей из 1 молодого родителя и 2 или более детей), - по 18 кв. м на 1 человека.</w:t>
      </w:r>
    </w:p>
    <w:p w:rsidR="005A6D6B" w:rsidRPr="00B6663F" w:rsidRDefault="005A6D6B" w:rsidP="005A6D6B">
      <w:pPr>
        <w:rPr>
          <w:rFonts w:eastAsia="Times New Roman"/>
        </w:rPr>
      </w:pPr>
      <w:r w:rsidRPr="00B6663F">
        <w:rPr>
          <w:rFonts w:eastAsia="Times New Roman"/>
        </w:rPr>
        <w:t>4. Расчетная (средняя) стоимость жилья, используемая при расчете размера социальной выплаты, определяется по формуле:</w:t>
      </w:r>
    </w:p>
    <w:p w:rsidR="005A6D6B" w:rsidRPr="00B6663F" w:rsidRDefault="005A6D6B" w:rsidP="005A6D6B">
      <w:pPr>
        <w:adjustRightInd/>
        <w:ind w:firstLine="0"/>
        <w:rPr>
          <w:rFonts w:eastAsia="Times New Roman"/>
        </w:rPr>
      </w:pPr>
    </w:p>
    <w:p w:rsidR="005A6D6B" w:rsidRPr="00B6663F" w:rsidRDefault="005A6D6B" w:rsidP="005A6D6B">
      <w:pPr>
        <w:adjustRightInd/>
        <w:ind w:firstLine="540"/>
        <w:jc w:val="center"/>
        <w:rPr>
          <w:rFonts w:eastAsia="Times New Roman"/>
        </w:rPr>
      </w:pPr>
      <w:r w:rsidRPr="00B6663F">
        <w:rPr>
          <w:rFonts w:eastAsia="Times New Roman"/>
        </w:rPr>
        <w:t>СтЖ = Н x РЖ,</w:t>
      </w:r>
    </w:p>
    <w:p w:rsidR="005A6D6B" w:rsidRPr="00B6663F" w:rsidRDefault="005A6D6B" w:rsidP="005A6D6B">
      <w:pPr>
        <w:adjustRightInd/>
        <w:rPr>
          <w:rFonts w:eastAsia="Times New Roman"/>
        </w:rPr>
      </w:pPr>
      <w:r w:rsidRPr="00B6663F">
        <w:rPr>
          <w:rFonts w:eastAsia="Times New Roman"/>
        </w:rPr>
        <w:t>где:</w:t>
      </w:r>
    </w:p>
    <w:p w:rsidR="005A6D6B" w:rsidRPr="00B6663F" w:rsidRDefault="005A6D6B" w:rsidP="005A6D6B">
      <w:pPr>
        <w:rPr>
          <w:rFonts w:eastAsia="Times New Roman"/>
        </w:rPr>
      </w:pPr>
      <w:r w:rsidRPr="00B6663F">
        <w:rPr>
          <w:rFonts w:eastAsia="Times New Roman"/>
        </w:rPr>
        <w:t>СтЖ - расчетная (средняя) стоимость жилья, используемая при расчете размера социальной выплаты;</w:t>
      </w:r>
    </w:p>
    <w:p w:rsidR="005A6D6B" w:rsidRPr="00B6663F" w:rsidRDefault="005A6D6B" w:rsidP="005A6D6B">
      <w:pPr>
        <w:rPr>
          <w:rFonts w:eastAsia="Times New Roman"/>
        </w:rPr>
      </w:pPr>
      <w:r w:rsidRPr="00B6663F">
        <w:rPr>
          <w:rFonts w:eastAsia="Times New Roman"/>
        </w:rPr>
        <w:t>Н - норматив стоимости 1 кв. м общей площади жилья на территории муниципального образования город Норильск для расчета размера социальной выплаты, установленный постановлением Администрации города Норильска;</w:t>
      </w:r>
    </w:p>
    <w:p w:rsidR="005A6D6B" w:rsidRPr="00B6663F" w:rsidRDefault="005A6D6B" w:rsidP="005A6D6B">
      <w:pPr>
        <w:rPr>
          <w:rFonts w:eastAsia="Times New Roman"/>
        </w:rPr>
      </w:pPr>
      <w:r w:rsidRPr="00B6663F">
        <w:rPr>
          <w:rFonts w:eastAsia="Times New Roman"/>
        </w:rPr>
        <w:t>РЖ - размер общей площади жилого помещения, определяемый исходя из численного состава семьи.</w:t>
      </w:r>
    </w:p>
    <w:p w:rsidR="005A6D6B" w:rsidRPr="00B6663F" w:rsidRDefault="005A6D6B" w:rsidP="005A6D6B">
      <w:pPr>
        <w:rPr>
          <w:rFonts w:eastAsia="Times New Roman"/>
        </w:rPr>
      </w:pPr>
      <w:r w:rsidRPr="00B6663F">
        <w:rPr>
          <w:rFonts w:eastAsia="Times New Roman"/>
        </w:rP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5A6D6B" w:rsidRPr="00B6663F" w:rsidRDefault="005A6D6B" w:rsidP="005A6D6B">
      <w:pPr>
        <w:rPr>
          <w:rFonts w:eastAsia="Times New Roman"/>
        </w:rPr>
      </w:pPr>
    </w:p>
    <w:p w:rsidR="005A6D6B" w:rsidRPr="00B6663F" w:rsidRDefault="005A6D6B" w:rsidP="005A6D6B">
      <w:pPr>
        <w:ind w:firstLine="0"/>
        <w:jc w:val="center"/>
        <w:outlineLvl w:val="0"/>
        <w:rPr>
          <w:rFonts w:eastAsia="Times New Roman"/>
          <w:bCs/>
        </w:rPr>
      </w:pPr>
      <w:r w:rsidRPr="00B6663F">
        <w:rPr>
          <w:rFonts w:eastAsia="Times New Roman"/>
          <w:bCs/>
        </w:rPr>
        <w:t>5. Ресурсное обеспечение подпрограммы МП</w:t>
      </w:r>
    </w:p>
    <w:p w:rsidR="005A6D6B" w:rsidRPr="00B6663F" w:rsidRDefault="005A6D6B" w:rsidP="005A6D6B">
      <w:pPr>
        <w:rPr>
          <w:rFonts w:eastAsia="Times New Roman"/>
        </w:rPr>
      </w:pPr>
    </w:p>
    <w:p w:rsidR="005A6D6B" w:rsidRPr="00B6663F" w:rsidRDefault="005A6D6B" w:rsidP="005A6D6B">
      <w:pPr>
        <w:rPr>
          <w:rFonts w:eastAsia="Times New Roman"/>
        </w:rPr>
      </w:pPr>
      <w:r w:rsidRPr="00B6663F">
        <w:rPr>
          <w:rFonts w:eastAsia="Times New Roman"/>
        </w:rPr>
        <w:t xml:space="preserve">Направления и объем финансирования подпрограммы приведен в приложении </w:t>
      </w:r>
      <w:r w:rsidRPr="00B6663F">
        <w:rPr>
          <w:rFonts w:eastAsia="Times New Roman"/>
          <w:bCs/>
        </w:rPr>
        <w:t xml:space="preserve">№ </w:t>
      </w:r>
      <w:r w:rsidRPr="00B6663F">
        <w:rPr>
          <w:rFonts w:eastAsia="Times New Roman"/>
        </w:rPr>
        <w:t>4 к МП с разбивкой по годам и источникам финансирования.</w:t>
      </w:r>
    </w:p>
    <w:p w:rsidR="005A6D6B" w:rsidRPr="00B6663F" w:rsidRDefault="005A6D6B" w:rsidP="005A6D6B">
      <w:pPr>
        <w:widowControl/>
        <w:adjustRightInd/>
        <w:ind w:firstLine="709"/>
        <w:rPr>
          <w:rFonts w:eastAsia="Times New Roman"/>
        </w:rPr>
      </w:pPr>
      <w:r w:rsidRPr="00B6663F">
        <w:rPr>
          <w:rFonts w:eastAsia="Times New Roman"/>
        </w:rPr>
        <w:t xml:space="preserve">Распределение субсидий бюджетам муниципальных образований Красноярского края осуществляется между муниципальными образованиями края, отобранными для участия в мероприятии 8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w:t>
      </w:r>
      <w:r w:rsidRPr="00B6663F">
        <w:rPr>
          <w:rFonts w:eastAsia="Times New Roman"/>
          <w:bCs/>
        </w:rPr>
        <w:t>№</w:t>
      </w:r>
      <w:r w:rsidRPr="00B6663F">
        <w:rPr>
          <w:rFonts w:eastAsia="Times New Roman"/>
          <w:b/>
          <w:bCs/>
        </w:rPr>
        <w:t xml:space="preserve"> </w:t>
      </w:r>
      <w:r w:rsidRPr="00B6663F">
        <w:rPr>
          <w:rFonts w:eastAsia="Times New Roman"/>
        </w:rPr>
        <w:t xml:space="preserve">514-п (далее - Мероприятие 8) на основании конкурсного отбора и обеспечившими уровень софинансирования за счет средств местного бюджета в размере не менее 7 процентов расчетной (средней) стоимости жилья, используемой при расчете размера социальной выплаты в предоставляемых молодым семьям социальных выплатах. </w:t>
      </w:r>
    </w:p>
    <w:p w:rsidR="005A6D6B" w:rsidRPr="00B6663F" w:rsidRDefault="005A6D6B" w:rsidP="005A6D6B">
      <w:pPr>
        <w:widowControl/>
        <w:adjustRightInd/>
        <w:ind w:firstLine="709"/>
        <w:rPr>
          <w:rFonts w:eastAsia="Times New Roman"/>
        </w:rPr>
      </w:pPr>
      <w:r w:rsidRPr="00B6663F">
        <w:rPr>
          <w:rFonts w:eastAsia="Times New Roman"/>
        </w:rPr>
        <w:t>Начиная с конкурсного отбора муниципальных образований на 2017 год, субсидия предоставляется при соблюдении условия софинансирования мероприятий из местного бюджета, установленного с учетом уровня расчетной бюджетной обеспеченности муниципальных образований после выравнивания (далее - РБО), в следующем размере:</w:t>
      </w:r>
    </w:p>
    <w:p w:rsidR="005A6D6B" w:rsidRPr="00B6663F" w:rsidRDefault="005A6D6B" w:rsidP="005A6D6B">
      <w:pPr>
        <w:widowControl/>
        <w:adjustRightInd/>
        <w:ind w:firstLine="709"/>
        <w:rPr>
          <w:rFonts w:eastAsia="Times New Roman"/>
        </w:rPr>
      </w:pPr>
      <w:r w:rsidRPr="00B6663F">
        <w:rPr>
          <w:rFonts w:eastAsia="Times New Roman"/>
        </w:rPr>
        <w:t>- для муниципальных образований с уровнем РБО менее 1,2 - не менее 7%;</w:t>
      </w:r>
    </w:p>
    <w:p w:rsidR="005A6D6B" w:rsidRPr="00B6663F" w:rsidRDefault="005A6D6B" w:rsidP="005A6D6B">
      <w:pPr>
        <w:widowControl/>
        <w:adjustRightInd/>
        <w:ind w:firstLine="709"/>
        <w:rPr>
          <w:rFonts w:eastAsia="Times New Roman"/>
        </w:rPr>
      </w:pPr>
      <w:r w:rsidRPr="00B6663F">
        <w:rPr>
          <w:rFonts w:eastAsia="Times New Roman"/>
        </w:rPr>
        <w:t>- для муниципальных образований с уровнем РБО свыше 1,2 - не менее 10%.</w:t>
      </w:r>
    </w:p>
    <w:p w:rsidR="005A6D6B" w:rsidRPr="00B6663F" w:rsidRDefault="005A6D6B" w:rsidP="005A6D6B">
      <w:pPr>
        <w:rPr>
          <w:rFonts w:eastAsia="Times New Roman"/>
        </w:rPr>
      </w:pPr>
      <w:r w:rsidRPr="00B6663F">
        <w:rPr>
          <w:rFonts w:eastAsia="Times New Roman"/>
        </w:rPr>
        <w:t>Итоговый размер средств местного бюджета в предоставляемой молодой семье социальной выплате зависит от размера субсидии, предоставляемой из федерального бюджета бюджету Красноярского края.</w:t>
      </w:r>
    </w:p>
    <w:p w:rsidR="005A6D6B" w:rsidRPr="00B6663F" w:rsidRDefault="005A6D6B" w:rsidP="005A6D6B">
      <w:pPr>
        <w:rPr>
          <w:rFonts w:eastAsia="Times New Roman"/>
        </w:rPr>
      </w:pPr>
      <w:r w:rsidRPr="00B6663F">
        <w:rPr>
          <w:rFonts w:eastAsia="Times New Roman"/>
        </w:rPr>
        <w:t xml:space="preserve">При недостаточности финансирования из средств федерального или краевого бюджетов, используются оставшиеся средства местного бюджета, предусмотренные на текущий финансовый год, для предоставления социальных выплат в полном объеме молодым семьям, включенным в утвержденный сводный список молодых семей – претендентов на получение социальной выплаты в текущем году по Мероприятию 8. </w:t>
      </w:r>
    </w:p>
    <w:p w:rsidR="005A6D6B" w:rsidRPr="00B6663F" w:rsidRDefault="005A6D6B" w:rsidP="00922952">
      <w:pPr>
        <w:ind w:firstLine="0"/>
        <w:rPr>
          <w:rFonts w:eastAsia="Times New Roman"/>
        </w:rPr>
      </w:pPr>
    </w:p>
    <w:p w:rsidR="001F73A3" w:rsidRPr="00B6663F" w:rsidRDefault="001F73A3" w:rsidP="00922952">
      <w:pPr>
        <w:ind w:firstLine="0"/>
        <w:rPr>
          <w:rFonts w:eastAsia="Times New Roman"/>
        </w:rPr>
      </w:pPr>
    </w:p>
    <w:p w:rsidR="005A6D6B" w:rsidRPr="00B6663F" w:rsidRDefault="005A6D6B" w:rsidP="005A6D6B">
      <w:pPr>
        <w:ind w:firstLine="0"/>
        <w:jc w:val="center"/>
        <w:outlineLvl w:val="0"/>
        <w:rPr>
          <w:rFonts w:eastAsia="Times New Roman"/>
          <w:bCs/>
        </w:rPr>
      </w:pPr>
      <w:r w:rsidRPr="00B6663F">
        <w:rPr>
          <w:rFonts w:eastAsia="Times New Roman"/>
          <w:bCs/>
        </w:rPr>
        <w:t>6. Индикаторы результативности подпрограммы МП</w:t>
      </w:r>
    </w:p>
    <w:p w:rsidR="005A6D6B" w:rsidRPr="00B6663F" w:rsidRDefault="005A6D6B" w:rsidP="005A6D6B">
      <w:pPr>
        <w:rPr>
          <w:rFonts w:eastAsia="Times New Roman"/>
        </w:rPr>
      </w:pPr>
    </w:p>
    <w:p w:rsidR="005A6D6B" w:rsidRPr="00B6663F" w:rsidRDefault="005A6D6B" w:rsidP="005A6D6B">
      <w:pPr>
        <w:rPr>
          <w:rFonts w:eastAsia="Times New Roman"/>
        </w:rPr>
      </w:pPr>
      <w:r w:rsidRPr="00B6663F">
        <w:rPr>
          <w:rFonts w:eastAsia="Times New Roman"/>
        </w:rPr>
        <w:t>Эффективность реализации подпрограммы и использования выделенных для этих целей бюджетных средств, обеспечивается за счет:</w:t>
      </w:r>
    </w:p>
    <w:p w:rsidR="005A6D6B" w:rsidRPr="00B6663F" w:rsidRDefault="005A6D6B" w:rsidP="005A6D6B">
      <w:pPr>
        <w:rPr>
          <w:rFonts w:eastAsia="Times New Roman"/>
        </w:rPr>
      </w:pPr>
      <w:r w:rsidRPr="00B6663F">
        <w:rPr>
          <w:rFonts w:eastAsia="Times New Roman"/>
        </w:rPr>
        <w:t>- исключения возможности нецелевого использования выделенных бюджетных средств;</w:t>
      </w:r>
    </w:p>
    <w:p w:rsidR="005A6D6B" w:rsidRPr="00B6663F" w:rsidRDefault="005A6D6B" w:rsidP="005A6D6B">
      <w:pPr>
        <w:rPr>
          <w:rFonts w:eastAsia="Times New Roman"/>
        </w:rPr>
      </w:pPr>
      <w:r w:rsidRPr="00B6663F">
        <w:rPr>
          <w:rFonts w:eastAsia="Times New Roman"/>
        </w:rPr>
        <w:t>- прозрачности прохождения бюджетных средств;</w:t>
      </w:r>
    </w:p>
    <w:p w:rsidR="005A6D6B" w:rsidRPr="00B6663F" w:rsidRDefault="005A6D6B" w:rsidP="005A6D6B">
      <w:pPr>
        <w:rPr>
          <w:rFonts w:eastAsia="Times New Roman"/>
        </w:rPr>
      </w:pPr>
      <w:r w:rsidRPr="00B6663F">
        <w:rPr>
          <w:rFonts w:eastAsia="Times New Roman"/>
        </w:rPr>
        <w:t>- адресного предоставления социальных выплат.</w:t>
      </w:r>
    </w:p>
    <w:p w:rsidR="005A6D6B" w:rsidRPr="00B6663F" w:rsidRDefault="005A6D6B" w:rsidP="005A6D6B">
      <w:pPr>
        <w:rPr>
          <w:rFonts w:eastAsia="Times New Roman"/>
        </w:rPr>
      </w:pPr>
      <w:r w:rsidRPr="00B6663F">
        <w:rPr>
          <w:rFonts w:eastAsia="Times New Roman"/>
        </w:rPr>
        <w:t>Качественные показатели:</w:t>
      </w:r>
    </w:p>
    <w:p w:rsidR="005A6D6B" w:rsidRPr="00B6663F" w:rsidRDefault="005A6D6B" w:rsidP="005A6D6B">
      <w:pPr>
        <w:rPr>
          <w:rFonts w:eastAsia="Times New Roman"/>
        </w:rPr>
      </w:pPr>
      <w:r w:rsidRPr="00B6663F">
        <w:rPr>
          <w:rFonts w:eastAsia="Times New Roman"/>
        </w:rPr>
        <w:t>- решение жилищной проблемы молодых семей;</w:t>
      </w:r>
    </w:p>
    <w:p w:rsidR="005A6D6B" w:rsidRPr="00B6663F" w:rsidRDefault="005A6D6B" w:rsidP="005A6D6B">
      <w:pPr>
        <w:rPr>
          <w:rFonts w:eastAsia="Times New Roman"/>
        </w:rPr>
      </w:pPr>
      <w:r w:rsidRPr="00B6663F">
        <w:rPr>
          <w:rFonts w:eastAsia="Times New Roman"/>
        </w:rPr>
        <w:t>- укрепление семейных отношений;</w:t>
      </w:r>
    </w:p>
    <w:p w:rsidR="005A6D6B" w:rsidRPr="00B6663F" w:rsidRDefault="005A6D6B" w:rsidP="005A6D6B">
      <w:pPr>
        <w:rPr>
          <w:rFonts w:eastAsia="Times New Roman"/>
        </w:rPr>
      </w:pPr>
      <w:r w:rsidRPr="00B6663F">
        <w:rPr>
          <w:rFonts w:eastAsia="Times New Roman"/>
        </w:rPr>
        <w:t>- улучшение демографической ситуации.</w:t>
      </w:r>
    </w:p>
    <w:p w:rsidR="005A6D6B" w:rsidRPr="00B6663F" w:rsidRDefault="005A6D6B" w:rsidP="005A6D6B">
      <w:pPr>
        <w:rPr>
          <w:rFonts w:eastAsia="Times New Roman"/>
        </w:rPr>
      </w:pPr>
      <w:r w:rsidRPr="00B6663F">
        <w:rPr>
          <w:rFonts w:eastAsia="Times New Roman"/>
        </w:rPr>
        <w:t>Количественные показатели:</w:t>
      </w:r>
    </w:p>
    <w:p w:rsidR="005A6D6B" w:rsidRPr="00B6663F" w:rsidRDefault="005A6D6B" w:rsidP="005A6D6B">
      <w:pPr>
        <w:rPr>
          <w:rFonts w:eastAsia="Times New Roman"/>
          <w:spacing w:val="-4"/>
        </w:rPr>
      </w:pPr>
      <w:r w:rsidRPr="00B6663F">
        <w:rPr>
          <w:rFonts w:eastAsia="Times New Roman"/>
          <w:spacing w:val="-4"/>
        </w:rPr>
        <w:t>- достижение удельного веса числа молодых семей, которым ОМС выданы свидетельства о праве на получение социальной выплаты на приобретение жилого помещения к числу молодых семей, включенных Министерством в сводный список молодых семей - претендентов на получение социальной выплаты - ежегодно 100%.</w:t>
      </w:r>
    </w:p>
    <w:p w:rsidR="005A6D6B" w:rsidRPr="00B6663F" w:rsidRDefault="005A6D6B" w:rsidP="005A6D6B">
      <w:pPr>
        <w:rPr>
          <w:rFonts w:eastAsia="Times New Roman"/>
        </w:rPr>
      </w:pPr>
      <w:r w:rsidRPr="00B6663F">
        <w:rPr>
          <w:rFonts w:eastAsia="Times New Roman"/>
        </w:rPr>
        <w:t>Успешная реализация мероприятия подпрограммы позволит достичь вышеуказанных показателей.</w:t>
      </w:r>
    </w:p>
    <w:p w:rsidR="005A6D6B" w:rsidRPr="00B6663F" w:rsidRDefault="005A6D6B" w:rsidP="00922952">
      <w:pPr>
        <w:rPr>
          <w:rFonts w:eastAsia="Times New Roman"/>
        </w:rPr>
      </w:pPr>
      <w:r w:rsidRPr="00B6663F">
        <w:rPr>
          <w:rFonts w:eastAsia="Times New Roman"/>
        </w:rPr>
        <w:t xml:space="preserve">Целевые индикаторы результативности (показатели) подпрограммы приведены в приложении </w:t>
      </w:r>
      <w:r w:rsidRPr="00B6663F">
        <w:rPr>
          <w:rFonts w:eastAsia="Times New Roman"/>
          <w:bCs/>
        </w:rPr>
        <w:t>№</w:t>
      </w:r>
      <w:r w:rsidRPr="00B6663F">
        <w:rPr>
          <w:rFonts w:eastAsia="Times New Roman"/>
          <w:b/>
          <w:bCs/>
        </w:rPr>
        <w:t xml:space="preserve"> </w:t>
      </w:r>
      <w:r w:rsidR="00922952" w:rsidRPr="00B6663F">
        <w:rPr>
          <w:rFonts w:eastAsia="Times New Roman"/>
        </w:rPr>
        <w:t>5 к МП.</w:t>
      </w:r>
    </w:p>
    <w:p w:rsidR="005A6D6B" w:rsidRPr="00B6663F" w:rsidRDefault="005A6D6B" w:rsidP="005A6D6B">
      <w:pPr>
        <w:spacing w:line="0" w:lineRule="atLeast"/>
        <w:ind w:firstLine="0"/>
        <w:jc w:val="left"/>
        <w:sectPr w:rsidR="005A6D6B" w:rsidRPr="00B6663F" w:rsidSect="00076191">
          <w:pgSz w:w="11900" w:h="16800"/>
          <w:pgMar w:top="1134" w:right="851" w:bottom="1134" w:left="1701" w:header="720" w:footer="720" w:gutter="0"/>
          <w:cols w:space="720"/>
          <w:noEndnote/>
        </w:sectPr>
      </w:pPr>
    </w:p>
    <w:p w:rsidR="005A6D6B" w:rsidRPr="00B6663F" w:rsidRDefault="005A6D6B" w:rsidP="00CC336C">
      <w:pPr>
        <w:spacing w:line="0" w:lineRule="atLeast"/>
        <w:ind w:left="9498" w:right="534" w:firstLine="0"/>
        <w:jc w:val="left"/>
        <w:rPr>
          <w:b/>
        </w:rPr>
      </w:pPr>
      <w:r w:rsidRPr="00B6663F">
        <w:rPr>
          <w:rStyle w:val="a3"/>
          <w:b w:val="0"/>
          <w:bCs/>
          <w:color w:val="auto"/>
        </w:rPr>
        <w:t>Приложение № 4</w:t>
      </w:r>
    </w:p>
    <w:p w:rsidR="005A6D6B" w:rsidRPr="00B6663F" w:rsidRDefault="005A6D6B" w:rsidP="00CC336C">
      <w:pPr>
        <w:spacing w:line="0" w:lineRule="atLeast"/>
        <w:ind w:left="9498" w:right="534" w:firstLine="0"/>
        <w:jc w:val="left"/>
        <w:rPr>
          <w:rStyle w:val="a3"/>
          <w:b w:val="0"/>
          <w:bCs/>
          <w:color w:val="auto"/>
        </w:rPr>
      </w:pPr>
      <w:r w:rsidRPr="00B6663F">
        <w:rPr>
          <w:rStyle w:val="a3"/>
          <w:b w:val="0"/>
          <w:bCs/>
          <w:color w:val="auto"/>
        </w:rPr>
        <w:t xml:space="preserve">к </w:t>
      </w:r>
      <w:r w:rsidR="009D0433" w:rsidRPr="00B6663F">
        <w:rPr>
          <w:rStyle w:val="a4"/>
          <w:rFonts w:cs="Arial"/>
          <w:color w:val="auto"/>
        </w:rPr>
        <w:t>м</w:t>
      </w:r>
      <w:r w:rsidRPr="00B6663F">
        <w:rPr>
          <w:rStyle w:val="a4"/>
          <w:rFonts w:cs="Arial"/>
          <w:color w:val="auto"/>
        </w:rPr>
        <w:t>униципальной программе</w:t>
      </w:r>
      <w:r w:rsidRPr="00B6663F">
        <w:rPr>
          <w:rStyle w:val="a3"/>
          <w:b w:val="0"/>
          <w:bCs/>
          <w:color w:val="auto"/>
        </w:rPr>
        <w:t xml:space="preserve"> «Обеспечение </w:t>
      </w:r>
    </w:p>
    <w:p w:rsidR="005A6D6B" w:rsidRPr="00B6663F" w:rsidRDefault="005A6D6B" w:rsidP="00CC336C">
      <w:pPr>
        <w:spacing w:line="0" w:lineRule="atLeast"/>
        <w:ind w:left="9498" w:right="534" w:firstLine="0"/>
        <w:jc w:val="left"/>
        <w:rPr>
          <w:rStyle w:val="a3"/>
          <w:b w:val="0"/>
          <w:bCs/>
          <w:color w:val="auto"/>
        </w:rPr>
      </w:pPr>
      <w:r w:rsidRPr="00B6663F">
        <w:rPr>
          <w:rStyle w:val="a3"/>
          <w:b w:val="0"/>
          <w:bCs/>
          <w:color w:val="auto"/>
        </w:rPr>
        <w:t>доступным</w:t>
      </w:r>
      <w:r w:rsidRPr="00B6663F">
        <w:t xml:space="preserve"> </w:t>
      </w:r>
      <w:r w:rsidRPr="00B6663F">
        <w:rPr>
          <w:rStyle w:val="a3"/>
          <w:b w:val="0"/>
          <w:bCs/>
          <w:color w:val="auto"/>
        </w:rPr>
        <w:t xml:space="preserve">и комфортным жильем жителей </w:t>
      </w:r>
    </w:p>
    <w:p w:rsidR="005A6D6B" w:rsidRPr="00B6663F" w:rsidRDefault="005A6D6B" w:rsidP="00CC336C">
      <w:pPr>
        <w:spacing w:line="0" w:lineRule="atLeast"/>
        <w:ind w:left="9498" w:right="534" w:firstLine="0"/>
        <w:jc w:val="left"/>
        <w:rPr>
          <w:rStyle w:val="a3"/>
          <w:b w:val="0"/>
          <w:bCs/>
          <w:color w:val="auto"/>
        </w:rPr>
      </w:pPr>
      <w:r w:rsidRPr="00B6663F">
        <w:rPr>
          <w:rStyle w:val="a3"/>
          <w:b w:val="0"/>
          <w:bCs/>
          <w:color w:val="auto"/>
        </w:rPr>
        <w:t>муниципального</w:t>
      </w:r>
      <w:r w:rsidRPr="00B6663F">
        <w:t xml:space="preserve"> </w:t>
      </w:r>
      <w:r w:rsidRPr="00B6663F">
        <w:rPr>
          <w:rStyle w:val="a3"/>
          <w:b w:val="0"/>
          <w:bCs/>
          <w:color w:val="auto"/>
        </w:rPr>
        <w:t xml:space="preserve">образования город Норильск» </w:t>
      </w:r>
    </w:p>
    <w:p w:rsidR="005A6D6B" w:rsidRPr="00B6663F" w:rsidRDefault="005A6D6B" w:rsidP="00CC336C">
      <w:pPr>
        <w:spacing w:line="0" w:lineRule="atLeast"/>
        <w:ind w:left="9498" w:right="534" w:firstLine="0"/>
        <w:jc w:val="left"/>
      </w:pPr>
      <w:r w:rsidRPr="00B6663F">
        <w:rPr>
          <w:rStyle w:val="a3"/>
          <w:b w:val="0"/>
          <w:bCs/>
          <w:color w:val="auto"/>
        </w:rPr>
        <w:t>на 2017-2020 годы,</w:t>
      </w:r>
      <w:r w:rsidRPr="00B6663F">
        <w:t xml:space="preserve"> </w:t>
      </w:r>
      <w:r w:rsidRPr="00B6663F">
        <w:rPr>
          <w:rStyle w:val="a3"/>
          <w:b w:val="0"/>
          <w:bCs/>
          <w:color w:val="auto"/>
        </w:rPr>
        <w:t xml:space="preserve">утвержденной </w:t>
      </w:r>
      <w:r w:rsidRPr="00B6663F">
        <w:rPr>
          <w:rStyle w:val="a4"/>
          <w:rFonts w:cs="Arial"/>
          <w:color w:val="auto"/>
        </w:rPr>
        <w:t>постановлением</w:t>
      </w:r>
    </w:p>
    <w:p w:rsidR="005A6D6B" w:rsidRPr="00B6663F" w:rsidRDefault="005A6D6B" w:rsidP="00CC336C">
      <w:pPr>
        <w:spacing w:line="0" w:lineRule="atLeast"/>
        <w:ind w:left="9498" w:right="534" w:firstLine="0"/>
        <w:jc w:val="left"/>
      </w:pPr>
      <w:r w:rsidRPr="00B6663F">
        <w:rPr>
          <w:rStyle w:val="a3"/>
          <w:b w:val="0"/>
          <w:bCs/>
          <w:color w:val="auto"/>
        </w:rPr>
        <w:t>Администрации города Норильска</w:t>
      </w:r>
      <w:r w:rsidRPr="00B6663F">
        <w:t xml:space="preserve"> </w:t>
      </w:r>
      <w:r w:rsidRPr="00B6663F">
        <w:rPr>
          <w:rStyle w:val="a3"/>
          <w:b w:val="0"/>
          <w:bCs/>
          <w:color w:val="auto"/>
        </w:rPr>
        <w:t>от 24.11.2016 № 560</w:t>
      </w:r>
    </w:p>
    <w:p w:rsidR="005A6D6B" w:rsidRPr="00B6663F" w:rsidRDefault="005A6D6B" w:rsidP="005A6D6B">
      <w:pPr>
        <w:pStyle w:val="1"/>
        <w:spacing w:before="0" w:after="0" w:line="0" w:lineRule="atLeast"/>
        <w:jc w:val="both"/>
        <w:rPr>
          <w:color w:val="auto"/>
        </w:rPr>
      </w:pPr>
    </w:p>
    <w:p w:rsidR="005A6D6B" w:rsidRPr="00B6663F" w:rsidRDefault="005A6D6B" w:rsidP="005A6D6B">
      <w:pPr>
        <w:pStyle w:val="1"/>
        <w:spacing w:before="0" w:after="0" w:line="0" w:lineRule="atLeast"/>
        <w:rPr>
          <w:color w:val="auto"/>
        </w:rPr>
      </w:pPr>
      <w:r w:rsidRPr="00B6663F">
        <w:rPr>
          <w:color w:val="auto"/>
        </w:rPr>
        <w:t>Направления и объемы финансирования</w:t>
      </w:r>
      <w:r w:rsidRPr="00B6663F">
        <w:rPr>
          <w:color w:val="auto"/>
        </w:rPr>
        <w:br/>
        <w:t>муниципальной программы «Обеспечение доступным и комфортным жильем</w:t>
      </w:r>
      <w:r w:rsidRPr="00B6663F">
        <w:rPr>
          <w:color w:val="auto"/>
        </w:rPr>
        <w:br/>
        <w:t>жителей муниципального образования город Норильск» на 2017-2020 годы</w:t>
      </w:r>
    </w:p>
    <w:p w:rsidR="00CC336C" w:rsidRPr="00B6663F" w:rsidRDefault="005A6D6B" w:rsidP="005A6D6B">
      <w:pPr>
        <w:spacing w:line="0" w:lineRule="atLeast"/>
        <w:jc w:val="center"/>
        <w:rPr>
          <w:bCs/>
        </w:rPr>
      </w:pPr>
      <w:r w:rsidRPr="00B6663F">
        <w:rPr>
          <w:bCs/>
        </w:rPr>
        <w:t>(в ред. постановлени</w:t>
      </w:r>
      <w:r w:rsidR="00922952" w:rsidRPr="00B6663F">
        <w:rPr>
          <w:bCs/>
        </w:rPr>
        <w:t>й</w:t>
      </w:r>
      <w:r w:rsidRPr="00B6663F">
        <w:rPr>
          <w:bCs/>
        </w:rPr>
        <w:t xml:space="preserve"> Администрации г. Норильска </w:t>
      </w:r>
    </w:p>
    <w:p w:rsidR="00CC336C" w:rsidRPr="00B6663F" w:rsidRDefault="005A6D6B" w:rsidP="00CC336C">
      <w:pPr>
        <w:spacing w:line="0" w:lineRule="atLeast"/>
        <w:jc w:val="center"/>
        <w:rPr>
          <w:bCs/>
        </w:rPr>
      </w:pPr>
      <w:r w:rsidRPr="00B6663F">
        <w:rPr>
          <w:bCs/>
        </w:rPr>
        <w:t>от 31.10.2017 № 487, от 08.12.2017 № 567</w:t>
      </w:r>
      <w:r w:rsidR="00922952" w:rsidRPr="00B6663F">
        <w:rPr>
          <w:bCs/>
        </w:rPr>
        <w:t>, от 18.04.2018 № 148</w:t>
      </w:r>
      <w:r w:rsidR="00F8728A" w:rsidRPr="00B6663F">
        <w:rPr>
          <w:bCs/>
        </w:rPr>
        <w:t xml:space="preserve">, </w:t>
      </w:r>
    </w:p>
    <w:p w:rsidR="005A6D6B" w:rsidRPr="00B6663F" w:rsidRDefault="00F8728A" w:rsidP="00CC336C">
      <w:pPr>
        <w:spacing w:line="0" w:lineRule="atLeast"/>
        <w:jc w:val="center"/>
        <w:rPr>
          <w:bCs/>
        </w:rPr>
      </w:pPr>
      <w:r w:rsidRPr="00B6663F">
        <w:rPr>
          <w:bCs/>
        </w:rPr>
        <w:t>от 29.05.2018 № 202</w:t>
      </w:r>
      <w:r w:rsidR="00047C0C" w:rsidRPr="00B6663F">
        <w:rPr>
          <w:bCs/>
        </w:rPr>
        <w:t>, от 02.07.2018 № 268</w:t>
      </w:r>
      <w:r w:rsidR="00CC336C" w:rsidRPr="00B6663F">
        <w:rPr>
          <w:bCs/>
        </w:rPr>
        <w:t>, от 02.11.2018 № 418</w:t>
      </w:r>
      <w:r w:rsidR="005A6D6B" w:rsidRPr="00B6663F">
        <w:rPr>
          <w:bCs/>
        </w:rPr>
        <w:t>)</w:t>
      </w:r>
    </w:p>
    <w:p w:rsidR="00F8728A" w:rsidRPr="00B6663F" w:rsidRDefault="00F8728A" w:rsidP="00F8728A">
      <w:pPr>
        <w:widowControl/>
        <w:autoSpaceDE/>
        <w:autoSpaceDN/>
        <w:adjustRightInd/>
        <w:spacing w:after="160" w:line="259" w:lineRule="auto"/>
        <w:ind w:firstLine="0"/>
        <w:jc w:val="left"/>
        <w:rPr>
          <w:rFonts w:ascii="Calibri" w:eastAsia="Calibri" w:hAnsi="Calibri" w:cs="Times New Roman"/>
        </w:rPr>
      </w:pPr>
    </w:p>
    <w:tbl>
      <w:tblPr>
        <w:tblW w:w="1600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410"/>
        <w:gridCol w:w="850"/>
        <w:gridCol w:w="1134"/>
        <w:gridCol w:w="709"/>
        <w:gridCol w:w="709"/>
        <w:gridCol w:w="708"/>
        <w:gridCol w:w="709"/>
        <w:gridCol w:w="709"/>
        <w:gridCol w:w="709"/>
        <w:gridCol w:w="708"/>
        <w:gridCol w:w="567"/>
        <w:gridCol w:w="851"/>
        <w:gridCol w:w="709"/>
        <w:gridCol w:w="567"/>
        <w:gridCol w:w="283"/>
        <w:gridCol w:w="709"/>
        <w:gridCol w:w="709"/>
        <w:gridCol w:w="567"/>
        <w:gridCol w:w="284"/>
        <w:gridCol w:w="850"/>
      </w:tblGrid>
      <w:tr w:rsidR="00B6663F" w:rsidRPr="00B6663F" w:rsidTr="00CC336C">
        <w:trPr>
          <w:trHeight w:val="188"/>
        </w:trPr>
        <w:tc>
          <w:tcPr>
            <w:tcW w:w="557" w:type="dxa"/>
            <w:vMerge w:val="restart"/>
            <w:shd w:val="clear" w:color="auto" w:fill="auto"/>
            <w:vAlign w:val="center"/>
            <w:hideMark/>
          </w:tcPr>
          <w:p w:rsidR="00CC336C" w:rsidRPr="00B6663F" w:rsidRDefault="00CC336C" w:rsidP="00CC336C">
            <w:pPr>
              <w:widowControl/>
              <w:autoSpaceDE/>
              <w:autoSpaceDN/>
              <w:adjustRightInd/>
              <w:ind w:left="-118" w:right="-190" w:firstLine="0"/>
              <w:jc w:val="center"/>
              <w:rPr>
                <w:rFonts w:eastAsia="Times New Roman"/>
                <w:sz w:val="16"/>
                <w:szCs w:val="16"/>
              </w:rPr>
            </w:pPr>
          </w:p>
          <w:p w:rsidR="00CC336C" w:rsidRPr="00B6663F" w:rsidRDefault="00CC336C" w:rsidP="00CC336C">
            <w:pPr>
              <w:widowControl/>
              <w:autoSpaceDE/>
              <w:autoSpaceDN/>
              <w:adjustRightInd/>
              <w:ind w:left="-118" w:right="-190" w:firstLine="0"/>
              <w:jc w:val="center"/>
              <w:rPr>
                <w:rFonts w:eastAsia="Times New Roman"/>
                <w:sz w:val="16"/>
                <w:szCs w:val="16"/>
              </w:rPr>
            </w:pPr>
            <w:r w:rsidRPr="00B6663F">
              <w:rPr>
                <w:rFonts w:eastAsia="Times New Roman"/>
                <w:sz w:val="16"/>
                <w:szCs w:val="16"/>
              </w:rPr>
              <w:t>№ п/п</w:t>
            </w:r>
          </w:p>
        </w:tc>
        <w:tc>
          <w:tcPr>
            <w:tcW w:w="2410" w:type="dxa"/>
            <w:vMerge w:val="restart"/>
            <w:shd w:val="clear" w:color="auto" w:fill="auto"/>
            <w:vAlign w:val="center"/>
            <w:hideMark/>
          </w:tcPr>
          <w:p w:rsidR="00CC336C" w:rsidRPr="00B6663F" w:rsidRDefault="00CC336C" w:rsidP="00CC336C">
            <w:pPr>
              <w:widowControl/>
              <w:autoSpaceDE/>
              <w:autoSpaceDN/>
              <w:adjustRightInd/>
              <w:ind w:left="-108" w:right="-54" w:firstLine="0"/>
              <w:jc w:val="center"/>
              <w:rPr>
                <w:rFonts w:eastAsia="Times New Roman"/>
                <w:sz w:val="16"/>
                <w:szCs w:val="16"/>
              </w:rPr>
            </w:pPr>
            <w:r w:rsidRPr="00B6663F">
              <w:rPr>
                <w:rFonts w:eastAsia="Times New Roman"/>
                <w:sz w:val="16"/>
                <w:szCs w:val="16"/>
              </w:rPr>
              <w:t>Подпрограммы, основные мероприятия и отдельные мероприятия МП</w:t>
            </w:r>
          </w:p>
        </w:tc>
        <w:tc>
          <w:tcPr>
            <w:tcW w:w="850" w:type="dxa"/>
            <w:vMerge w:val="restart"/>
            <w:shd w:val="clear" w:color="auto" w:fill="auto"/>
            <w:vAlign w:val="center"/>
            <w:hideMark/>
          </w:tcPr>
          <w:p w:rsidR="00CC336C" w:rsidRPr="00B6663F" w:rsidRDefault="00CC336C" w:rsidP="00CC336C">
            <w:pPr>
              <w:widowControl/>
              <w:autoSpaceDE/>
              <w:autoSpaceDN/>
              <w:adjustRightInd/>
              <w:ind w:left="-108" w:right="-96" w:firstLine="0"/>
              <w:jc w:val="center"/>
              <w:rPr>
                <w:rFonts w:eastAsia="Times New Roman"/>
                <w:spacing w:val="-6"/>
                <w:sz w:val="16"/>
                <w:szCs w:val="16"/>
              </w:rPr>
            </w:pPr>
            <w:r w:rsidRPr="00B6663F">
              <w:rPr>
                <w:rFonts w:eastAsia="Times New Roman"/>
                <w:spacing w:val="-6"/>
                <w:sz w:val="16"/>
                <w:szCs w:val="16"/>
              </w:rPr>
              <w:t>Наименова-</w:t>
            </w:r>
          </w:p>
          <w:p w:rsidR="00CC336C" w:rsidRPr="00B6663F" w:rsidRDefault="00CC336C" w:rsidP="00CC336C">
            <w:pPr>
              <w:widowControl/>
              <w:autoSpaceDE/>
              <w:autoSpaceDN/>
              <w:adjustRightInd/>
              <w:ind w:left="-108" w:right="-96" w:firstLine="0"/>
              <w:jc w:val="center"/>
              <w:rPr>
                <w:rFonts w:eastAsia="Times New Roman"/>
                <w:sz w:val="16"/>
                <w:szCs w:val="16"/>
              </w:rPr>
            </w:pPr>
            <w:r w:rsidRPr="00B6663F">
              <w:rPr>
                <w:rFonts w:eastAsia="Times New Roman"/>
                <w:sz w:val="16"/>
                <w:szCs w:val="16"/>
              </w:rPr>
              <w:t>ние ГРБС</w:t>
            </w:r>
          </w:p>
        </w:tc>
        <w:tc>
          <w:tcPr>
            <w:tcW w:w="1134" w:type="dxa"/>
            <w:vMerge w:val="restart"/>
            <w:shd w:val="clear" w:color="auto" w:fill="auto"/>
            <w:vAlign w:val="center"/>
            <w:hideMark/>
          </w:tcPr>
          <w:p w:rsidR="00CC336C" w:rsidRPr="00B6663F" w:rsidRDefault="00CC336C" w:rsidP="00CC336C">
            <w:pPr>
              <w:widowControl/>
              <w:autoSpaceDE/>
              <w:autoSpaceDN/>
              <w:adjustRightInd/>
              <w:ind w:left="-108" w:right="-129" w:firstLine="0"/>
              <w:jc w:val="center"/>
              <w:rPr>
                <w:rFonts w:eastAsia="Times New Roman"/>
                <w:sz w:val="16"/>
                <w:szCs w:val="16"/>
              </w:rPr>
            </w:pPr>
            <w:r w:rsidRPr="00B6663F">
              <w:rPr>
                <w:rFonts w:eastAsia="Times New Roman"/>
                <w:sz w:val="16"/>
                <w:szCs w:val="16"/>
              </w:rPr>
              <w:t>Код бюджетной классификации</w:t>
            </w:r>
          </w:p>
        </w:tc>
        <w:tc>
          <w:tcPr>
            <w:tcW w:w="709" w:type="dxa"/>
            <w:vMerge w:val="restart"/>
            <w:shd w:val="clear" w:color="auto" w:fill="auto"/>
            <w:vAlign w:val="center"/>
            <w:hideMark/>
          </w:tcPr>
          <w:p w:rsidR="00CC336C" w:rsidRPr="00B6663F" w:rsidRDefault="00CC336C" w:rsidP="00CC336C">
            <w:pPr>
              <w:widowControl/>
              <w:autoSpaceDE/>
              <w:autoSpaceDN/>
              <w:adjustRightInd/>
              <w:ind w:left="-108" w:right="-117" w:firstLine="0"/>
              <w:jc w:val="center"/>
              <w:rPr>
                <w:rFonts w:eastAsia="Times New Roman"/>
                <w:sz w:val="16"/>
                <w:szCs w:val="16"/>
              </w:rPr>
            </w:pPr>
            <w:r w:rsidRPr="00B6663F">
              <w:rPr>
                <w:rFonts w:eastAsia="Times New Roman"/>
                <w:sz w:val="16"/>
                <w:szCs w:val="16"/>
              </w:rPr>
              <w:t xml:space="preserve">Общий объем финанси- рования, </w:t>
            </w:r>
            <w:r w:rsidRPr="00B6663F">
              <w:rPr>
                <w:rFonts w:eastAsia="Times New Roman"/>
                <w:sz w:val="16"/>
                <w:szCs w:val="16"/>
              </w:rPr>
              <w:br/>
              <w:t>тыс. руб.</w:t>
            </w:r>
          </w:p>
        </w:tc>
        <w:tc>
          <w:tcPr>
            <w:tcW w:w="2835" w:type="dxa"/>
            <w:gridSpan w:val="4"/>
            <w:shd w:val="clear" w:color="auto" w:fill="auto"/>
            <w:vAlign w:val="center"/>
            <w:hideMark/>
          </w:tcPr>
          <w:p w:rsidR="00CC336C" w:rsidRPr="00B6663F" w:rsidRDefault="00CC336C" w:rsidP="00CC336C">
            <w:pPr>
              <w:widowControl/>
              <w:autoSpaceDE/>
              <w:autoSpaceDN/>
              <w:adjustRightInd/>
              <w:ind w:firstLine="0"/>
              <w:jc w:val="center"/>
              <w:rPr>
                <w:rFonts w:eastAsia="Times New Roman"/>
                <w:b/>
                <w:bCs/>
                <w:sz w:val="16"/>
                <w:szCs w:val="16"/>
              </w:rPr>
            </w:pPr>
            <w:r w:rsidRPr="00B6663F">
              <w:rPr>
                <w:rFonts w:eastAsia="Times New Roman"/>
                <w:b/>
                <w:bCs/>
                <w:sz w:val="16"/>
                <w:szCs w:val="16"/>
              </w:rPr>
              <w:t>2017</w:t>
            </w:r>
          </w:p>
        </w:tc>
        <w:tc>
          <w:tcPr>
            <w:tcW w:w="2835" w:type="dxa"/>
            <w:gridSpan w:val="4"/>
            <w:shd w:val="clear" w:color="auto" w:fill="auto"/>
            <w:vAlign w:val="center"/>
            <w:hideMark/>
          </w:tcPr>
          <w:p w:rsidR="00CC336C" w:rsidRPr="00B6663F" w:rsidRDefault="00CC336C" w:rsidP="00CC336C">
            <w:pPr>
              <w:widowControl/>
              <w:autoSpaceDE/>
              <w:autoSpaceDN/>
              <w:adjustRightInd/>
              <w:ind w:firstLine="0"/>
              <w:jc w:val="center"/>
              <w:rPr>
                <w:rFonts w:eastAsia="Times New Roman"/>
                <w:b/>
                <w:bCs/>
                <w:sz w:val="16"/>
                <w:szCs w:val="16"/>
              </w:rPr>
            </w:pPr>
            <w:r w:rsidRPr="00B6663F">
              <w:rPr>
                <w:rFonts w:eastAsia="Times New Roman"/>
                <w:b/>
                <w:bCs/>
                <w:sz w:val="16"/>
                <w:szCs w:val="16"/>
              </w:rPr>
              <w:t>2018</w:t>
            </w:r>
          </w:p>
        </w:tc>
        <w:tc>
          <w:tcPr>
            <w:tcW w:w="2268" w:type="dxa"/>
            <w:gridSpan w:val="4"/>
            <w:shd w:val="clear" w:color="auto" w:fill="auto"/>
            <w:vAlign w:val="center"/>
            <w:hideMark/>
          </w:tcPr>
          <w:p w:rsidR="00CC336C" w:rsidRPr="00B6663F" w:rsidRDefault="00CC336C" w:rsidP="00CC336C">
            <w:pPr>
              <w:widowControl/>
              <w:autoSpaceDE/>
              <w:autoSpaceDN/>
              <w:adjustRightInd/>
              <w:ind w:firstLine="0"/>
              <w:jc w:val="center"/>
              <w:rPr>
                <w:rFonts w:eastAsia="Times New Roman"/>
                <w:b/>
                <w:bCs/>
                <w:sz w:val="16"/>
                <w:szCs w:val="16"/>
              </w:rPr>
            </w:pPr>
            <w:r w:rsidRPr="00B6663F">
              <w:rPr>
                <w:rFonts w:eastAsia="Times New Roman"/>
                <w:b/>
                <w:bCs/>
                <w:sz w:val="16"/>
                <w:szCs w:val="16"/>
              </w:rPr>
              <w:t>2019</w:t>
            </w:r>
          </w:p>
        </w:tc>
        <w:tc>
          <w:tcPr>
            <w:tcW w:w="2410" w:type="dxa"/>
            <w:gridSpan w:val="4"/>
            <w:shd w:val="clear" w:color="auto" w:fill="auto"/>
            <w:vAlign w:val="center"/>
            <w:hideMark/>
          </w:tcPr>
          <w:p w:rsidR="00CC336C" w:rsidRPr="00B6663F" w:rsidRDefault="00CC336C" w:rsidP="00CC336C">
            <w:pPr>
              <w:widowControl/>
              <w:autoSpaceDE/>
              <w:autoSpaceDN/>
              <w:adjustRightInd/>
              <w:ind w:firstLine="0"/>
              <w:jc w:val="center"/>
              <w:rPr>
                <w:rFonts w:eastAsia="Times New Roman"/>
                <w:b/>
                <w:bCs/>
                <w:sz w:val="16"/>
                <w:szCs w:val="16"/>
              </w:rPr>
            </w:pPr>
            <w:r w:rsidRPr="00B6663F">
              <w:rPr>
                <w:rFonts w:eastAsia="Times New Roman"/>
                <w:b/>
                <w:bCs/>
                <w:sz w:val="16"/>
                <w:szCs w:val="16"/>
              </w:rPr>
              <w:t>2020</w:t>
            </w:r>
          </w:p>
        </w:tc>
      </w:tr>
      <w:tr w:rsidR="00B6663F" w:rsidRPr="00B6663F" w:rsidTr="00B6663F">
        <w:trPr>
          <w:trHeight w:val="230"/>
        </w:trPr>
        <w:tc>
          <w:tcPr>
            <w:tcW w:w="557" w:type="dxa"/>
            <w:vMerge/>
            <w:vAlign w:val="center"/>
            <w:hideMark/>
          </w:tcPr>
          <w:p w:rsidR="00CC336C" w:rsidRPr="00B6663F" w:rsidRDefault="00CC336C" w:rsidP="00CC336C">
            <w:pPr>
              <w:widowControl/>
              <w:autoSpaceDE/>
              <w:autoSpaceDN/>
              <w:adjustRightInd/>
              <w:ind w:left="-118" w:right="-190" w:firstLine="0"/>
              <w:jc w:val="left"/>
              <w:rPr>
                <w:rFonts w:eastAsia="Times New Roman"/>
                <w:sz w:val="16"/>
                <w:szCs w:val="16"/>
              </w:rPr>
            </w:pPr>
          </w:p>
        </w:tc>
        <w:tc>
          <w:tcPr>
            <w:tcW w:w="2410" w:type="dxa"/>
            <w:vMerge/>
            <w:vAlign w:val="center"/>
            <w:hideMark/>
          </w:tcPr>
          <w:p w:rsidR="00CC336C" w:rsidRPr="00B6663F" w:rsidRDefault="00CC336C" w:rsidP="00CC336C">
            <w:pPr>
              <w:widowControl/>
              <w:autoSpaceDE/>
              <w:autoSpaceDN/>
              <w:adjustRightInd/>
              <w:ind w:left="-108" w:right="-54" w:firstLine="0"/>
              <w:jc w:val="left"/>
              <w:rPr>
                <w:rFonts w:eastAsia="Times New Roman"/>
                <w:sz w:val="16"/>
                <w:szCs w:val="16"/>
              </w:rPr>
            </w:pPr>
          </w:p>
        </w:tc>
        <w:tc>
          <w:tcPr>
            <w:tcW w:w="850" w:type="dxa"/>
            <w:vMerge/>
            <w:vAlign w:val="center"/>
            <w:hideMark/>
          </w:tcPr>
          <w:p w:rsidR="00CC336C" w:rsidRPr="00B6663F" w:rsidRDefault="00CC336C" w:rsidP="00CC336C">
            <w:pPr>
              <w:widowControl/>
              <w:autoSpaceDE/>
              <w:autoSpaceDN/>
              <w:adjustRightInd/>
              <w:ind w:left="-108" w:right="-96" w:firstLine="0"/>
              <w:jc w:val="left"/>
              <w:rPr>
                <w:rFonts w:eastAsia="Times New Roman"/>
                <w:sz w:val="16"/>
                <w:szCs w:val="16"/>
              </w:rPr>
            </w:pPr>
          </w:p>
        </w:tc>
        <w:tc>
          <w:tcPr>
            <w:tcW w:w="1134" w:type="dxa"/>
            <w:vMerge/>
            <w:vAlign w:val="center"/>
            <w:hideMark/>
          </w:tcPr>
          <w:p w:rsidR="00CC336C" w:rsidRPr="00B6663F" w:rsidRDefault="00CC336C" w:rsidP="00CC336C">
            <w:pPr>
              <w:widowControl/>
              <w:autoSpaceDE/>
              <w:autoSpaceDN/>
              <w:adjustRightInd/>
              <w:ind w:left="-108" w:right="-129" w:firstLine="0"/>
              <w:jc w:val="left"/>
              <w:rPr>
                <w:rFonts w:eastAsia="Times New Roman"/>
                <w:sz w:val="16"/>
                <w:szCs w:val="16"/>
              </w:rPr>
            </w:pPr>
          </w:p>
        </w:tc>
        <w:tc>
          <w:tcPr>
            <w:tcW w:w="709" w:type="dxa"/>
            <w:vMerge/>
            <w:vAlign w:val="center"/>
            <w:hideMark/>
          </w:tcPr>
          <w:p w:rsidR="00CC336C" w:rsidRPr="00B6663F" w:rsidRDefault="00CC336C" w:rsidP="00CC336C">
            <w:pPr>
              <w:widowControl/>
              <w:autoSpaceDE/>
              <w:autoSpaceDN/>
              <w:adjustRightInd/>
              <w:ind w:left="-108" w:right="-117" w:firstLine="0"/>
              <w:jc w:val="center"/>
              <w:rPr>
                <w:rFonts w:eastAsia="Times New Roman"/>
                <w:sz w:val="16"/>
                <w:szCs w:val="16"/>
              </w:rPr>
            </w:pPr>
          </w:p>
        </w:tc>
        <w:tc>
          <w:tcPr>
            <w:tcW w:w="2835" w:type="dxa"/>
            <w:gridSpan w:val="4"/>
            <w:shd w:val="clear" w:color="auto" w:fill="auto"/>
            <w:noWrap/>
            <w:vAlign w:val="center"/>
            <w:hideMark/>
          </w:tcPr>
          <w:p w:rsidR="00CC336C" w:rsidRPr="00B6663F" w:rsidRDefault="00CC336C" w:rsidP="00CC336C">
            <w:pPr>
              <w:widowControl/>
              <w:autoSpaceDE/>
              <w:autoSpaceDN/>
              <w:adjustRightInd/>
              <w:ind w:firstLine="0"/>
              <w:jc w:val="center"/>
              <w:rPr>
                <w:rFonts w:eastAsia="Times New Roman"/>
                <w:sz w:val="16"/>
                <w:szCs w:val="16"/>
              </w:rPr>
            </w:pPr>
            <w:r w:rsidRPr="00B6663F">
              <w:rPr>
                <w:rFonts w:eastAsia="Times New Roman"/>
                <w:sz w:val="16"/>
                <w:szCs w:val="16"/>
              </w:rPr>
              <w:t>Объем финансирования, тыс. руб.</w:t>
            </w:r>
          </w:p>
        </w:tc>
        <w:tc>
          <w:tcPr>
            <w:tcW w:w="2835" w:type="dxa"/>
            <w:gridSpan w:val="4"/>
            <w:shd w:val="clear" w:color="auto" w:fill="auto"/>
            <w:noWrap/>
            <w:vAlign w:val="center"/>
            <w:hideMark/>
          </w:tcPr>
          <w:p w:rsidR="00CC336C" w:rsidRPr="00B6663F" w:rsidRDefault="00CC336C" w:rsidP="00CC336C">
            <w:pPr>
              <w:widowControl/>
              <w:autoSpaceDE/>
              <w:autoSpaceDN/>
              <w:adjustRightInd/>
              <w:ind w:firstLine="0"/>
              <w:jc w:val="center"/>
              <w:rPr>
                <w:rFonts w:eastAsia="Times New Roman"/>
                <w:sz w:val="16"/>
                <w:szCs w:val="16"/>
              </w:rPr>
            </w:pPr>
            <w:r w:rsidRPr="00B6663F">
              <w:rPr>
                <w:rFonts w:eastAsia="Times New Roman"/>
                <w:sz w:val="16"/>
                <w:szCs w:val="16"/>
              </w:rPr>
              <w:t>Объем финансирования, тыс. руб.</w:t>
            </w:r>
          </w:p>
        </w:tc>
        <w:tc>
          <w:tcPr>
            <w:tcW w:w="2268" w:type="dxa"/>
            <w:gridSpan w:val="4"/>
            <w:shd w:val="clear" w:color="auto" w:fill="auto"/>
            <w:noWrap/>
            <w:vAlign w:val="center"/>
            <w:hideMark/>
          </w:tcPr>
          <w:p w:rsidR="00CC336C" w:rsidRPr="00B6663F" w:rsidRDefault="00CC336C" w:rsidP="00CC336C">
            <w:pPr>
              <w:widowControl/>
              <w:autoSpaceDE/>
              <w:autoSpaceDN/>
              <w:adjustRightInd/>
              <w:ind w:firstLine="0"/>
              <w:jc w:val="center"/>
              <w:rPr>
                <w:rFonts w:eastAsia="Times New Roman"/>
                <w:sz w:val="16"/>
                <w:szCs w:val="16"/>
              </w:rPr>
            </w:pPr>
            <w:r w:rsidRPr="00B6663F">
              <w:rPr>
                <w:rFonts w:eastAsia="Times New Roman"/>
                <w:sz w:val="16"/>
                <w:szCs w:val="16"/>
              </w:rPr>
              <w:t>Объем финансирования, тыс. руб.</w:t>
            </w:r>
          </w:p>
        </w:tc>
        <w:tc>
          <w:tcPr>
            <w:tcW w:w="2410" w:type="dxa"/>
            <w:gridSpan w:val="4"/>
            <w:shd w:val="clear" w:color="auto" w:fill="auto"/>
            <w:noWrap/>
            <w:vAlign w:val="center"/>
            <w:hideMark/>
          </w:tcPr>
          <w:p w:rsidR="00CC336C" w:rsidRPr="00B6663F" w:rsidRDefault="00CC336C" w:rsidP="00CC336C">
            <w:pPr>
              <w:widowControl/>
              <w:autoSpaceDE/>
              <w:autoSpaceDN/>
              <w:adjustRightInd/>
              <w:ind w:firstLine="0"/>
              <w:jc w:val="center"/>
              <w:rPr>
                <w:rFonts w:eastAsia="Times New Roman"/>
                <w:sz w:val="16"/>
                <w:szCs w:val="16"/>
              </w:rPr>
            </w:pPr>
            <w:r w:rsidRPr="00B6663F">
              <w:rPr>
                <w:rFonts w:eastAsia="Times New Roman"/>
                <w:sz w:val="16"/>
                <w:szCs w:val="16"/>
              </w:rPr>
              <w:t>Объем финансирования, тыс. руб.</w:t>
            </w:r>
          </w:p>
        </w:tc>
      </w:tr>
      <w:tr w:rsidR="00B6663F" w:rsidRPr="00B6663F" w:rsidTr="00B6663F">
        <w:trPr>
          <w:trHeight w:val="920"/>
        </w:trPr>
        <w:tc>
          <w:tcPr>
            <w:tcW w:w="557" w:type="dxa"/>
            <w:vMerge/>
            <w:vAlign w:val="center"/>
            <w:hideMark/>
          </w:tcPr>
          <w:p w:rsidR="00CC336C" w:rsidRPr="00B6663F" w:rsidRDefault="00CC336C" w:rsidP="00CC336C">
            <w:pPr>
              <w:widowControl/>
              <w:autoSpaceDE/>
              <w:autoSpaceDN/>
              <w:adjustRightInd/>
              <w:ind w:left="-118" w:right="-190" w:firstLine="0"/>
              <w:jc w:val="left"/>
              <w:rPr>
                <w:rFonts w:eastAsia="Times New Roman"/>
                <w:sz w:val="16"/>
                <w:szCs w:val="16"/>
              </w:rPr>
            </w:pPr>
          </w:p>
        </w:tc>
        <w:tc>
          <w:tcPr>
            <w:tcW w:w="2410" w:type="dxa"/>
            <w:vMerge/>
            <w:vAlign w:val="center"/>
            <w:hideMark/>
          </w:tcPr>
          <w:p w:rsidR="00CC336C" w:rsidRPr="00B6663F" w:rsidRDefault="00CC336C" w:rsidP="00CC336C">
            <w:pPr>
              <w:widowControl/>
              <w:autoSpaceDE/>
              <w:autoSpaceDN/>
              <w:adjustRightInd/>
              <w:ind w:left="-108" w:right="-54" w:firstLine="0"/>
              <w:jc w:val="left"/>
              <w:rPr>
                <w:rFonts w:eastAsia="Times New Roman"/>
                <w:sz w:val="16"/>
                <w:szCs w:val="16"/>
              </w:rPr>
            </w:pPr>
          </w:p>
        </w:tc>
        <w:tc>
          <w:tcPr>
            <w:tcW w:w="850" w:type="dxa"/>
            <w:vMerge/>
            <w:vAlign w:val="center"/>
            <w:hideMark/>
          </w:tcPr>
          <w:p w:rsidR="00CC336C" w:rsidRPr="00B6663F" w:rsidRDefault="00CC336C" w:rsidP="00CC336C">
            <w:pPr>
              <w:widowControl/>
              <w:autoSpaceDE/>
              <w:autoSpaceDN/>
              <w:adjustRightInd/>
              <w:ind w:left="-108" w:right="-96" w:firstLine="0"/>
              <w:jc w:val="left"/>
              <w:rPr>
                <w:rFonts w:eastAsia="Times New Roman"/>
                <w:sz w:val="16"/>
                <w:szCs w:val="16"/>
              </w:rPr>
            </w:pPr>
          </w:p>
        </w:tc>
        <w:tc>
          <w:tcPr>
            <w:tcW w:w="1134" w:type="dxa"/>
            <w:vMerge w:val="restart"/>
            <w:shd w:val="clear" w:color="auto" w:fill="auto"/>
            <w:vAlign w:val="center"/>
            <w:hideMark/>
          </w:tcPr>
          <w:p w:rsidR="00CC336C" w:rsidRPr="00B6663F" w:rsidRDefault="00CC336C" w:rsidP="00CC336C">
            <w:pPr>
              <w:widowControl/>
              <w:autoSpaceDE/>
              <w:autoSpaceDN/>
              <w:adjustRightInd/>
              <w:ind w:left="-108" w:right="-129" w:firstLine="0"/>
              <w:jc w:val="center"/>
              <w:rPr>
                <w:rFonts w:eastAsia="Times New Roman"/>
                <w:sz w:val="16"/>
                <w:szCs w:val="16"/>
              </w:rPr>
            </w:pPr>
            <w:r w:rsidRPr="00B6663F">
              <w:rPr>
                <w:rFonts w:eastAsia="Times New Roman"/>
                <w:sz w:val="16"/>
                <w:szCs w:val="16"/>
              </w:rPr>
              <w:t>КЦСР</w:t>
            </w:r>
          </w:p>
        </w:tc>
        <w:tc>
          <w:tcPr>
            <w:tcW w:w="709" w:type="dxa"/>
            <w:vMerge/>
            <w:vAlign w:val="center"/>
            <w:hideMark/>
          </w:tcPr>
          <w:p w:rsidR="00CC336C" w:rsidRPr="00B6663F" w:rsidRDefault="00CC336C" w:rsidP="00CC336C">
            <w:pPr>
              <w:widowControl/>
              <w:autoSpaceDE/>
              <w:autoSpaceDN/>
              <w:adjustRightInd/>
              <w:ind w:left="-108" w:right="-117" w:firstLine="0"/>
              <w:jc w:val="center"/>
              <w:rPr>
                <w:rFonts w:eastAsia="Times New Roman"/>
                <w:sz w:val="16"/>
                <w:szCs w:val="16"/>
              </w:rPr>
            </w:pPr>
          </w:p>
        </w:tc>
        <w:tc>
          <w:tcPr>
            <w:tcW w:w="709" w:type="dxa"/>
            <w:vMerge w:val="restart"/>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МБ</w:t>
            </w:r>
          </w:p>
        </w:tc>
        <w:tc>
          <w:tcPr>
            <w:tcW w:w="708" w:type="dxa"/>
            <w:vMerge w:val="restart"/>
            <w:shd w:val="clear" w:color="auto" w:fill="auto"/>
            <w:noWrap/>
            <w:vAlign w:val="center"/>
            <w:hideMark/>
          </w:tcPr>
          <w:p w:rsidR="00CC336C" w:rsidRPr="00B6663F" w:rsidRDefault="00CC336C" w:rsidP="00CC336C">
            <w:pPr>
              <w:widowControl/>
              <w:autoSpaceDE/>
              <w:autoSpaceDN/>
              <w:adjustRightInd/>
              <w:ind w:left="-108" w:right="-92" w:firstLine="0"/>
              <w:jc w:val="center"/>
              <w:rPr>
                <w:rFonts w:eastAsia="Times New Roman"/>
                <w:sz w:val="16"/>
                <w:szCs w:val="16"/>
              </w:rPr>
            </w:pPr>
            <w:r w:rsidRPr="00B6663F">
              <w:rPr>
                <w:rFonts w:eastAsia="Times New Roman"/>
                <w:sz w:val="16"/>
                <w:szCs w:val="16"/>
              </w:rPr>
              <w:t>КБ</w:t>
            </w:r>
          </w:p>
        </w:tc>
        <w:tc>
          <w:tcPr>
            <w:tcW w:w="709" w:type="dxa"/>
            <w:vMerge w:val="restart"/>
            <w:shd w:val="clear" w:color="auto" w:fill="auto"/>
            <w:noWrap/>
            <w:vAlign w:val="center"/>
            <w:hideMark/>
          </w:tcPr>
          <w:p w:rsidR="00CC336C" w:rsidRPr="00B6663F" w:rsidRDefault="00CC336C" w:rsidP="00CC336C">
            <w:pPr>
              <w:widowControl/>
              <w:autoSpaceDE/>
              <w:autoSpaceDN/>
              <w:adjustRightInd/>
              <w:ind w:left="-108" w:right="-195" w:firstLine="0"/>
              <w:jc w:val="center"/>
              <w:rPr>
                <w:rFonts w:eastAsia="Times New Roman"/>
                <w:sz w:val="16"/>
                <w:szCs w:val="16"/>
              </w:rPr>
            </w:pPr>
            <w:r w:rsidRPr="00B6663F">
              <w:rPr>
                <w:rFonts w:eastAsia="Times New Roman"/>
                <w:sz w:val="16"/>
                <w:szCs w:val="16"/>
              </w:rPr>
              <w:t>ФБ</w:t>
            </w:r>
          </w:p>
        </w:tc>
        <w:tc>
          <w:tcPr>
            <w:tcW w:w="709" w:type="dxa"/>
            <w:shd w:val="clear" w:color="auto" w:fill="auto"/>
            <w:vAlign w:val="center"/>
            <w:hideMark/>
          </w:tcPr>
          <w:p w:rsidR="00CC336C" w:rsidRPr="00B6663F" w:rsidRDefault="00CC336C" w:rsidP="00CC336C">
            <w:pPr>
              <w:widowControl/>
              <w:autoSpaceDE/>
              <w:autoSpaceDN/>
              <w:adjustRightInd/>
              <w:ind w:left="-108" w:right="-72" w:firstLine="0"/>
              <w:jc w:val="center"/>
              <w:rPr>
                <w:rFonts w:eastAsia="Times New Roman"/>
                <w:sz w:val="16"/>
                <w:szCs w:val="16"/>
              </w:rPr>
            </w:pPr>
            <w:r w:rsidRPr="00B6663F">
              <w:rPr>
                <w:rFonts w:eastAsia="Times New Roman"/>
                <w:sz w:val="16"/>
                <w:szCs w:val="16"/>
              </w:rPr>
              <w:t xml:space="preserve">Итого </w:t>
            </w:r>
            <w:r w:rsidRPr="00B6663F">
              <w:rPr>
                <w:rFonts w:eastAsia="Times New Roman"/>
                <w:spacing w:val="-6"/>
                <w:sz w:val="16"/>
                <w:szCs w:val="16"/>
              </w:rPr>
              <w:t>финанси-</w:t>
            </w:r>
            <w:r w:rsidRPr="00B6663F">
              <w:rPr>
                <w:rFonts w:eastAsia="Times New Roman"/>
                <w:sz w:val="16"/>
                <w:szCs w:val="16"/>
              </w:rPr>
              <w:t xml:space="preserve"> рование 2017 год</w:t>
            </w:r>
          </w:p>
        </w:tc>
        <w:tc>
          <w:tcPr>
            <w:tcW w:w="709" w:type="dxa"/>
            <w:vMerge w:val="restart"/>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МБ</w:t>
            </w:r>
          </w:p>
        </w:tc>
        <w:tc>
          <w:tcPr>
            <w:tcW w:w="708" w:type="dxa"/>
            <w:vMerge w:val="restart"/>
            <w:shd w:val="clear" w:color="auto" w:fill="auto"/>
            <w:noWrap/>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КБ</w:t>
            </w:r>
          </w:p>
        </w:tc>
        <w:tc>
          <w:tcPr>
            <w:tcW w:w="567" w:type="dxa"/>
            <w:vMerge w:val="restart"/>
            <w:shd w:val="clear" w:color="auto" w:fill="auto"/>
            <w:noWrap/>
            <w:vAlign w:val="center"/>
            <w:hideMark/>
          </w:tcPr>
          <w:p w:rsidR="00CC336C" w:rsidRPr="00B6663F" w:rsidRDefault="00CC336C" w:rsidP="00CC336C">
            <w:pPr>
              <w:widowControl/>
              <w:autoSpaceDE/>
              <w:autoSpaceDN/>
              <w:adjustRightInd/>
              <w:ind w:left="-108" w:right="-46" w:firstLine="0"/>
              <w:jc w:val="center"/>
              <w:rPr>
                <w:rFonts w:eastAsia="Times New Roman"/>
                <w:sz w:val="16"/>
                <w:szCs w:val="16"/>
              </w:rPr>
            </w:pPr>
            <w:r w:rsidRPr="00B6663F">
              <w:rPr>
                <w:rFonts w:eastAsia="Times New Roman"/>
                <w:sz w:val="16"/>
                <w:szCs w:val="16"/>
              </w:rPr>
              <w:t>ФБ</w:t>
            </w:r>
          </w:p>
        </w:tc>
        <w:tc>
          <w:tcPr>
            <w:tcW w:w="851" w:type="dxa"/>
            <w:shd w:val="clear" w:color="auto" w:fill="auto"/>
            <w:vAlign w:val="center"/>
            <w:hideMark/>
          </w:tcPr>
          <w:p w:rsidR="00CC336C" w:rsidRPr="00B6663F" w:rsidRDefault="00CC336C" w:rsidP="00CC336C">
            <w:pPr>
              <w:widowControl/>
              <w:autoSpaceDE/>
              <w:autoSpaceDN/>
              <w:adjustRightInd/>
              <w:ind w:left="-108" w:right="-172" w:firstLine="0"/>
              <w:jc w:val="center"/>
              <w:rPr>
                <w:rFonts w:eastAsia="Times New Roman"/>
                <w:sz w:val="16"/>
                <w:szCs w:val="16"/>
              </w:rPr>
            </w:pPr>
            <w:r w:rsidRPr="00B6663F">
              <w:rPr>
                <w:rFonts w:eastAsia="Times New Roman"/>
                <w:sz w:val="16"/>
                <w:szCs w:val="16"/>
              </w:rPr>
              <w:t xml:space="preserve">Итого финанси- рование </w:t>
            </w:r>
          </w:p>
          <w:p w:rsidR="00CC336C" w:rsidRPr="00B6663F" w:rsidRDefault="00CC336C" w:rsidP="00CC336C">
            <w:pPr>
              <w:widowControl/>
              <w:autoSpaceDE/>
              <w:autoSpaceDN/>
              <w:adjustRightInd/>
              <w:ind w:left="-108" w:right="-172" w:firstLine="0"/>
              <w:jc w:val="center"/>
              <w:rPr>
                <w:rFonts w:eastAsia="Times New Roman"/>
                <w:sz w:val="16"/>
                <w:szCs w:val="16"/>
              </w:rPr>
            </w:pPr>
            <w:r w:rsidRPr="00B6663F">
              <w:rPr>
                <w:rFonts w:eastAsia="Times New Roman"/>
                <w:sz w:val="16"/>
                <w:szCs w:val="16"/>
              </w:rPr>
              <w:t>2018 год</w:t>
            </w:r>
          </w:p>
        </w:tc>
        <w:tc>
          <w:tcPr>
            <w:tcW w:w="709" w:type="dxa"/>
            <w:vMerge w:val="restart"/>
            <w:shd w:val="clear" w:color="auto" w:fill="auto"/>
            <w:vAlign w:val="center"/>
            <w:hideMark/>
          </w:tcPr>
          <w:p w:rsidR="00CC336C" w:rsidRPr="00B6663F" w:rsidRDefault="00CC336C" w:rsidP="00CC336C">
            <w:pPr>
              <w:widowControl/>
              <w:autoSpaceDE/>
              <w:autoSpaceDN/>
              <w:adjustRightInd/>
              <w:ind w:left="-108" w:right="-149" w:firstLine="0"/>
              <w:jc w:val="center"/>
              <w:rPr>
                <w:rFonts w:eastAsia="Times New Roman"/>
                <w:sz w:val="16"/>
                <w:szCs w:val="16"/>
              </w:rPr>
            </w:pPr>
            <w:r w:rsidRPr="00B6663F">
              <w:rPr>
                <w:rFonts w:eastAsia="Times New Roman"/>
                <w:sz w:val="16"/>
                <w:szCs w:val="16"/>
              </w:rPr>
              <w:t>МБ</w:t>
            </w:r>
          </w:p>
        </w:tc>
        <w:tc>
          <w:tcPr>
            <w:tcW w:w="567" w:type="dxa"/>
            <w:vMerge w:val="restart"/>
            <w:shd w:val="clear" w:color="auto" w:fill="auto"/>
            <w:noWrap/>
            <w:vAlign w:val="center"/>
            <w:hideMark/>
          </w:tcPr>
          <w:p w:rsidR="00CC336C" w:rsidRPr="00B6663F" w:rsidRDefault="00CC336C" w:rsidP="00CC336C">
            <w:pPr>
              <w:widowControl/>
              <w:autoSpaceDE/>
              <w:autoSpaceDN/>
              <w:adjustRightInd/>
              <w:ind w:left="-108" w:right="-187" w:firstLine="0"/>
              <w:jc w:val="center"/>
              <w:rPr>
                <w:rFonts w:eastAsia="Times New Roman"/>
                <w:sz w:val="16"/>
                <w:szCs w:val="16"/>
              </w:rPr>
            </w:pPr>
            <w:r w:rsidRPr="00B6663F">
              <w:rPr>
                <w:rFonts w:eastAsia="Times New Roman"/>
                <w:sz w:val="16"/>
                <w:szCs w:val="16"/>
              </w:rPr>
              <w:t>КБ</w:t>
            </w:r>
          </w:p>
        </w:tc>
        <w:tc>
          <w:tcPr>
            <w:tcW w:w="283" w:type="dxa"/>
            <w:vMerge w:val="restart"/>
            <w:shd w:val="clear" w:color="auto" w:fill="auto"/>
            <w:noWrap/>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ФБ</w:t>
            </w:r>
          </w:p>
        </w:tc>
        <w:tc>
          <w:tcPr>
            <w:tcW w:w="709" w:type="dxa"/>
            <w:shd w:val="clear" w:color="auto" w:fill="auto"/>
            <w:vAlign w:val="center"/>
            <w:hideMark/>
          </w:tcPr>
          <w:p w:rsidR="00CC336C" w:rsidRPr="00B6663F" w:rsidRDefault="00CC336C" w:rsidP="00CC336C">
            <w:pPr>
              <w:widowControl/>
              <w:autoSpaceDE/>
              <w:autoSpaceDN/>
              <w:adjustRightInd/>
              <w:ind w:left="-108" w:right="-74" w:firstLine="0"/>
              <w:jc w:val="center"/>
              <w:rPr>
                <w:rFonts w:eastAsia="Times New Roman"/>
                <w:sz w:val="16"/>
                <w:szCs w:val="16"/>
              </w:rPr>
            </w:pPr>
            <w:r w:rsidRPr="00B6663F">
              <w:rPr>
                <w:rFonts w:eastAsia="Times New Roman"/>
                <w:sz w:val="16"/>
                <w:szCs w:val="16"/>
              </w:rPr>
              <w:t xml:space="preserve">Итого </w:t>
            </w:r>
            <w:r w:rsidRPr="00B6663F">
              <w:rPr>
                <w:rFonts w:eastAsia="Times New Roman"/>
                <w:spacing w:val="-6"/>
                <w:sz w:val="16"/>
                <w:szCs w:val="16"/>
              </w:rPr>
              <w:t>финанси-</w:t>
            </w:r>
            <w:r w:rsidRPr="00B6663F">
              <w:rPr>
                <w:rFonts w:eastAsia="Times New Roman"/>
                <w:sz w:val="16"/>
                <w:szCs w:val="16"/>
              </w:rPr>
              <w:t xml:space="preserve"> рование 2019 год</w:t>
            </w:r>
          </w:p>
        </w:tc>
        <w:tc>
          <w:tcPr>
            <w:tcW w:w="709" w:type="dxa"/>
            <w:vMerge w:val="restart"/>
            <w:shd w:val="clear" w:color="auto" w:fill="auto"/>
            <w:vAlign w:val="center"/>
            <w:hideMark/>
          </w:tcPr>
          <w:p w:rsidR="00CC336C" w:rsidRPr="00B6663F" w:rsidRDefault="00CC336C" w:rsidP="00CC336C">
            <w:pPr>
              <w:widowControl/>
              <w:autoSpaceDE/>
              <w:autoSpaceDN/>
              <w:adjustRightInd/>
              <w:ind w:left="-108" w:right="-107" w:firstLine="0"/>
              <w:jc w:val="center"/>
              <w:rPr>
                <w:rFonts w:eastAsia="Times New Roman"/>
                <w:sz w:val="16"/>
                <w:szCs w:val="16"/>
              </w:rPr>
            </w:pPr>
            <w:r w:rsidRPr="00B6663F">
              <w:rPr>
                <w:rFonts w:eastAsia="Times New Roman"/>
                <w:sz w:val="16"/>
                <w:szCs w:val="16"/>
              </w:rPr>
              <w:t>МБ</w:t>
            </w:r>
          </w:p>
        </w:tc>
        <w:tc>
          <w:tcPr>
            <w:tcW w:w="567" w:type="dxa"/>
            <w:vMerge w:val="restart"/>
            <w:shd w:val="clear" w:color="auto" w:fill="auto"/>
            <w:noWrap/>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КБ</w:t>
            </w:r>
          </w:p>
        </w:tc>
        <w:tc>
          <w:tcPr>
            <w:tcW w:w="284" w:type="dxa"/>
            <w:vMerge w:val="restart"/>
            <w:shd w:val="clear" w:color="auto" w:fill="auto"/>
            <w:noWrap/>
            <w:vAlign w:val="center"/>
            <w:hideMark/>
          </w:tcPr>
          <w:p w:rsidR="00CC336C" w:rsidRPr="00B6663F" w:rsidRDefault="00CC336C" w:rsidP="00CC336C">
            <w:pPr>
              <w:widowControl/>
              <w:autoSpaceDE/>
              <w:autoSpaceDN/>
              <w:adjustRightInd/>
              <w:ind w:left="-108" w:right="-108" w:hanging="34"/>
              <w:jc w:val="center"/>
              <w:rPr>
                <w:rFonts w:eastAsia="Times New Roman"/>
                <w:sz w:val="16"/>
                <w:szCs w:val="16"/>
              </w:rPr>
            </w:pPr>
            <w:r w:rsidRPr="00B6663F">
              <w:rPr>
                <w:rFonts w:eastAsia="Times New Roman"/>
                <w:sz w:val="16"/>
                <w:szCs w:val="16"/>
              </w:rPr>
              <w:t>ФБ</w:t>
            </w:r>
          </w:p>
        </w:tc>
        <w:tc>
          <w:tcPr>
            <w:tcW w:w="850" w:type="dxa"/>
            <w:shd w:val="clear" w:color="auto" w:fill="auto"/>
            <w:vAlign w:val="center"/>
            <w:hideMark/>
          </w:tcPr>
          <w:p w:rsidR="00CC336C" w:rsidRPr="00B6663F" w:rsidRDefault="00CC336C" w:rsidP="00CC336C">
            <w:pPr>
              <w:widowControl/>
              <w:autoSpaceDE/>
              <w:autoSpaceDN/>
              <w:adjustRightInd/>
              <w:ind w:left="-108" w:right="-30" w:firstLine="0"/>
              <w:jc w:val="center"/>
              <w:rPr>
                <w:rFonts w:eastAsia="Times New Roman"/>
                <w:sz w:val="16"/>
                <w:szCs w:val="16"/>
              </w:rPr>
            </w:pPr>
            <w:r w:rsidRPr="00B6663F">
              <w:rPr>
                <w:rFonts w:eastAsia="Times New Roman"/>
                <w:sz w:val="16"/>
                <w:szCs w:val="16"/>
              </w:rPr>
              <w:t>Итого финанси- рование 2020 год</w:t>
            </w:r>
          </w:p>
        </w:tc>
      </w:tr>
      <w:tr w:rsidR="00B6663F" w:rsidRPr="00B6663F" w:rsidTr="00B6663F">
        <w:trPr>
          <w:trHeight w:val="448"/>
        </w:trPr>
        <w:tc>
          <w:tcPr>
            <w:tcW w:w="557" w:type="dxa"/>
            <w:vMerge/>
            <w:vAlign w:val="center"/>
            <w:hideMark/>
          </w:tcPr>
          <w:p w:rsidR="00CC336C" w:rsidRPr="00B6663F" w:rsidRDefault="00CC336C" w:rsidP="00CC336C">
            <w:pPr>
              <w:widowControl/>
              <w:autoSpaceDE/>
              <w:autoSpaceDN/>
              <w:adjustRightInd/>
              <w:ind w:left="-118" w:right="-190" w:firstLine="0"/>
              <w:jc w:val="left"/>
              <w:rPr>
                <w:rFonts w:eastAsia="Times New Roman"/>
                <w:sz w:val="16"/>
                <w:szCs w:val="16"/>
              </w:rPr>
            </w:pPr>
          </w:p>
        </w:tc>
        <w:tc>
          <w:tcPr>
            <w:tcW w:w="2410" w:type="dxa"/>
            <w:vMerge/>
            <w:vAlign w:val="center"/>
            <w:hideMark/>
          </w:tcPr>
          <w:p w:rsidR="00CC336C" w:rsidRPr="00B6663F" w:rsidRDefault="00CC336C" w:rsidP="00CC336C">
            <w:pPr>
              <w:widowControl/>
              <w:autoSpaceDE/>
              <w:autoSpaceDN/>
              <w:adjustRightInd/>
              <w:ind w:left="-108" w:right="-54" w:firstLine="0"/>
              <w:jc w:val="left"/>
              <w:rPr>
                <w:rFonts w:eastAsia="Times New Roman"/>
                <w:sz w:val="16"/>
                <w:szCs w:val="16"/>
              </w:rPr>
            </w:pPr>
          </w:p>
        </w:tc>
        <w:tc>
          <w:tcPr>
            <w:tcW w:w="850" w:type="dxa"/>
            <w:vMerge/>
            <w:vAlign w:val="center"/>
            <w:hideMark/>
          </w:tcPr>
          <w:p w:rsidR="00CC336C" w:rsidRPr="00B6663F" w:rsidRDefault="00CC336C" w:rsidP="00CC336C">
            <w:pPr>
              <w:widowControl/>
              <w:autoSpaceDE/>
              <w:autoSpaceDN/>
              <w:adjustRightInd/>
              <w:ind w:left="-108" w:right="-96" w:firstLine="0"/>
              <w:jc w:val="left"/>
              <w:rPr>
                <w:rFonts w:eastAsia="Times New Roman"/>
                <w:sz w:val="16"/>
                <w:szCs w:val="16"/>
              </w:rPr>
            </w:pPr>
          </w:p>
        </w:tc>
        <w:tc>
          <w:tcPr>
            <w:tcW w:w="1134" w:type="dxa"/>
            <w:vMerge/>
            <w:vAlign w:val="center"/>
            <w:hideMark/>
          </w:tcPr>
          <w:p w:rsidR="00CC336C" w:rsidRPr="00B6663F" w:rsidRDefault="00CC336C" w:rsidP="00CC336C">
            <w:pPr>
              <w:widowControl/>
              <w:autoSpaceDE/>
              <w:autoSpaceDN/>
              <w:adjustRightInd/>
              <w:ind w:left="-108" w:right="-129" w:firstLine="0"/>
              <w:jc w:val="left"/>
              <w:rPr>
                <w:rFonts w:eastAsia="Times New Roman"/>
                <w:sz w:val="16"/>
                <w:szCs w:val="16"/>
              </w:rPr>
            </w:pPr>
          </w:p>
        </w:tc>
        <w:tc>
          <w:tcPr>
            <w:tcW w:w="709" w:type="dxa"/>
            <w:shd w:val="clear" w:color="auto" w:fill="auto"/>
            <w:vAlign w:val="center"/>
            <w:hideMark/>
          </w:tcPr>
          <w:p w:rsidR="00CC336C" w:rsidRPr="00B6663F" w:rsidRDefault="00CC336C" w:rsidP="00CC336C">
            <w:pPr>
              <w:widowControl/>
              <w:autoSpaceDE/>
              <w:autoSpaceDN/>
              <w:adjustRightInd/>
              <w:ind w:left="-108" w:right="-117" w:firstLine="0"/>
              <w:jc w:val="center"/>
              <w:rPr>
                <w:rFonts w:eastAsia="Times New Roman"/>
                <w:sz w:val="16"/>
                <w:szCs w:val="16"/>
              </w:rPr>
            </w:pPr>
            <w:r w:rsidRPr="00B6663F">
              <w:rPr>
                <w:rFonts w:eastAsia="Times New Roman"/>
                <w:sz w:val="16"/>
                <w:szCs w:val="16"/>
              </w:rPr>
              <w:t>(9 + 13 + 17 + 21)</w:t>
            </w:r>
          </w:p>
        </w:tc>
        <w:tc>
          <w:tcPr>
            <w:tcW w:w="709" w:type="dxa"/>
            <w:vMerge/>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p>
        </w:tc>
        <w:tc>
          <w:tcPr>
            <w:tcW w:w="708" w:type="dxa"/>
            <w:vMerge/>
            <w:vAlign w:val="center"/>
            <w:hideMark/>
          </w:tcPr>
          <w:p w:rsidR="00CC336C" w:rsidRPr="00B6663F" w:rsidRDefault="00CC336C" w:rsidP="00CC336C">
            <w:pPr>
              <w:widowControl/>
              <w:autoSpaceDE/>
              <w:autoSpaceDN/>
              <w:adjustRightInd/>
              <w:ind w:left="-108" w:right="-92" w:firstLine="0"/>
              <w:jc w:val="center"/>
              <w:rPr>
                <w:rFonts w:eastAsia="Times New Roman"/>
                <w:sz w:val="16"/>
                <w:szCs w:val="16"/>
              </w:rPr>
            </w:pPr>
          </w:p>
        </w:tc>
        <w:tc>
          <w:tcPr>
            <w:tcW w:w="709" w:type="dxa"/>
            <w:vMerge/>
            <w:vAlign w:val="center"/>
            <w:hideMark/>
          </w:tcPr>
          <w:p w:rsidR="00CC336C" w:rsidRPr="00B6663F" w:rsidRDefault="00CC336C" w:rsidP="00CC336C">
            <w:pPr>
              <w:widowControl/>
              <w:autoSpaceDE/>
              <w:autoSpaceDN/>
              <w:adjustRightInd/>
              <w:ind w:left="-108" w:right="-195" w:firstLine="0"/>
              <w:jc w:val="center"/>
              <w:rPr>
                <w:rFonts w:eastAsia="Times New Roman"/>
                <w:sz w:val="16"/>
                <w:szCs w:val="16"/>
              </w:rPr>
            </w:pPr>
          </w:p>
        </w:tc>
        <w:tc>
          <w:tcPr>
            <w:tcW w:w="709" w:type="dxa"/>
            <w:shd w:val="clear" w:color="auto" w:fill="auto"/>
            <w:vAlign w:val="center"/>
            <w:hideMark/>
          </w:tcPr>
          <w:p w:rsidR="00CC336C" w:rsidRPr="00B6663F" w:rsidRDefault="00CC336C" w:rsidP="00CC336C">
            <w:pPr>
              <w:widowControl/>
              <w:autoSpaceDE/>
              <w:autoSpaceDN/>
              <w:adjustRightInd/>
              <w:ind w:left="-108" w:right="-72" w:firstLine="0"/>
              <w:jc w:val="center"/>
              <w:rPr>
                <w:rFonts w:eastAsia="Times New Roman"/>
                <w:sz w:val="16"/>
                <w:szCs w:val="16"/>
              </w:rPr>
            </w:pPr>
            <w:r w:rsidRPr="00B6663F">
              <w:rPr>
                <w:rFonts w:eastAsia="Times New Roman"/>
                <w:sz w:val="16"/>
                <w:szCs w:val="16"/>
              </w:rPr>
              <w:t>(6 + 7 + 8)</w:t>
            </w:r>
          </w:p>
        </w:tc>
        <w:tc>
          <w:tcPr>
            <w:tcW w:w="709" w:type="dxa"/>
            <w:vMerge/>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p>
        </w:tc>
        <w:tc>
          <w:tcPr>
            <w:tcW w:w="708" w:type="dxa"/>
            <w:vMerge/>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p>
        </w:tc>
        <w:tc>
          <w:tcPr>
            <w:tcW w:w="567" w:type="dxa"/>
            <w:vMerge/>
            <w:vAlign w:val="center"/>
            <w:hideMark/>
          </w:tcPr>
          <w:p w:rsidR="00CC336C" w:rsidRPr="00B6663F" w:rsidRDefault="00CC336C" w:rsidP="00CC336C">
            <w:pPr>
              <w:widowControl/>
              <w:autoSpaceDE/>
              <w:autoSpaceDN/>
              <w:adjustRightInd/>
              <w:ind w:left="-108" w:right="-46" w:firstLine="0"/>
              <w:jc w:val="center"/>
              <w:rPr>
                <w:rFonts w:eastAsia="Times New Roman"/>
                <w:sz w:val="16"/>
                <w:szCs w:val="16"/>
              </w:rPr>
            </w:pPr>
          </w:p>
        </w:tc>
        <w:tc>
          <w:tcPr>
            <w:tcW w:w="851" w:type="dxa"/>
            <w:shd w:val="clear" w:color="auto" w:fill="auto"/>
            <w:vAlign w:val="center"/>
            <w:hideMark/>
          </w:tcPr>
          <w:p w:rsidR="00CC336C" w:rsidRPr="00B6663F" w:rsidRDefault="00CC336C" w:rsidP="00CC336C">
            <w:pPr>
              <w:widowControl/>
              <w:autoSpaceDE/>
              <w:autoSpaceDN/>
              <w:adjustRightInd/>
              <w:ind w:left="-108" w:right="-172" w:firstLine="0"/>
              <w:jc w:val="center"/>
              <w:rPr>
                <w:rFonts w:eastAsia="Times New Roman"/>
                <w:sz w:val="16"/>
                <w:szCs w:val="16"/>
              </w:rPr>
            </w:pPr>
            <w:r w:rsidRPr="00B6663F">
              <w:rPr>
                <w:rFonts w:eastAsia="Times New Roman"/>
                <w:sz w:val="16"/>
                <w:szCs w:val="16"/>
              </w:rPr>
              <w:t>(10 + 11 + 12)</w:t>
            </w:r>
          </w:p>
        </w:tc>
        <w:tc>
          <w:tcPr>
            <w:tcW w:w="709" w:type="dxa"/>
            <w:vMerge/>
            <w:vAlign w:val="center"/>
            <w:hideMark/>
          </w:tcPr>
          <w:p w:rsidR="00CC336C" w:rsidRPr="00B6663F" w:rsidRDefault="00CC336C" w:rsidP="00CC336C">
            <w:pPr>
              <w:widowControl/>
              <w:autoSpaceDE/>
              <w:autoSpaceDN/>
              <w:adjustRightInd/>
              <w:ind w:left="-108" w:right="-149" w:firstLine="0"/>
              <w:jc w:val="center"/>
              <w:rPr>
                <w:rFonts w:eastAsia="Times New Roman"/>
                <w:sz w:val="16"/>
                <w:szCs w:val="16"/>
              </w:rPr>
            </w:pPr>
          </w:p>
        </w:tc>
        <w:tc>
          <w:tcPr>
            <w:tcW w:w="567" w:type="dxa"/>
            <w:vMerge/>
            <w:vAlign w:val="center"/>
            <w:hideMark/>
          </w:tcPr>
          <w:p w:rsidR="00CC336C" w:rsidRPr="00B6663F" w:rsidRDefault="00CC336C" w:rsidP="00CC336C">
            <w:pPr>
              <w:widowControl/>
              <w:autoSpaceDE/>
              <w:autoSpaceDN/>
              <w:adjustRightInd/>
              <w:ind w:left="-108" w:right="-187" w:firstLine="0"/>
              <w:jc w:val="center"/>
              <w:rPr>
                <w:rFonts w:eastAsia="Times New Roman"/>
                <w:sz w:val="16"/>
                <w:szCs w:val="16"/>
              </w:rPr>
            </w:pPr>
          </w:p>
        </w:tc>
        <w:tc>
          <w:tcPr>
            <w:tcW w:w="283" w:type="dxa"/>
            <w:vMerge/>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p>
        </w:tc>
        <w:tc>
          <w:tcPr>
            <w:tcW w:w="709" w:type="dxa"/>
            <w:shd w:val="clear" w:color="auto" w:fill="auto"/>
            <w:vAlign w:val="center"/>
            <w:hideMark/>
          </w:tcPr>
          <w:p w:rsidR="00CC336C" w:rsidRPr="00B6663F" w:rsidRDefault="00CC336C" w:rsidP="00CC336C">
            <w:pPr>
              <w:widowControl/>
              <w:autoSpaceDE/>
              <w:autoSpaceDN/>
              <w:adjustRightInd/>
              <w:ind w:left="-108" w:right="-74" w:firstLine="0"/>
              <w:jc w:val="center"/>
              <w:rPr>
                <w:rFonts w:eastAsia="Times New Roman"/>
                <w:sz w:val="16"/>
                <w:szCs w:val="16"/>
              </w:rPr>
            </w:pPr>
            <w:r w:rsidRPr="00B6663F">
              <w:rPr>
                <w:rFonts w:eastAsia="Times New Roman"/>
                <w:sz w:val="16"/>
                <w:szCs w:val="16"/>
              </w:rPr>
              <w:t>(14 + 15 + 16)</w:t>
            </w:r>
          </w:p>
        </w:tc>
        <w:tc>
          <w:tcPr>
            <w:tcW w:w="709" w:type="dxa"/>
            <w:vMerge/>
            <w:vAlign w:val="center"/>
            <w:hideMark/>
          </w:tcPr>
          <w:p w:rsidR="00CC336C" w:rsidRPr="00B6663F" w:rsidRDefault="00CC336C" w:rsidP="00CC336C">
            <w:pPr>
              <w:widowControl/>
              <w:autoSpaceDE/>
              <w:autoSpaceDN/>
              <w:adjustRightInd/>
              <w:ind w:left="-108" w:right="-107" w:firstLine="0"/>
              <w:jc w:val="center"/>
              <w:rPr>
                <w:rFonts w:eastAsia="Times New Roman"/>
                <w:sz w:val="16"/>
                <w:szCs w:val="16"/>
              </w:rPr>
            </w:pPr>
          </w:p>
        </w:tc>
        <w:tc>
          <w:tcPr>
            <w:tcW w:w="567" w:type="dxa"/>
            <w:vMerge/>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p>
        </w:tc>
        <w:tc>
          <w:tcPr>
            <w:tcW w:w="284" w:type="dxa"/>
            <w:vMerge/>
            <w:vAlign w:val="center"/>
            <w:hideMark/>
          </w:tcPr>
          <w:p w:rsidR="00CC336C" w:rsidRPr="00B6663F" w:rsidRDefault="00CC336C" w:rsidP="00CC336C">
            <w:pPr>
              <w:widowControl/>
              <w:autoSpaceDE/>
              <w:autoSpaceDN/>
              <w:adjustRightInd/>
              <w:ind w:left="-108" w:right="-108" w:hanging="34"/>
              <w:jc w:val="center"/>
              <w:rPr>
                <w:rFonts w:eastAsia="Times New Roman"/>
                <w:sz w:val="16"/>
                <w:szCs w:val="16"/>
              </w:rPr>
            </w:pPr>
          </w:p>
        </w:tc>
        <w:tc>
          <w:tcPr>
            <w:tcW w:w="850" w:type="dxa"/>
            <w:shd w:val="clear" w:color="auto" w:fill="auto"/>
            <w:vAlign w:val="center"/>
            <w:hideMark/>
          </w:tcPr>
          <w:p w:rsidR="00CC336C" w:rsidRPr="00B6663F" w:rsidRDefault="00CC336C" w:rsidP="00CC336C">
            <w:pPr>
              <w:widowControl/>
              <w:autoSpaceDE/>
              <w:autoSpaceDN/>
              <w:adjustRightInd/>
              <w:ind w:left="-108" w:right="-30" w:firstLine="0"/>
              <w:jc w:val="center"/>
              <w:rPr>
                <w:rFonts w:eastAsia="Times New Roman"/>
                <w:sz w:val="16"/>
                <w:szCs w:val="16"/>
              </w:rPr>
            </w:pPr>
            <w:r w:rsidRPr="00B6663F">
              <w:rPr>
                <w:rFonts w:eastAsia="Times New Roman"/>
                <w:sz w:val="16"/>
                <w:szCs w:val="16"/>
              </w:rPr>
              <w:t>(18 + 19 + 20)</w:t>
            </w:r>
          </w:p>
        </w:tc>
      </w:tr>
      <w:tr w:rsidR="00B6663F" w:rsidRPr="00B6663F" w:rsidTr="00B6663F">
        <w:trPr>
          <w:trHeight w:val="420"/>
        </w:trPr>
        <w:tc>
          <w:tcPr>
            <w:tcW w:w="557" w:type="dxa"/>
            <w:shd w:val="clear" w:color="auto" w:fill="auto"/>
            <w:vAlign w:val="center"/>
            <w:hideMark/>
          </w:tcPr>
          <w:p w:rsidR="00CC336C" w:rsidRPr="00B6663F" w:rsidRDefault="00CC336C" w:rsidP="00CC336C">
            <w:pPr>
              <w:widowControl/>
              <w:autoSpaceDE/>
              <w:autoSpaceDN/>
              <w:adjustRightInd/>
              <w:ind w:left="-118" w:right="-190" w:firstLine="0"/>
              <w:jc w:val="center"/>
              <w:rPr>
                <w:rFonts w:eastAsia="Times New Roman"/>
                <w:sz w:val="16"/>
                <w:szCs w:val="16"/>
              </w:rPr>
            </w:pPr>
            <w:r w:rsidRPr="00B6663F">
              <w:rPr>
                <w:rFonts w:eastAsia="Times New Roman"/>
                <w:sz w:val="16"/>
                <w:szCs w:val="16"/>
              </w:rPr>
              <w:t>1</w:t>
            </w:r>
          </w:p>
        </w:tc>
        <w:tc>
          <w:tcPr>
            <w:tcW w:w="2410" w:type="dxa"/>
            <w:shd w:val="clear" w:color="auto" w:fill="auto"/>
            <w:vAlign w:val="center"/>
            <w:hideMark/>
          </w:tcPr>
          <w:p w:rsidR="00CC336C" w:rsidRPr="00B6663F" w:rsidRDefault="00CC336C" w:rsidP="00CC336C">
            <w:pPr>
              <w:widowControl/>
              <w:autoSpaceDE/>
              <w:autoSpaceDN/>
              <w:adjustRightInd/>
              <w:ind w:left="-108" w:right="-54" w:firstLine="0"/>
              <w:jc w:val="center"/>
              <w:rPr>
                <w:rFonts w:eastAsia="Times New Roman"/>
                <w:sz w:val="16"/>
                <w:szCs w:val="16"/>
              </w:rPr>
            </w:pPr>
            <w:r w:rsidRPr="00B6663F">
              <w:rPr>
                <w:rFonts w:eastAsia="Times New Roman"/>
                <w:sz w:val="16"/>
                <w:szCs w:val="16"/>
              </w:rPr>
              <w:t>2</w:t>
            </w:r>
          </w:p>
        </w:tc>
        <w:tc>
          <w:tcPr>
            <w:tcW w:w="850" w:type="dxa"/>
            <w:shd w:val="clear" w:color="auto" w:fill="auto"/>
            <w:vAlign w:val="center"/>
            <w:hideMark/>
          </w:tcPr>
          <w:p w:rsidR="00CC336C" w:rsidRPr="00B6663F" w:rsidRDefault="00CC336C" w:rsidP="00CC336C">
            <w:pPr>
              <w:widowControl/>
              <w:autoSpaceDE/>
              <w:autoSpaceDN/>
              <w:adjustRightInd/>
              <w:ind w:left="-108" w:right="-96" w:firstLine="0"/>
              <w:jc w:val="center"/>
              <w:rPr>
                <w:rFonts w:eastAsia="Times New Roman"/>
                <w:sz w:val="16"/>
                <w:szCs w:val="16"/>
              </w:rPr>
            </w:pPr>
            <w:r w:rsidRPr="00B6663F">
              <w:rPr>
                <w:rFonts w:eastAsia="Times New Roman"/>
                <w:sz w:val="16"/>
                <w:szCs w:val="16"/>
              </w:rPr>
              <w:t>3</w:t>
            </w:r>
          </w:p>
        </w:tc>
        <w:tc>
          <w:tcPr>
            <w:tcW w:w="1134" w:type="dxa"/>
            <w:shd w:val="clear" w:color="auto" w:fill="auto"/>
            <w:vAlign w:val="center"/>
            <w:hideMark/>
          </w:tcPr>
          <w:p w:rsidR="00CC336C" w:rsidRPr="00B6663F" w:rsidRDefault="00CC336C" w:rsidP="00CC336C">
            <w:pPr>
              <w:widowControl/>
              <w:autoSpaceDE/>
              <w:autoSpaceDN/>
              <w:adjustRightInd/>
              <w:ind w:left="-108" w:right="-129" w:firstLine="0"/>
              <w:jc w:val="center"/>
              <w:rPr>
                <w:rFonts w:eastAsia="Times New Roman"/>
                <w:sz w:val="16"/>
                <w:szCs w:val="16"/>
              </w:rPr>
            </w:pPr>
            <w:r w:rsidRPr="00B6663F">
              <w:rPr>
                <w:rFonts w:eastAsia="Times New Roman"/>
                <w:sz w:val="16"/>
                <w:szCs w:val="16"/>
              </w:rPr>
              <w:t>4</w:t>
            </w:r>
          </w:p>
        </w:tc>
        <w:tc>
          <w:tcPr>
            <w:tcW w:w="709" w:type="dxa"/>
            <w:shd w:val="clear" w:color="auto" w:fill="auto"/>
            <w:vAlign w:val="center"/>
            <w:hideMark/>
          </w:tcPr>
          <w:p w:rsidR="00CC336C" w:rsidRPr="00B6663F" w:rsidRDefault="00CC336C" w:rsidP="00CC336C">
            <w:pPr>
              <w:widowControl/>
              <w:autoSpaceDE/>
              <w:autoSpaceDN/>
              <w:adjustRightInd/>
              <w:ind w:left="-108" w:right="-117" w:firstLine="0"/>
              <w:jc w:val="center"/>
              <w:rPr>
                <w:rFonts w:eastAsia="Times New Roman"/>
                <w:sz w:val="16"/>
                <w:szCs w:val="16"/>
              </w:rPr>
            </w:pPr>
            <w:r w:rsidRPr="00B6663F">
              <w:rPr>
                <w:rFonts w:eastAsia="Times New Roman"/>
                <w:sz w:val="16"/>
                <w:szCs w:val="16"/>
              </w:rPr>
              <w:t>5</w:t>
            </w:r>
          </w:p>
        </w:tc>
        <w:tc>
          <w:tcPr>
            <w:tcW w:w="709"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6</w:t>
            </w:r>
          </w:p>
        </w:tc>
        <w:tc>
          <w:tcPr>
            <w:tcW w:w="708" w:type="dxa"/>
            <w:shd w:val="clear" w:color="auto" w:fill="auto"/>
            <w:vAlign w:val="center"/>
            <w:hideMark/>
          </w:tcPr>
          <w:p w:rsidR="00CC336C" w:rsidRPr="00B6663F" w:rsidRDefault="00CC336C" w:rsidP="00CC336C">
            <w:pPr>
              <w:widowControl/>
              <w:autoSpaceDE/>
              <w:autoSpaceDN/>
              <w:adjustRightInd/>
              <w:ind w:left="-108" w:right="-92" w:firstLine="0"/>
              <w:jc w:val="center"/>
              <w:rPr>
                <w:rFonts w:eastAsia="Times New Roman"/>
                <w:sz w:val="16"/>
                <w:szCs w:val="16"/>
              </w:rPr>
            </w:pPr>
            <w:r w:rsidRPr="00B6663F">
              <w:rPr>
                <w:rFonts w:eastAsia="Times New Roman"/>
                <w:sz w:val="16"/>
                <w:szCs w:val="16"/>
              </w:rPr>
              <w:t>7</w:t>
            </w:r>
          </w:p>
        </w:tc>
        <w:tc>
          <w:tcPr>
            <w:tcW w:w="709" w:type="dxa"/>
            <w:shd w:val="clear" w:color="auto" w:fill="auto"/>
            <w:vAlign w:val="center"/>
            <w:hideMark/>
          </w:tcPr>
          <w:p w:rsidR="00CC336C" w:rsidRPr="00B6663F" w:rsidRDefault="00CC336C" w:rsidP="00CC336C">
            <w:pPr>
              <w:widowControl/>
              <w:autoSpaceDE/>
              <w:autoSpaceDN/>
              <w:adjustRightInd/>
              <w:ind w:left="-108" w:right="-195" w:firstLine="0"/>
              <w:jc w:val="center"/>
              <w:rPr>
                <w:rFonts w:eastAsia="Times New Roman"/>
                <w:sz w:val="16"/>
                <w:szCs w:val="16"/>
              </w:rPr>
            </w:pPr>
            <w:r w:rsidRPr="00B6663F">
              <w:rPr>
                <w:rFonts w:eastAsia="Times New Roman"/>
                <w:sz w:val="16"/>
                <w:szCs w:val="16"/>
              </w:rPr>
              <w:t>8</w:t>
            </w:r>
          </w:p>
        </w:tc>
        <w:tc>
          <w:tcPr>
            <w:tcW w:w="709" w:type="dxa"/>
            <w:shd w:val="clear" w:color="auto" w:fill="auto"/>
            <w:vAlign w:val="center"/>
            <w:hideMark/>
          </w:tcPr>
          <w:p w:rsidR="00CC336C" w:rsidRPr="00B6663F" w:rsidRDefault="00CC336C" w:rsidP="00CC336C">
            <w:pPr>
              <w:widowControl/>
              <w:autoSpaceDE/>
              <w:autoSpaceDN/>
              <w:adjustRightInd/>
              <w:ind w:left="-108" w:right="-72" w:firstLine="0"/>
              <w:jc w:val="center"/>
              <w:rPr>
                <w:rFonts w:eastAsia="Times New Roman"/>
                <w:sz w:val="16"/>
                <w:szCs w:val="16"/>
              </w:rPr>
            </w:pPr>
            <w:r w:rsidRPr="00B6663F">
              <w:rPr>
                <w:rFonts w:eastAsia="Times New Roman"/>
                <w:sz w:val="16"/>
                <w:szCs w:val="16"/>
              </w:rPr>
              <w:t>9</w:t>
            </w:r>
          </w:p>
        </w:tc>
        <w:tc>
          <w:tcPr>
            <w:tcW w:w="709"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10</w:t>
            </w:r>
          </w:p>
        </w:tc>
        <w:tc>
          <w:tcPr>
            <w:tcW w:w="708"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11</w:t>
            </w:r>
          </w:p>
        </w:tc>
        <w:tc>
          <w:tcPr>
            <w:tcW w:w="567" w:type="dxa"/>
            <w:shd w:val="clear" w:color="auto" w:fill="auto"/>
            <w:vAlign w:val="center"/>
            <w:hideMark/>
          </w:tcPr>
          <w:p w:rsidR="00CC336C" w:rsidRPr="00B6663F" w:rsidRDefault="00CC336C" w:rsidP="00CC336C">
            <w:pPr>
              <w:widowControl/>
              <w:autoSpaceDE/>
              <w:autoSpaceDN/>
              <w:adjustRightInd/>
              <w:ind w:left="-108" w:right="-46" w:firstLine="0"/>
              <w:jc w:val="center"/>
              <w:rPr>
                <w:rFonts w:eastAsia="Times New Roman"/>
                <w:sz w:val="16"/>
                <w:szCs w:val="16"/>
              </w:rPr>
            </w:pPr>
            <w:r w:rsidRPr="00B6663F">
              <w:rPr>
                <w:rFonts w:eastAsia="Times New Roman"/>
                <w:sz w:val="16"/>
                <w:szCs w:val="16"/>
              </w:rPr>
              <w:t>12</w:t>
            </w:r>
          </w:p>
        </w:tc>
        <w:tc>
          <w:tcPr>
            <w:tcW w:w="851" w:type="dxa"/>
            <w:shd w:val="clear" w:color="auto" w:fill="auto"/>
            <w:vAlign w:val="center"/>
            <w:hideMark/>
          </w:tcPr>
          <w:p w:rsidR="00CC336C" w:rsidRPr="00B6663F" w:rsidRDefault="00CC336C" w:rsidP="00CC336C">
            <w:pPr>
              <w:widowControl/>
              <w:autoSpaceDE/>
              <w:autoSpaceDN/>
              <w:adjustRightInd/>
              <w:ind w:left="-108" w:right="-172" w:firstLine="0"/>
              <w:jc w:val="center"/>
              <w:rPr>
                <w:rFonts w:eastAsia="Times New Roman"/>
                <w:sz w:val="16"/>
                <w:szCs w:val="16"/>
              </w:rPr>
            </w:pPr>
            <w:r w:rsidRPr="00B6663F">
              <w:rPr>
                <w:rFonts w:eastAsia="Times New Roman"/>
                <w:sz w:val="16"/>
                <w:szCs w:val="16"/>
              </w:rPr>
              <w:t>13</w:t>
            </w:r>
          </w:p>
        </w:tc>
        <w:tc>
          <w:tcPr>
            <w:tcW w:w="709" w:type="dxa"/>
            <w:shd w:val="clear" w:color="auto" w:fill="auto"/>
            <w:vAlign w:val="center"/>
            <w:hideMark/>
          </w:tcPr>
          <w:p w:rsidR="00CC336C" w:rsidRPr="00B6663F" w:rsidRDefault="00CC336C" w:rsidP="00CC336C">
            <w:pPr>
              <w:widowControl/>
              <w:autoSpaceDE/>
              <w:autoSpaceDN/>
              <w:adjustRightInd/>
              <w:ind w:left="-108" w:right="-149" w:firstLine="0"/>
              <w:jc w:val="center"/>
              <w:rPr>
                <w:rFonts w:eastAsia="Times New Roman"/>
                <w:sz w:val="16"/>
                <w:szCs w:val="16"/>
              </w:rPr>
            </w:pPr>
            <w:r w:rsidRPr="00B6663F">
              <w:rPr>
                <w:rFonts w:eastAsia="Times New Roman"/>
                <w:sz w:val="16"/>
                <w:szCs w:val="16"/>
              </w:rPr>
              <w:t>14</w:t>
            </w:r>
          </w:p>
        </w:tc>
        <w:tc>
          <w:tcPr>
            <w:tcW w:w="567" w:type="dxa"/>
            <w:shd w:val="clear" w:color="auto" w:fill="auto"/>
            <w:vAlign w:val="center"/>
            <w:hideMark/>
          </w:tcPr>
          <w:p w:rsidR="00CC336C" w:rsidRPr="00B6663F" w:rsidRDefault="00CC336C" w:rsidP="00CC336C">
            <w:pPr>
              <w:widowControl/>
              <w:autoSpaceDE/>
              <w:autoSpaceDN/>
              <w:adjustRightInd/>
              <w:ind w:left="-108" w:right="-187" w:firstLine="0"/>
              <w:jc w:val="center"/>
              <w:rPr>
                <w:rFonts w:eastAsia="Times New Roman"/>
                <w:sz w:val="16"/>
                <w:szCs w:val="16"/>
              </w:rPr>
            </w:pPr>
            <w:r w:rsidRPr="00B6663F">
              <w:rPr>
                <w:rFonts w:eastAsia="Times New Roman"/>
                <w:sz w:val="16"/>
                <w:szCs w:val="16"/>
              </w:rPr>
              <w:t>15</w:t>
            </w:r>
          </w:p>
        </w:tc>
        <w:tc>
          <w:tcPr>
            <w:tcW w:w="283"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16</w:t>
            </w:r>
          </w:p>
        </w:tc>
        <w:tc>
          <w:tcPr>
            <w:tcW w:w="709" w:type="dxa"/>
            <w:shd w:val="clear" w:color="auto" w:fill="auto"/>
            <w:vAlign w:val="center"/>
            <w:hideMark/>
          </w:tcPr>
          <w:p w:rsidR="00CC336C" w:rsidRPr="00B6663F" w:rsidRDefault="00CC336C" w:rsidP="00CC336C">
            <w:pPr>
              <w:widowControl/>
              <w:autoSpaceDE/>
              <w:autoSpaceDN/>
              <w:adjustRightInd/>
              <w:ind w:left="-108" w:right="-74" w:firstLine="0"/>
              <w:jc w:val="center"/>
              <w:rPr>
                <w:rFonts w:eastAsia="Times New Roman"/>
                <w:sz w:val="16"/>
                <w:szCs w:val="16"/>
              </w:rPr>
            </w:pPr>
            <w:r w:rsidRPr="00B6663F">
              <w:rPr>
                <w:rFonts w:eastAsia="Times New Roman"/>
                <w:sz w:val="16"/>
                <w:szCs w:val="16"/>
              </w:rPr>
              <w:t>17</w:t>
            </w:r>
          </w:p>
        </w:tc>
        <w:tc>
          <w:tcPr>
            <w:tcW w:w="709" w:type="dxa"/>
            <w:shd w:val="clear" w:color="auto" w:fill="auto"/>
            <w:vAlign w:val="center"/>
            <w:hideMark/>
          </w:tcPr>
          <w:p w:rsidR="00CC336C" w:rsidRPr="00B6663F" w:rsidRDefault="00CC336C" w:rsidP="00CC336C">
            <w:pPr>
              <w:widowControl/>
              <w:autoSpaceDE/>
              <w:autoSpaceDN/>
              <w:adjustRightInd/>
              <w:ind w:left="-108" w:right="-107" w:firstLine="0"/>
              <w:jc w:val="center"/>
              <w:rPr>
                <w:rFonts w:eastAsia="Times New Roman"/>
                <w:sz w:val="16"/>
                <w:szCs w:val="16"/>
              </w:rPr>
            </w:pPr>
            <w:r w:rsidRPr="00B6663F">
              <w:rPr>
                <w:rFonts w:eastAsia="Times New Roman"/>
                <w:sz w:val="16"/>
                <w:szCs w:val="16"/>
              </w:rPr>
              <w:t>18</w:t>
            </w:r>
          </w:p>
        </w:tc>
        <w:tc>
          <w:tcPr>
            <w:tcW w:w="567"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19</w:t>
            </w:r>
          </w:p>
        </w:tc>
        <w:tc>
          <w:tcPr>
            <w:tcW w:w="284" w:type="dxa"/>
            <w:shd w:val="clear" w:color="auto" w:fill="auto"/>
            <w:vAlign w:val="center"/>
            <w:hideMark/>
          </w:tcPr>
          <w:p w:rsidR="00CC336C" w:rsidRPr="00B6663F" w:rsidRDefault="00CC336C" w:rsidP="00CC336C">
            <w:pPr>
              <w:widowControl/>
              <w:autoSpaceDE/>
              <w:autoSpaceDN/>
              <w:adjustRightInd/>
              <w:ind w:left="-108" w:right="-108" w:hanging="34"/>
              <w:jc w:val="center"/>
              <w:rPr>
                <w:rFonts w:eastAsia="Times New Roman"/>
                <w:sz w:val="16"/>
                <w:szCs w:val="16"/>
              </w:rPr>
            </w:pPr>
            <w:r w:rsidRPr="00B6663F">
              <w:rPr>
                <w:rFonts w:eastAsia="Times New Roman"/>
                <w:sz w:val="16"/>
                <w:szCs w:val="16"/>
              </w:rPr>
              <w:t>20</w:t>
            </w:r>
          </w:p>
        </w:tc>
        <w:tc>
          <w:tcPr>
            <w:tcW w:w="850" w:type="dxa"/>
            <w:shd w:val="clear" w:color="auto" w:fill="auto"/>
            <w:vAlign w:val="center"/>
            <w:hideMark/>
          </w:tcPr>
          <w:p w:rsidR="00CC336C" w:rsidRPr="00B6663F" w:rsidRDefault="00CC336C" w:rsidP="00CC336C">
            <w:pPr>
              <w:widowControl/>
              <w:autoSpaceDE/>
              <w:autoSpaceDN/>
              <w:adjustRightInd/>
              <w:ind w:left="-108" w:right="-30" w:firstLine="0"/>
              <w:jc w:val="center"/>
              <w:rPr>
                <w:rFonts w:eastAsia="Times New Roman"/>
                <w:sz w:val="16"/>
                <w:szCs w:val="16"/>
              </w:rPr>
            </w:pPr>
            <w:r w:rsidRPr="00B6663F">
              <w:rPr>
                <w:rFonts w:eastAsia="Times New Roman"/>
                <w:sz w:val="16"/>
                <w:szCs w:val="16"/>
              </w:rPr>
              <w:t>21</w:t>
            </w:r>
          </w:p>
        </w:tc>
      </w:tr>
      <w:tr w:rsidR="00B6663F" w:rsidRPr="00B6663F" w:rsidTr="00B6663F">
        <w:trPr>
          <w:trHeight w:val="676"/>
        </w:trPr>
        <w:tc>
          <w:tcPr>
            <w:tcW w:w="557" w:type="dxa"/>
            <w:shd w:val="clear" w:color="auto" w:fill="auto"/>
            <w:vAlign w:val="center"/>
            <w:hideMark/>
          </w:tcPr>
          <w:p w:rsidR="00CC336C" w:rsidRPr="00B6663F" w:rsidRDefault="00CC336C" w:rsidP="00CC336C">
            <w:pPr>
              <w:widowControl/>
              <w:autoSpaceDE/>
              <w:autoSpaceDN/>
              <w:adjustRightInd/>
              <w:ind w:left="-118" w:right="-190" w:firstLine="0"/>
              <w:jc w:val="center"/>
              <w:rPr>
                <w:rFonts w:eastAsia="Times New Roman"/>
                <w:sz w:val="16"/>
                <w:szCs w:val="16"/>
              </w:rPr>
            </w:pPr>
            <w:r w:rsidRPr="00B6663F">
              <w:rPr>
                <w:rFonts w:eastAsia="Times New Roman"/>
                <w:sz w:val="16"/>
                <w:szCs w:val="16"/>
              </w:rPr>
              <w:t>1.</w:t>
            </w:r>
          </w:p>
        </w:tc>
        <w:tc>
          <w:tcPr>
            <w:tcW w:w="2410" w:type="dxa"/>
            <w:shd w:val="clear" w:color="auto" w:fill="auto"/>
            <w:vAlign w:val="center"/>
            <w:hideMark/>
          </w:tcPr>
          <w:p w:rsidR="00CC336C" w:rsidRPr="00B6663F" w:rsidRDefault="00CC336C" w:rsidP="00CC336C">
            <w:pPr>
              <w:widowControl/>
              <w:autoSpaceDE/>
              <w:autoSpaceDN/>
              <w:adjustRightInd/>
              <w:ind w:left="-108" w:right="-54" w:firstLine="0"/>
              <w:jc w:val="left"/>
              <w:rPr>
                <w:rFonts w:eastAsia="Times New Roman"/>
                <w:sz w:val="16"/>
                <w:szCs w:val="16"/>
              </w:rPr>
            </w:pPr>
            <w:r w:rsidRPr="00B6663F">
              <w:rPr>
                <w:rFonts w:eastAsia="Times New Roman"/>
                <w:sz w:val="16"/>
                <w:szCs w:val="16"/>
              </w:rPr>
              <w:t>Подпрограмма № 1 «Содействие обеспечению доступным жильем»</w:t>
            </w:r>
          </w:p>
        </w:tc>
        <w:tc>
          <w:tcPr>
            <w:tcW w:w="850" w:type="dxa"/>
            <w:shd w:val="clear" w:color="auto" w:fill="auto"/>
            <w:vAlign w:val="center"/>
            <w:hideMark/>
          </w:tcPr>
          <w:p w:rsidR="00CC336C" w:rsidRPr="00B6663F" w:rsidRDefault="00CC336C" w:rsidP="00CC336C">
            <w:pPr>
              <w:widowControl/>
              <w:autoSpaceDE/>
              <w:autoSpaceDN/>
              <w:adjustRightInd/>
              <w:ind w:left="-108" w:right="-96" w:firstLine="0"/>
              <w:jc w:val="center"/>
              <w:rPr>
                <w:rFonts w:eastAsia="Times New Roman"/>
                <w:sz w:val="16"/>
                <w:szCs w:val="16"/>
              </w:rPr>
            </w:pPr>
            <w:r w:rsidRPr="00B6663F">
              <w:rPr>
                <w:rFonts w:eastAsia="Times New Roman"/>
                <w:sz w:val="16"/>
                <w:szCs w:val="16"/>
              </w:rPr>
              <w:t> </w:t>
            </w:r>
          </w:p>
        </w:tc>
        <w:tc>
          <w:tcPr>
            <w:tcW w:w="1134" w:type="dxa"/>
            <w:shd w:val="clear" w:color="auto" w:fill="auto"/>
            <w:vAlign w:val="center"/>
            <w:hideMark/>
          </w:tcPr>
          <w:p w:rsidR="00CC336C" w:rsidRPr="00B6663F" w:rsidRDefault="00CC336C" w:rsidP="00CC336C">
            <w:pPr>
              <w:widowControl/>
              <w:autoSpaceDE/>
              <w:autoSpaceDN/>
              <w:adjustRightInd/>
              <w:ind w:left="-108" w:right="-129" w:firstLine="0"/>
              <w:jc w:val="center"/>
              <w:rPr>
                <w:rFonts w:eastAsia="Times New Roman"/>
                <w:sz w:val="16"/>
                <w:szCs w:val="16"/>
              </w:rPr>
            </w:pPr>
            <w:r w:rsidRPr="00B6663F">
              <w:rPr>
                <w:rFonts w:eastAsia="Times New Roman"/>
                <w:sz w:val="16"/>
                <w:szCs w:val="16"/>
              </w:rPr>
              <w:t>16.2.00.00000,</w:t>
            </w:r>
            <w:r w:rsidRPr="00B6663F">
              <w:rPr>
                <w:rFonts w:eastAsia="Times New Roman"/>
                <w:sz w:val="16"/>
                <w:szCs w:val="16"/>
              </w:rPr>
              <w:br/>
              <w:t>16.4.00.74670,                         16.2.00.10470,</w:t>
            </w:r>
          </w:p>
          <w:p w:rsidR="00CC336C" w:rsidRPr="00B6663F" w:rsidRDefault="00CC336C" w:rsidP="00CC336C">
            <w:pPr>
              <w:widowControl/>
              <w:autoSpaceDE/>
              <w:autoSpaceDN/>
              <w:adjustRightInd/>
              <w:ind w:left="-108" w:right="-129" w:firstLine="0"/>
              <w:jc w:val="center"/>
              <w:rPr>
                <w:rFonts w:eastAsia="Times New Roman"/>
                <w:sz w:val="16"/>
                <w:szCs w:val="16"/>
              </w:rPr>
            </w:pPr>
            <w:r w:rsidRPr="00B6663F">
              <w:rPr>
                <w:rFonts w:eastAsia="Times New Roman"/>
                <w:sz w:val="16"/>
                <w:szCs w:val="16"/>
              </w:rPr>
              <w:t>16.2.00.10400</w:t>
            </w:r>
          </w:p>
        </w:tc>
        <w:tc>
          <w:tcPr>
            <w:tcW w:w="709" w:type="dxa"/>
            <w:shd w:val="clear" w:color="auto" w:fill="auto"/>
            <w:vAlign w:val="center"/>
            <w:hideMark/>
          </w:tcPr>
          <w:p w:rsidR="00CC336C" w:rsidRPr="00B6663F" w:rsidRDefault="00CC336C" w:rsidP="00CC336C">
            <w:pPr>
              <w:widowControl/>
              <w:autoSpaceDE/>
              <w:autoSpaceDN/>
              <w:adjustRightInd/>
              <w:ind w:left="-108" w:right="-117" w:firstLine="0"/>
              <w:jc w:val="center"/>
              <w:rPr>
                <w:rFonts w:eastAsia="Times New Roman"/>
                <w:sz w:val="16"/>
                <w:szCs w:val="16"/>
              </w:rPr>
            </w:pPr>
            <w:r w:rsidRPr="00B6663F">
              <w:rPr>
                <w:rFonts w:eastAsia="Times New Roman"/>
                <w:sz w:val="16"/>
                <w:szCs w:val="16"/>
              </w:rPr>
              <w:t>438 951,4</w:t>
            </w:r>
          </w:p>
        </w:tc>
        <w:tc>
          <w:tcPr>
            <w:tcW w:w="709"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pacing w:val="-6"/>
                <w:sz w:val="16"/>
                <w:szCs w:val="16"/>
              </w:rPr>
            </w:pPr>
            <w:r w:rsidRPr="00B6663F">
              <w:rPr>
                <w:rFonts w:eastAsia="Times New Roman"/>
                <w:spacing w:val="-6"/>
                <w:sz w:val="16"/>
                <w:szCs w:val="16"/>
              </w:rPr>
              <w:t>128 861,4</w:t>
            </w:r>
          </w:p>
        </w:tc>
        <w:tc>
          <w:tcPr>
            <w:tcW w:w="708" w:type="dxa"/>
            <w:shd w:val="clear" w:color="auto" w:fill="auto"/>
            <w:vAlign w:val="center"/>
            <w:hideMark/>
          </w:tcPr>
          <w:p w:rsidR="00CC336C" w:rsidRPr="00B6663F" w:rsidRDefault="00CC336C" w:rsidP="00CC336C">
            <w:pPr>
              <w:widowControl/>
              <w:autoSpaceDE/>
              <w:autoSpaceDN/>
              <w:adjustRightInd/>
              <w:ind w:left="-108" w:right="-92" w:firstLine="0"/>
              <w:jc w:val="center"/>
              <w:rPr>
                <w:rFonts w:eastAsia="Times New Roman"/>
                <w:sz w:val="16"/>
                <w:szCs w:val="16"/>
              </w:rPr>
            </w:pPr>
            <w:r w:rsidRPr="00B6663F">
              <w:rPr>
                <w:rFonts w:eastAsia="Times New Roman"/>
                <w:sz w:val="16"/>
                <w:szCs w:val="16"/>
              </w:rPr>
              <w:t>4 942,5</w:t>
            </w:r>
          </w:p>
        </w:tc>
        <w:tc>
          <w:tcPr>
            <w:tcW w:w="709" w:type="dxa"/>
            <w:shd w:val="clear" w:color="auto" w:fill="auto"/>
            <w:vAlign w:val="center"/>
            <w:hideMark/>
          </w:tcPr>
          <w:p w:rsidR="00CC336C" w:rsidRPr="00B6663F" w:rsidRDefault="00CC336C" w:rsidP="00CC336C">
            <w:pPr>
              <w:widowControl/>
              <w:autoSpaceDE/>
              <w:autoSpaceDN/>
              <w:adjustRightInd/>
              <w:ind w:left="-108" w:right="-195"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72" w:firstLine="0"/>
              <w:jc w:val="center"/>
              <w:rPr>
                <w:rFonts w:eastAsia="Times New Roman"/>
                <w:spacing w:val="-6"/>
                <w:sz w:val="16"/>
                <w:szCs w:val="16"/>
              </w:rPr>
            </w:pPr>
            <w:r w:rsidRPr="00B6663F">
              <w:rPr>
                <w:rFonts w:eastAsia="Times New Roman"/>
                <w:spacing w:val="-6"/>
                <w:sz w:val="16"/>
                <w:szCs w:val="16"/>
              </w:rPr>
              <w:t>133 803,9</w:t>
            </w:r>
          </w:p>
        </w:tc>
        <w:tc>
          <w:tcPr>
            <w:tcW w:w="709"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95 734,8</w:t>
            </w:r>
          </w:p>
        </w:tc>
        <w:tc>
          <w:tcPr>
            <w:tcW w:w="708"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8 187,8</w:t>
            </w:r>
          </w:p>
        </w:tc>
        <w:tc>
          <w:tcPr>
            <w:tcW w:w="567" w:type="dxa"/>
            <w:shd w:val="clear" w:color="auto" w:fill="auto"/>
            <w:vAlign w:val="center"/>
            <w:hideMark/>
          </w:tcPr>
          <w:p w:rsidR="00CC336C" w:rsidRPr="00B6663F" w:rsidRDefault="00CC336C" w:rsidP="00CC336C">
            <w:pPr>
              <w:widowControl/>
              <w:autoSpaceDE/>
              <w:autoSpaceDN/>
              <w:adjustRightInd/>
              <w:ind w:left="-108" w:right="-46" w:firstLine="0"/>
              <w:jc w:val="center"/>
              <w:rPr>
                <w:rFonts w:eastAsia="Times New Roman"/>
                <w:sz w:val="16"/>
                <w:szCs w:val="16"/>
              </w:rPr>
            </w:pPr>
            <w:r w:rsidRPr="00B6663F">
              <w:rPr>
                <w:rFonts w:eastAsia="Times New Roman"/>
                <w:sz w:val="16"/>
                <w:szCs w:val="16"/>
              </w:rPr>
              <w:t>-</w:t>
            </w:r>
          </w:p>
        </w:tc>
        <w:tc>
          <w:tcPr>
            <w:tcW w:w="851" w:type="dxa"/>
            <w:shd w:val="clear" w:color="auto" w:fill="auto"/>
            <w:vAlign w:val="center"/>
            <w:hideMark/>
          </w:tcPr>
          <w:p w:rsidR="00CC336C" w:rsidRPr="00B6663F" w:rsidRDefault="00CC336C" w:rsidP="00CC336C">
            <w:pPr>
              <w:widowControl/>
              <w:autoSpaceDE/>
              <w:autoSpaceDN/>
              <w:adjustRightInd/>
              <w:ind w:left="-108" w:right="-172" w:firstLine="0"/>
              <w:jc w:val="center"/>
              <w:rPr>
                <w:rFonts w:eastAsia="Times New Roman"/>
                <w:sz w:val="16"/>
                <w:szCs w:val="16"/>
              </w:rPr>
            </w:pPr>
            <w:r w:rsidRPr="00B6663F">
              <w:rPr>
                <w:rFonts w:eastAsia="Times New Roman"/>
                <w:sz w:val="16"/>
                <w:szCs w:val="16"/>
              </w:rPr>
              <w:t>103 922,6</w:t>
            </w:r>
          </w:p>
        </w:tc>
        <w:tc>
          <w:tcPr>
            <w:tcW w:w="709" w:type="dxa"/>
            <w:shd w:val="clear" w:color="auto" w:fill="auto"/>
            <w:vAlign w:val="center"/>
            <w:hideMark/>
          </w:tcPr>
          <w:p w:rsidR="00CC336C" w:rsidRPr="00B6663F" w:rsidRDefault="00CC336C" w:rsidP="00CC336C">
            <w:pPr>
              <w:widowControl/>
              <w:autoSpaceDE/>
              <w:autoSpaceDN/>
              <w:adjustRightInd/>
              <w:ind w:left="-108" w:right="-149" w:firstLine="0"/>
              <w:jc w:val="center"/>
              <w:rPr>
                <w:rFonts w:eastAsia="Times New Roman"/>
                <w:sz w:val="16"/>
                <w:szCs w:val="16"/>
              </w:rPr>
            </w:pPr>
            <w:r w:rsidRPr="00B6663F">
              <w:rPr>
                <w:rFonts w:eastAsia="Times New Roman"/>
                <w:sz w:val="16"/>
                <w:szCs w:val="16"/>
              </w:rPr>
              <w:t>95 464,4</w:t>
            </w:r>
          </w:p>
        </w:tc>
        <w:tc>
          <w:tcPr>
            <w:tcW w:w="567" w:type="dxa"/>
            <w:shd w:val="clear" w:color="auto" w:fill="auto"/>
            <w:vAlign w:val="center"/>
            <w:hideMark/>
          </w:tcPr>
          <w:p w:rsidR="00CC336C" w:rsidRPr="00B6663F" w:rsidRDefault="00CC336C" w:rsidP="00CC336C">
            <w:pPr>
              <w:widowControl/>
              <w:autoSpaceDE/>
              <w:autoSpaceDN/>
              <w:adjustRightInd/>
              <w:ind w:left="-108" w:right="-187" w:firstLine="0"/>
              <w:jc w:val="center"/>
              <w:rPr>
                <w:rFonts w:eastAsia="Times New Roman"/>
                <w:sz w:val="16"/>
                <w:szCs w:val="16"/>
              </w:rPr>
            </w:pPr>
            <w:r w:rsidRPr="00B6663F">
              <w:rPr>
                <w:rFonts w:eastAsia="Times New Roman"/>
                <w:sz w:val="16"/>
                <w:szCs w:val="16"/>
              </w:rPr>
              <w:t>4 952,9</w:t>
            </w:r>
          </w:p>
        </w:tc>
        <w:tc>
          <w:tcPr>
            <w:tcW w:w="283"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74" w:firstLine="0"/>
              <w:jc w:val="center"/>
              <w:rPr>
                <w:rFonts w:eastAsia="Times New Roman"/>
                <w:spacing w:val="-6"/>
                <w:sz w:val="16"/>
                <w:szCs w:val="16"/>
              </w:rPr>
            </w:pPr>
            <w:r w:rsidRPr="00B6663F">
              <w:rPr>
                <w:rFonts w:eastAsia="Times New Roman"/>
                <w:spacing w:val="-6"/>
                <w:sz w:val="16"/>
                <w:szCs w:val="16"/>
              </w:rPr>
              <w:t>100 417,3</w:t>
            </w:r>
          </w:p>
        </w:tc>
        <w:tc>
          <w:tcPr>
            <w:tcW w:w="709" w:type="dxa"/>
            <w:shd w:val="clear" w:color="auto" w:fill="auto"/>
            <w:vAlign w:val="center"/>
            <w:hideMark/>
          </w:tcPr>
          <w:p w:rsidR="00CC336C" w:rsidRPr="00B6663F" w:rsidRDefault="00CC336C" w:rsidP="00CC336C">
            <w:pPr>
              <w:widowControl/>
              <w:autoSpaceDE/>
              <w:autoSpaceDN/>
              <w:adjustRightInd/>
              <w:ind w:left="-108" w:right="-107" w:firstLine="0"/>
              <w:jc w:val="center"/>
              <w:rPr>
                <w:rFonts w:eastAsia="Times New Roman"/>
                <w:sz w:val="16"/>
                <w:szCs w:val="16"/>
              </w:rPr>
            </w:pPr>
            <w:r w:rsidRPr="00B6663F">
              <w:rPr>
                <w:rFonts w:eastAsia="Times New Roman"/>
                <w:sz w:val="16"/>
                <w:szCs w:val="16"/>
              </w:rPr>
              <w:t>95 854,7</w:t>
            </w:r>
          </w:p>
        </w:tc>
        <w:tc>
          <w:tcPr>
            <w:tcW w:w="567"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4 952,9</w:t>
            </w:r>
          </w:p>
        </w:tc>
        <w:tc>
          <w:tcPr>
            <w:tcW w:w="284" w:type="dxa"/>
            <w:shd w:val="clear" w:color="auto" w:fill="auto"/>
            <w:vAlign w:val="center"/>
            <w:hideMark/>
          </w:tcPr>
          <w:p w:rsidR="00CC336C" w:rsidRPr="00B6663F" w:rsidRDefault="00CC336C" w:rsidP="00CC336C">
            <w:pPr>
              <w:widowControl/>
              <w:autoSpaceDE/>
              <w:autoSpaceDN/>
              <w:adjustRightInd/>
              <w:ind w:left="-108" w:right="-108" w:hanging="34"/>
              <w:jc w:val="center"/>
              <w:rPr>
                <w:rFonts w:eastAsia="Times New Roman"/>
                <w:sz w:val="16"/>
                <w:szCs w:val="16"/>
              </w:rPr>
            </w:pPr>
            <w:r w:rsidRPr="00B6663F">
              <w:rPr>
                <w:rFonts w:eastAsia="Times New Roman"/>
                <w:sz w:val="16"/>
                <w:szCs w:val="16"/>
              </w:rPr>
              <w:t>-</w:t>
            </w:r>
          </w:p>
        </w:tc>
        <w:tc>
          <w:tcPr>
            <w:tcW w:w="850" w:type="dxa"/>
            <w:shd w:val="clear" w:color="auto" w:fill="auto"/>
            <w:vAlign w:val="center"/>
            <w:hideMark/>
          </w:tcPr>
          <w:p w:rsidR="00CC336C" w:rsidRPr="00B6663F" w:rsidRDefault="00CC336C" w:rsidP="00CC336C">
            <w:pPr>
              <w:widowControl/>
              <w:autoSpaceDE/>
              <w:autoSpaceDN/>
              <w:adjustRightInd/>
              <w:ind w:left="-108" w:right="-30" w:firstLine="0"/>
              <w:jc w:val="center"/>
              <w:rPr>
                <w:rFonts w:eastAsia="Times New Roman"/>
                <w:sz w:val="16"/>
                <w:szCs w:val="16"/>
              </w:rPr>
            </w:pPr>
            <w:r w:rsidRPr="00B6663F">
              <w:rPr>
                <w:rFonts w:eastAsia="Times New Roman"/>
                <w:sz w:val="16"/>
                <w:szCs w:val="16"/>
              </w:rPr>
              <w:t>100 807,6</w:t>
            </w:r>
          </w:p>
        </w:tc>
      </w:tr>
      <w:tr w:rsidR="00B6663F" w:rsidRPr="00B6663F" w:rsidTr="00B6663F">
        <w:trPr>
          <w:trHeight w:val="555"/>
        </w:trPr>
        <w:tc>
          <w:tcPr>
            <w:tcW w:w="557" w:type="dxa"/>
            <w:shd w:val="clear" w:color="auto" w:fill="auto"/>
            <w:vAlign w:val="center"/>
            <w:hideMark/>
          </w:tcPr>
          <w:p w:rsidR="00CC336C" w:rsidRPr="00B6663F" w:rsidRDefault="00CC336C" w:rsidP="00CC336C">
            <w:pPr>
              <w:widowControl/>
              <w:autoSpaceDE/>
              <w:autoSpaceDN/>
              <w:adjustRightInd/>
              <w:ind w:left="-118" w:right="-190" w:firstLine="0"/>
              <w:jc w:val="center"/>
              <w:rPr>
                <w:rFonts w:eastAsia="Times New Roman"/>
                <w:sz w:val="16"/>
                <w:szCs w:val="16"/>
              </w:rPr>
            </w:pPr>
            <w:r w:rsidRPr="00B6663F">
              <w:rPr>
                <w:rFonts w:eastAsia="Times New Roman"/>
                <w:sz w:val="16"/>
                <w:szCs w:val="16"/>
              </w:rPr>
              <w:t>1.1</w:t>
            </w:r>
          </w:p>
        </w:tc>
        <w:tc>
          <w:tcPr>
            <w:tcW w:w="2410" w:type="dxa"/>
            <w:shd w:val="clear" w:color="auto" w:fill="auto"/>
            <w:vAlign w:val="center"/>
            <w:hideMark/>
          </w:tcPr>
          <w:p w:rsidR="00CC336C" w:rsidRPr="00B6663F" w:rsidRDefault="00CC336C" w:rsidP="00CC336C">
            <w:pPr>
              <w:widowControl/>
              <w:autoSpaceDE/>
              <w:autoSpaceDN/>
              <w:adjustRightInd/>
              <w:ind w:left="-108" w:right="-54" w:firstLine="0"/>
              <w:jc w:val="left"/>
              <w:rPr>
                <w:rFonts w:eastAsia="Times New Roman"/>
                <w:sz w:val="16"/>
                <w:szCs w:val="16"/>
              </w:rPr>
            </w:pPr>
            <w:r w:rsidRPr="00B6663F">
              <w:rPr>
                <w:rFonts w:eastAsia="Times New Roman"/>
                <w:sz w:val="16"/>
                <w:szCs w:val="16"/>
              </w:rPr>
              <w:t>Основное мероприятие 1.1. Предоставление возмещения за изымаемое жилое помещение</w:t>
            </w:r>
          </w:p>
        </w:tc>
        <w:tc>
          <w:tcPr>
            <w:tcW w:w="850" w:type="dxa"/>
            <w:shd w:val="clear" w:color="auto" w:fill="auto"/>
            <w:vAlign w:val="center"/>
            <w:hideMark/>
          </w:tcPr>
          <w:p w:rsidR="00CC336C" w:rsidRPr="00B6663F" w:rsidRDefault="00CC336C" w:rsidP="00CC336C">
            <w:pPr>
              <w:widowControl/>
              <w:autoSpaceDE/>
              <w:autoSpaceDN/>
              <w:adjustRightInd/>
              <w:ind w:left="-108" w:right="-96" w:firstLine="0"/>
              <w:jc w:val="center"/>
              <w:rPr>
                <w:rFonts w:eastAsia="Times New Roman"/>
                <w:sz w:val="16"/>
                <w:szCs w:val="16"/>
              </w:rPr>
            </w:pPr>
            <w:r w:rsidRPr="00B6663F">
              <w:rPr>
                <w:rFonts w:eastAsia="Times New Roman"/>
                <w:spacing w:val="-8"/>
                <w:sz w:val="16"/>
                <w:szCs w:val="16"/>
              </w:rPr>
              <w:t>Управление</w:t>
            </w:r>
            <w:r w:rsidRPr="00B6663F">
              <w:rPr>
                <w:rFonts w:eastAsia="Times New Roman"/>
                <w:sz w:val="16"/>
                <w:szCs w:val="16"/>
              </w:rPr>
              <w:t xml:space="preserve"> жилищного фонда</w:t>
            </w:r>
          </w:p>
        </w:tc>
        <w:tc>
          <w:tcPr>
            <w:tcW w:w="1134" w:type="dxa"/>
            <w:shd w:val="clear" w:color="auto" w:fill="auto"/>
            <w:vAlign w:val="center"/>
            <w:hideMark/>
          </w:tcPr>
          <w:p w:rsidR="00CC336C" w:rsidRPr="00B6663F" w:rsidRDefault="00CC336C" w:rsidP="00CC336C">
            <w:pPr>
              <w:widowControl/>
              <w:autoSpaceDE/>
              <w:autoSpaceDN/>
              <w:adjustRightInd/>
              <w:ind w:left="-108" w:right="-129" w:firstLine="0"/>
              <w:jc w:val="center"/>
              <w:rPr>
                <w:rFonts w:eastAsia="Times New Roman"/>
                <w:sz w:val="16"/>
                <w:szCs w:val="16"/>
              </w:rPr>
            </w:pPr>
            <w:r w:rsidRPr="00B6663F">
              <w:rPr>
                <w:rFonts w:eastAsia="Times New Roman"/>
                <w:sz w:val="16"/>
                <w:szCs w:val="16"/>
              </w:rPr>
              <w:t>16.2.00.00100</w:t>
            </w:r>
          </w:p>
        </w:tc>
        <w:tc>
          <w:tcPr>
            <w:tcW w:w="709" w:type="dxa"/>
            <w:shd w:val="clear" w:color="auto" w:fill="auto"/>
            <w:vAlign w:val="center"/>
            <w:hideMark/>
          </w:tcPr>
          <w:p w:rsidR="00CC336C" w:rsidRPr="00B6663F" w:rsidRDefault="00CC336C" w:rsidP="00CC336C">
            <w:pPr>
              <w:widowControl/>
              <w:autoSpaceDE/>
              <w:autoSpaceDN/>
              <w:adjustRightInd/>
              <w:ind w:left="-108" w:right="-117" w:firstLine="0"/>
              <w:jc w:val="center"/>
              <w:rPr>
                <w:rFonts w:eastAsia="Times New Roman"/>
                <w:sz w:val="16"/>
                <w:szCs w:val="16"/>
              </w:rPr>
            </w:pPr>
            <w:r w:rsidRPr="00B6663F">
              <w:rPr>
                <w:rFonts w:eastAsia="Times New Roman"/>
                <w:sz w:val="16"/>
                <w:szCs w:val="16"/>
              </w:rPr>
              <w:t>158 513,4</w:t>
            </w:r>
          </w:p>
        </w:tc>
        <w:tc>
          <w:tcPr>
            <w:tcW w:w="709"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61 145,8</w:t>
            </w:r>
          </w:p>
        </w:tc>
        <w:tc>
          <w:tcPr>
            <w:tcW w:w="708" w:type="dxa"/>
            <w:shd w:val="clear" w:color="auto" w:fill="auto"/>
            <w:vAlign w:val="center"/>
            <w:hideMark/>
          </w:tcPr>
          <w:p w:rsidR="00CC336C" w:rsidRPr="00B6663F" w:rsidRDefault="00CC336C" w:rsidP="00CC336C">
            <w:pPr>
              <w:widowControl/>
              <w:autoSpaceDE/>
              <w:autoSpaceDN/>
              <w:adjustRightInd/>
              <w:ind w:left="-108" w:right="-92"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195"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72" w:firstLine="0"/>
              <w:jc w:val="center"/>
              <w:rPr>
                <w:rFonts w:eastAsia="Times New Roman"/>
                <w:sz w:val="16"/>
                <w:szCs w:val="16"/>
              </w:rPr>
            </w:pPr>
            <w:r w:rsidRPr="00B6663F">
              <w:rPr>
                <w:rFonts w:eastAsia="Times New Roman"/>
                <w:sz w:val="16"/>
                <w:szCs w:val="16"/>
              </w:rPr>
              <w:t>61 145,8</w:t>
            </w:r>
          </w:p>
        </w:tc>
        <w:tc>
          <w:tcPr>
            <w:tcW w:w="709"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p>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30 638,6</w:t>
            </w:r>
          </w:p>
        </w:tc>
        <w:tc>
          <w:tcPr>
            <w:tcW w:w="708"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w:t>
            </w:r>
          </w:p>
        </w:tc>
        <w:tc>
          <w:tcPr>
            <w:tcW w:w="567" w:type="dxa"/>
            <w:shd w:val="clear" w:color="auto" w:fill="auto"/>
            <w:vAlign w:val="center"/>
            <w:hideMark/>
          </w:tcPr>
          <w:p w:rsidR="00CC336C" w:rsidRPr="00B6663F" w:rsidRDefault="00CC336C" w:rsidP="00CC336C">
            <w:pPr>
              <w:widowControl/>
              <w:autoSpaceDE/>
              <w:autoSpaceDN/>
              <w:adjustRightInd/>
              <w:ind w:left="-108" w:right="-46" w:firstLine="0"/>
              <w:jc w:val="center"/>
              <w:rPr>
                <w:rFonts w:eastAsia="Times New Roman"/>
                <w:sz w:val="16"/>
                <w:szCs w:val="16"/>
              </w:rPr>
            </w:pPr>
            <w:r w:rsidRPr="00B6663F">
              <w:rPr>
                <w:rFonts w:eastAsia="Times New Roman"/>
                <w:sz w:val="16"/>
                <w:szCs w:val="16"/>
              </w:rPr>
              <w:t>-</w:t>
            </w:r>
          </w:p>
        </w:tc>
        <w:tc>
          <w:tcPr>
            <w:tcW w:w="851" w:type="dxa"/>
            <w:shd w:val="clear" w:color="auto" w:fill="auto"/>
            <w:vAlign w:val="center"/>
            <w:hideMark/>
          </w:tcPr>
          <w:p w:rsidR="00CC336C" w:rsidRPr="00B6663F" w:rsidRDefault="00CC336C" w:rsidP="00CC336C">
            <w:pPr>
              <w:widowControl/>
              <w:autoSpaceDE/>
              <w:autoSpaceDN/>
              <w:adjustRightInd/>
              <w:ind w:left="-108" w:right="-172" w:firstLine="0"/>
              <w:jc w:val="center"/>
              <w:rPr>
                <w:rFonts w:eastAsia="Times New Roman"/>
                <w:sz w:val="16"/>
                <w:szCs w:val="16"/>
              </w:rPr>
            </w:pPr>
            <w:r w:rsidRPr="00B6663F">
              <w:rPr>
                <w:rFonts w:eastAsia="Times New Roman"/>
                <w:sz w:val="16"/>
                <w:szCs w:val="16"/>
              </w:rPr>
              <w:t>30 638,6</w:t>
            </w:r>
          </w:p>
        </w:tc>
        <w:tc>
          <w:tcPr>
            <w:tcW w:w="709" w:type="dxa"/>
            <w:shd w:val="clear" w:color="auto" w:fill="auto"/>
            <w:vAlign w:val="center"/>
            <w:hideMark/>
          </w:tcPr>
          <w:p w:rsidR="00CC336C" w:rsidRPr="00B6663F" w:rsidRDefault="00CC336C" w:rsidP="00CC336C">
            <w:pPr>
              <w:widowControl/>
              <w:autoSpaceDE/>
              <w:autoSpaceDN/>
              <w:adjustRightInd/>
              <w:ind w:left="-108" w:right="-149" w:firstLine="0"/>
              <w:jc w:val="center"/>
              <w:rPr>
                <w:rFonts w:eastAsia="Times New Roman"/>
                <w:sz w:val="16"/>
                <w:szCs w:val="16"/>
              </w:rPr>
            </w:pPr>
            <w:r w:rsidRPr="00B6663F">
              <w:rPr>
                <w:rFonts w:eastAsia="Times New Roman"/>
                <w:sz w:val="16"/>
                <w:szCs w:val="16"/>
              </w:rPr>
              <w:t>33 364,5</w:t>
            </w:r>
          </w:p>
        </w:tc>
        <w:tc>
          <w:tcPr>
            <w:tcW w:w="567" w:type="dxa"/>
            <w:shd w:val="clear" w:color="auto" w:fill="auto"/>
            <w:vAlign w:val="center"/>
            <w:hideMark/>
          </w:tcPr>
          <w:p w:rsidR="00CC336C" w:rsidRPr="00B6663F" w:rsidRDefault="00CC336C" w:rsidP="00CC336C">
            <w:pPr>
              <w:widowControl/>
              <w:autoSpaceDE/>
              <w:autoSpaceDN/>
              <w:adjustRightInd/>
              <w:ind w:left="-108" w:right="-187" w:firstLine="0"/>
              <w:jc w:val="center"/>
              <w:rPr>
                <w:rFonts w:eastAsia="Times New Roman"/>
                <w:sz w:val="16"/>
                <w:szCs w:val="16"/>
              </w:rPr>
            </w:pPr>
            <w:r w:rsidRPr="00B6663F">
              <w:rPr>
                <w:rFonts w:eastAsia="Times New Roman"/>
                <w:sz w:val="16"/>
                <w:szCs w:val="16"/>
              </w:rPr>
              <w:t>-</w:t>
            </w:r>
          </w:p>
        </w:tc>
        <w:tc>
          <w:tcPr>
            <w:tcW w:w="283"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74" w:firstLine="0"/>
              <w:jc w:val="center"/>
              <w:rPr>
                <w:rFonts w:eastAsia="Times New Roman"/>
                <w:sz w:val="16"/>
                <w:szCs w:val="16"/>
              </w:rPr>
            </w:pPr>
            <w:r w:rsidRPr="00B6663F">
              <w:rPr>
                <w:rFonts w:eastAsia="Times New Roman"/>
                <w:sz w:val="16"/>
                <w:szCs w:val="16"/>
              </w:rPr>
              <w:t>33 364,5</w:t>
            </w:r>
          </w:p>
        </w:tc>
        <w:tc>
          <w:tcPr>
            <w:tcW w:w="709" w:type="dxa"/>
            <w:shd w:val="clear" w:color="auto" w:fill="auto"/>
            <w:vAlign w:val="center"/>
            <w:hideMark/>
          </w:tcPr>
          <w:p w:rsidR="00CC336C" w:rsidRPr="00B6663F" w:rsidRDefault="00CC336C" w:rsidP="00CC336C">
            <w:pPr>
              <w:widowControl/>
              <w:autoSpaceDE/>
              <w:autoSpaceDN/>
              <w:adjustRightInd/>
              <w:ind w:left="-108" w:right="-107" w:firstLine="0"/>
              <w:jc w:val="center"/>
              <w:rPr>
                <w:rFonts w:eastAsia="Times New Roman"/>
                <w:sz w:val="16"/>
                <w:szCs w:val="16"/>
              </w:rPr>
            </w:pPr>
            <w:r w:rsidRPr="00B6663F">
              <w:rPr>
                <w:rFonts w:eastAsia="Times New Roman"/>
                <w:sz w:val="16"/>
                <w:szCs w:val="16"/>
              </w:rPr>
              <w:t>33 364,5</w:t>
            </w:r>
          </w:p>
        </w:tc>
        <w:tc>
          <w:tcPr>
            <w:tcW w:w="567"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w:t>
            </w:r>
          </w:p>
        </w:tc>
        <w:tc>
          <w:tcPr>
            <w:tcW w:w="284" w:type="dxa"/>
            <w:shd w:val="clear" w:color="auto" w:fill="auto"/>
            <w:vAlign w:val="center"/>
            <w:hideMark/>
          </w:tcPr>
          <w:p w:rsidR="00CC336C" w:rsidRPr="00B6663F" w:rsidRDefault="00CC336C" w:rsidP="00CC336C">
            <w:pPr>
              <w:widowControl/>
              <w:autoSpaceDE/>
              <w:autoSpaceDN/>
              <w:adjustRightInd/>
              <w:ind w:left="-108" w:right="-108" w:hanging="34"/>
              <w:jc w:val="center"/>
              <w:rPr>
                <w:rFonts w:eastAsia="Times New Roman"/>
                <w:sz w:val="16"/>
                <w:szCs w:val="16"/>
              </w:rPr>
            </w:pPr>
            <w:r w:rsidRPr="00B6663F">
              <w:rPr>
                <w:rFonts w:eastAsia="Times New Roman"/>
                <w:sz w:val="16"/>
                <w:szCs w:val="16"/>
              </w:rPr>
              <w:t>-</w:t>
            </w:r>
          </w:p>
        </w:tc>
        <w:tc>
          <w:tcPr>
            <w:tcW w:w="850" w:type="dxa"/>
            <w:shd w:val="clear" w:color="auto" w:fill="auto"/>
            <w:vAlign w:val="center"/>
            <w:hideMark/>
          </w:tcPr>
          <w:p w:rsidR="00CC336C" w:rsidRPr="00B6663F" w:rsidRDefault="00CC336C" w:rsidP="00CC336C">
            <w:pPr>
              <w:widowControl/>
              <w:autoSpaceDE/>
              <w:autoSpaceDN/>
              <w:adjustRightInd/>
              <w:ind w:left="-108" w:right="-30" w:firstLine="0"/>
              <w:jc w:val="center"/>
              <w:rPr>
                <w:rFonts w:eastAsia="Times New Roman"/>
                <w:sz w:val="16"/>
                <w:szCs w:val="16"/>
              </w:rPr>
            </w:pPr>
            <w:r w:rsidRPr="00B6663F">
              <w:rPr>
                <w:rFonts w:eastAsia="Times New Roman"/>
                <w:sz w:val="16"/>
                <w:szCs w:val="16"/>
              </w:rPr>
              <w:t>33 364,5</w:t>
            </w:r>
          </w:p>
        </w:tc>
      </w:tr>
      <w:tr w:rsidR="00B6663F" w:rsidRPr="00B6663F" w:rsidTr="00B6663F">
        <w:trPr>
          <w:trHeight w:val="460"/>
        </w:trPr>
        <w:tc>
          <w:tcPr>
            <w:tcW w:w="557" w:type="dxa"/>
            <w:shd w:val="clear" w:color="auto" w:fill="auto"/>
            <w:vAlign w:val="center"/>
            <w:hideMark/>
          </w:tcPr>
          <w:p w:rsidR="00CC336C" w:rsidRPr="00B6663F" w:rsidRDefault="00CC336C" w:rsidP="00CC336C">
            <w:pPr>
              <w:widowControl/>
              <w:autoSpaceDE/>
              <w:autoSpaceDN/>
              <w:adjustRightInd/>
              <w:ind w:left="-118" w:right="-190" w:firstLine="0"/>
              <w:jc w:val="center"/>
              <w:rPr>
                <w:rFonts w:eastAsia="Times New Roman"/>
                <w:sz w:val="16"/>
                <w:szCs w:val="16"/>
              </w:rPr>
            </w:pPr>
            <w:r w:rsidRPr="00B6663F">
              <w:rPr>
                <w:rFonts w:eastAsia="Times New Roman"/>
                <w:sz w:val="16"/>
                <w:szCs w:val="16"/>
              </w:rPr>
              <w:t> </w:t>
            </w:r>
          </w:p>
        </w:tc>
        <w:tc>
          <w:tcPr>
            <w:tcW w:w="2410" w:type="dxa"/>
            <w:shd w:val="clear" w:color="auto" w:fill="auto"/>
            <w:vAlign w:val="center"/>
            <w:hideMark/>
          </w:tcPr>
          <w:p w:rsidR="00CC336C" w:rsidRPr="00B6663F" w:rsidRDefault="00CC336C" w:rsidP="00CC336C">
            <w:pPr>
              <w:widowControl/>
              <w:autoSpaceDE/>
              <w:autoSpaceDN/>
              <w:adjustRightInd/>
              <w:ind w:left="-108" w:right="-54" w:firstLine="0"/>
              <w:jc w:val="left"/>
              <w:rPr>
                <w:rFonts w:eastAsia="Times New Roman"/>
                <w:sz w:val="16"/>
                <w:szCs w:val="16"/>
              </w:rPr>
            </w:pPr>
            <w:r w:rsidRPr="00B6663F">
              <w:rPr>
                <w:rFonts w:eastAsia="Times New Roman"/>
                <w:sz w:val="16"/>
                <w:szCs w:val="16"/>
              </w:rPr>
              <w:t>в т.ч. возмещение за изымаемое жилое помещение</w:t>
            </w:r>
          </w:p>
        </w:tc>
        <w:tc>
          <w:tcPr>
            <w:tcW w:w="850" w:type="dxa"/>
            <w:shd w:val="clear" w:color="auto" w:fill="auto"/>
            <w:vAlign w:val="center"/>
            <w:hideMark/>
          </w:tcPr>
          <w:p w:rsidR="00CC336C" w:rsidRPr="00B6663F" w:rsidRDefault="00CC336C" w:rsidP="00CC336C">
            <w:pPr>
              <w:widowControl/>
              <w:autoSpaceDE/>
              <w:autoSpaceDN/>
              <w:adjustRightInd/>
              <w:ind w:left="-108" w:right="-96" w:firstLine="0"/>
              <w:jc w:val="center"/>
              <w:rPr>
                <w:rFonts w:eastAsia="Times New Roman"/>
                <w:sz w:val="16"/>
                <w:szCs w:val="16"/>
              </w:rPr>
            </w:pPr>
            <w:r w:rsidRPr="00B6663F">
              <w:rPr>
                <w:rFonts w:eastAsia="Times New Roman"/>
                <w:sz w:val="16"/>
                <w:szCs w:val="16"/>
              </w:rPr>
              <w:t> </w:t>
            </w:r>
          </w:p>
        </w:tc>
        <w:tc>
          <w:tcPr>
            <w:tcW w:w="1134" w:type="dxa"/>
            <w:shd w:val="clear" w:color="auto" w:fill="auto"/>
            <w:vAlign w:val="center"/>
            <w:hideMark/>
          </w:tcPr>
          <w:p w:rsidR="00CC336C" w:rsidRPr="00B6663F" w:rsidRDefault="00CC336C" w:rsidP="00CC336C">
            <w:pPr>
              <w:widowControl/>
              <w:autoSpaceDE/>
              <w:autoSpaceDN/>
              <w:adjustRightInd/>
              <w:ind w:left="-108" w:right="-129" w:firstLine="0"/>
              <w:jc w:val="center"/>
              <w:rPr>
                <w:rFonts w:eastAsia="Times New Roman"/>
                <w:sz w:val="16"/>
                <w:szCs w:val="16"/>
              </w:rPr>
            </w:pPr>
            <w:r w:rsidRPr="00B6663F">
              <w:rPr>
                <w:rFonts w:eastAsia="Times New Roman"/>
                <w:sz w:val="16"/>
                <w:szCs w:val="16"/>
              </w:rPr>
              <w:t>16.2.00.00120</w:t>
            </w:r>
          </w:p>
        </w:tc>
        <w:tc>
          <w:tcPr>
            <w:tcW w:w="709" w:type="dxa"/>
            <w:shd w:val="clear" w:color="auto" w:fill="auto"/>
            <w:vAlign w:val="center"/>
            <w:hideMark/>
          </w:tcPr>
          <w:p w:rsidR="00CC336C" w:rsidRPr="00B6663F" w:rsidRDefault="00CC336C" w:rsidP="00CC336C">
            <w:pPr>
              <w:widowControl/>
              <w:autoSpaceDE/>
              <w:autoSpaceDN/>
              <w:adjustRightInd/>
              <w:ind w:left="-108" w:right="-117" w:firstLine="0"/>
              <w:jc w:val="center"/>
              <w:rPr>
                <w:rFonts w:eastAsia="Times New Roman"/>
                <w:sz w:val="16"/>
                <w:szCs w:val="16"/>
              </w:rPr>
            </w:pPr>
            <w:r w:rsidRPr="00B6663F">
              <w:rPr>
                <w:rFonts w:eastAsia="Times New Roman"/>
                <w:sz w:val="16"/>
                <w:szCs w:val="16"/>
              </w:rPr>
              <w:t>155406,0</w:t>
            </w:r>
          </w:p>
        </w:tc>
        <w:tc>
          <w:tcPr>
            <w:tcW w:w="709"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59 196,8</w:t>
            </w:r>
          </w:p>
        </w:tc>
        <w:tc>
          <w:tcPr>
            <w:tcW w:w="708" w:type="dxa"/>
            <w:shd w:val="clear" w:color="auto" w:fill="auto"/>
            <w:vAlign w:val="center"/>
            <w:hideMark/>
          </w:tcPr>
          <w:p w:rsidR="00CC336C" w:rsidRPr="00B6663F" w:rsidRDefault="00CC336C" w:rsidP="00CC336C">
            <w:pPr>
              <w:widowControl/>
              <w:autoSpaceDE/>
              <w:autoSpaceDN/>
              <w:adjustRightInd/>
              <w:ind w:left="-108" w:right="-92"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195"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72" w:firstLine="0"/>
              <w:jc w:val="center"/>
              <w:rPr>
                <w:rFonts w:eastAsia="Times New Roman"/>
                <w:sz w:val="16"/>
                <w:szCs w:val="16"/>
              </w:rPr>
            </w:pPr>
            <w:r w:rsidRPr="00B6663F">
              <w:rPr>
                <w:rFonts w:eastAsia="Times New Roman"/>
                <w:sz w:val="16"/>
                <w:szCs w:val="16"/>
              </w:rPr>
              <w:t>59 196,8</w:t>
            </w:r>
          </w:p>
        </w:tc>
        <w:tc>
          <w:tcPr>
            <w:tcW w:w="709"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30 536,4</w:t>
            </w:r>
          </w:p>
        </w:tc>
        <w:tc>
          <w:tcPr>
            <w:tcW w:w="708"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w:t>
            </w:r>
          </w:p>
        </w:tc>
        <w:tc>
          <w:tcPr>
            <w:tcW w:w="567" w:type="dxa"/>
            <w:shd w:val="clear" w:color="auto" w:fill="auto"/>
            <w:vAlign w:val="center"/>
            <w:hideMark/>
          </w:tcPr>
          <w:p w:rsidR="00CC336C" w:rsidRPr="00B6663F" w:rsidRDefault="00CC336C" w:rsidP="00CC336C">
            <w:pPr>
              <w:widowControl/>
              <w:autoSpaceDE/>
              <w:autoSpaceDN/>
              <w:adjustRightInd/>
              <w:ind w:left="-108" w:right="-46" w:firstLine="0"/>
              <w:jc w:val="center"/>
              <w:rPr>
                <w:rFonts w:eastAsia="Times New Roman"/>
                <w:sz w:val="16"/>
                <w:szCs w:val="16"/>
              </w:rPr>
            </w:pPr>
            <w:r w:rsidRPr="00B6663F">
              <w:rPr>
                <w:rFonts w:eastAsia="Times New Roman"/>
                <w:sz w:val="16"/>
                <w:szCs w:val="16"/>
              </w:rPr>
              <w:t>-</w:t>
            </w:r>
          </w:p>
        </w:tc>
        <w:tc>
          <w:tcPr>
            <w:tcW w:w="851" w:type="dxa"/>
            <w:shd w:val="clear" w:color="auto" w:fill="auto"/>
            <w:vAlign w:val="center"/>
            <w:hideMark/>
          </w:tcPr>
          <w:p w:rsidR="00CC336C" w:rsidRPr="00B6663F" w:rsidRDefault="00CC336C" w:rsidP="00CC336C">
            <w:pPr>
              <w:widowControl/>
              <w:autoSpaceDE/>
              <w:autoSpaceDN/>
              <w:adjustRightInd/>
              <w:ind w:left="-108" w:right="-172" w:firstLine="0"/>
              <w:jc w:val="center"/>
              <w:rPr>
                <w:rFonts w:eastAsia="Times New Roman"/>
                <w:sz w:val="16"/>
                <w:szCs w:val="16"/>
              </w:rPr>
            </w:pPr>
            <w:r w:rsidRPr="00B6663F">
              <w:rPr>
                <w:rFonts w:eastAsia="Times New Roman"/>
                <w:sz w:val="16"/>
                <w:szCs w:val="16"/>
              </w:rPr>
              <w:t>30 536,4</w:t>
            </w:r>
          </w:p>
        </w:tc>
        <w:tc>
          <w:tcPr>
            <w:tcW w:w="709" w:type="dxa"/>
            <w:shd w:val="clear" w:color="auto" w:fill="auto"/>
            <w:vAlign w:val="center"/>
            <w:hideMark/>
          </w:tcPr>
          <w:p w:rsidR="00CC336C" w:rsidRPr="00B6663F" w:rsidRDefault="00CC336C" w:rsidP="00CC336C">
            <w:pPr>
              <w:widowControl/>
              <w:autoSpaceDE/>
              <w:autoSpaceDN/>
              <w:adjustRightInd/>
              <w:ind w:left="-108" w:right="-149" w:firstLine="0"/>
              <w:jc w:val="center"/>
              <w:rPr>
                <w:rFonts w:eastAsia="Times New Roman"/>
                <w:sz w:val="16"/>
                <w:szCs w:val="16"/>
              </w:rPr>
            </w:pPr>
            <w:r w:rsidRPr="00B6663F">
              <w:rPr>
                <w:rFonts w:eastAsia="Times New Roman"/>
                <w:sz w:val="16"/>
                <w:szCs w:val="16"/>
              </w:rPr>
              <w:t>32 836,4</w:t>
            </w:r>
          </w:p>
        </w:tc>
        <w:tc>
          <w:tcPr>
            <w:tcW w:w="567" w:type="dxa"/>
            <w:shd w:val="clear" w:color="auto" w:fill="auto"/>
            <w:vAlign w:val="center"/>
            <w:hideMark/>
          </w:tcPr>
          <w:p w:rsidR="00CC336C" w:rsidRPr="00B6663F" w:rsidRDefault="00CC336C" w:rsidP="00CC336C">
            <w:pPr>
              <w:widowControl/>
              <w:autoSpaceDE/>
              <w:autoSpaceDN/>
              <w:adjustRightInd/>
              <w:ind w:left="-108" w:right="-187" w:firstLine="0"/>
              <w:jc w:val="center"/>
              <w:rPr>
                <w:rFonts w:eastAsia="Times New Roman"/>
                <w:sz w:val="16"/>
                <w:szCs w:val="16"/>
              </w:rPr>
            </w:pPr>
            <w:r w:rsidRPr="00B6663F">
              <w:rPr>
                <w:rFonts w:eastAsia="Times New Roman"/>
                <w:sz w:val="16"/>
                <w:szCs w:val="16"/>
              </w:rPr>
              <w:t>-</w:t>
            </w:r>
          </w:p>
        </w:tc>
        <w:tc>
          <w:tcPr>
            <w:tcW w:w="283"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74" w:firstLine="0"/>
              <w:jc w:val="center"/>
              <w:rPr>
                <w:rFonts w:eastAsia="Times New Roman"/>
                <w:sz w:val="16"/>
                <w:szCs w:val="16"/>
              </w:rPr>
            </w:pPr>
            <w:r w:rsidRPr="00B6663F">
              <w:rPr>
                <w:rFonts w:eastAsia="Times New Roman"/>
                <w:sz w:val="16"/>
                <w:szCs w:val="16"/>
              </w:rPr>
              <w:t>32 836,4</w:t>
            </w:r>
          </w:p>
        </w:tc>
        <w:tc>
          <w:tcPr>
            <w:tcW w:w="709" w:type="dxa"/>
            <w:shd w:val="clear" w:color="auto" w:fill="auto"/>
            <w:vAlign w:val="center"/>
            <w:hideMark/>
          </w:tcPr>
          <w:p w:rsidR="00CC336C" w:rsidRPr="00B6663F" w:rsidRDefault="00CC336C" w:rsidP="00CC336C">
            <w:pPr>
              <w:widowControl/>
              <w:autoSpaceDE/>
              <w:autoSpaceDN/>
              <w:adjustRightInd/>
              <w:ind w:left="-108" w:right="-107" w:firstLine="0"/>
              <w:jc w:val="center"/>
              <w:rPr>
                <w:rFonts w:eastAsia="Times New Roman"/>
                <w:sz w:val="16"/>
                <w:szCs w:val="16"/>
              </w:rPr>
            </w:pPr>
            <w:r w:rsidRPr="00B6663F">
              <w:rPr>
                <w:rFonts w:eastAsia="Times New Roman"/>
                <w:sz w:val="16"/>
                <w:szCs w:val="16"/>
              </w:rPr>
              <w:t>32 836,4</w:t>
            </w:r>
          </w:p>
        </w:tc>
        <w:tc>
          <w:tcPr>
            <w:tcW w:w="567"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w:t>
            </w:r>
          </w:p>
        </w:tc>
        <w:tc>
          <w:tcPr>
            <w:tcW w:w="284" w:type="dxa"/>
            <w:shd w:val="clear" w:color="auto" w:fill="auto"/>
            <w:vAlign w:val="center"/>
            <w:hideMark/>
          </w:tcPr>
          <w:p w:rsidR="00CC336C" w:rsidRPr="00B6663F" w:rsidRDefault="00CC336C" w:rsidP="00CC336C">
            <w:pPr>
              <w:widowControl/>
              <w:autoSpaceDE/>
              <w:autoSpaceDN/>
              <w:adjustRightInd/>
              <w:ind w:left="-108" w:right="-108" w:hanging="34"/>
              <w:jc w:val="center"/>
              <w:rPr>
                <w:rFonts w:eastAsia="Times New Roman"/>
                <w:sz w:val="16"/>
                <w:szCs w:val="16"/>
              </w:rPr>
            </w:pPr>
            <w:r w:rsidRPr="00B6663F">
              <w:rPr>
                <w:rFonts w:eastAsia="Times New Roman"/>
                <w:sz w:val="16"/>
                <w:szCs w:val="16"/>
              </w:rPr>
              <w:t>-</w:t>
            </w:r>
          </w:p>
        </w:tc>
        <w:tc>
          <w:tcPr>
            <w:tcW w:w="850" w:type="dxa"/>
            <w:shd w:val="clear" w:color="auto" w:fill="auto"/>
            <w:vAlign w:val="center"/>
            <w:hideMark/>
          </w:tcPr>
          <w:p w:rsidR="00CC336C" w:rsidRPr="00B6663F" w:rsidRDefault="00CC336C" w:rsidP="00CC336C">
            <w:pPr>
              <w:widowControl/>
              <w:autoSpaceDE/>
              <w:autoSpaceDN/>
              <w:adjustRightInd/>
              <w:ind w:left="-108" w:right="-30" w:firstLine="0"/>
              <w:jc w:val="center"/>
              <w:rPr>
                <w:rFonts w:eastAsia="Times New Roman"/>
                <w:sz w:val="16"/>
                <w:szCs w:val="16"/>
              </w:rPr>
            </w:pPr>
            <w:r w:rsidRPr="00B6663F">
              <w:rPr>
                <w:rFonts w:eastAsia="Times New Roman"/>
                <w:sz w:val="16"/>
                <w:szCs w:val="16"/>
              </w:rPr>
              <w:t>32 836,4</w:t>
            </w:r>
          </w:p>
        </w:tc>
      </w:tr>
      <w:tr w:rsidR="00B6663F" w:rsidRPr="00B6663F" w:rsidTr="00B6663F">
        <w:trPr>
          <w:trHeight w:val="690"/>
        </w:trPr>
        <w:tc>
          <w:tcPr>
            <w:tcW w:w="557" w:type="dxa"/>
            <w:shd w:val="clear" w:color="auto" w:fill="auto"/>
            <w:vAlign w:val="center"/>
            <w:hideMark/>
          </w:tcPr>
          <w:p w:rsidR="00CC336C" w:rsidRPr="00B6663F" w:rsidRDefault="00CC336C" w:rsidP="00CC336C">
            <w:pPr>
              <w:widowControl/>
              <w:autoSpaceDE/>
              <w:autoSpaceDN/>
              <w:adjustRightInd/>
              <w:ind w:left="-118" w:right="-190" w:firstLine="0"/>
              <w:jc w:val="center"/>
              <w:rPr>
                <w:rFonts w:eastAsia="Times New Roman"/>
                <w:sz w:val="16"/>
                <w:szCs w:val="16"/>
              </w:rPr>
            </w:pPr>
            <w:r w:rsidRPr="00B6663F">
              <w:rPr>
                <w:rFonts w:eastAsia="Times New Roman"/>
                <w:sz w:val="16"/>
                <w:szCs w:val="16"/>
              </w:rPr>
              <w:t> </w:t>
            </w:r>
          </w:p>
        </w:tc>
        <w:tc>
          <w:tcPr>
            <w:tcW w:w="2410" w:type="dxa"/>
            <w:shd w:val="clear" w:color="auto" w:fill="auto"/>
            <w:vAlign w:val="center"/>
            <w:hideMark/>
          </w:tcPr>
          <w:p w:rsidR="00CC336C" w:rsidRPr="00B6663F" w:rsidRDefault="00CC336C" w:rsidP="00CC336C">
            <w:pPr>
              <w:widowControl/>
              <w:autoSpaceDE/>
              <w:autoSpaceDN/>
              <w:adjustRightInd/>
              <w:ind w:left="-108" w:right="-54" w:firstLine="0"/>
              <w:jc w:val="left"/>
              <w:rPr>
                <w:rFonts w:eastAsia="Times New Roman"/>
                <w:sz w:val="16"/>
                <w:szCs w:val="16"/>
              </w:rPr>
            </w:pPr>
            <w:r w:rsidRPr="00B6663F">
              <w:rPr>
                <w:rFonts w:eastAsia="Times New Roman"/>
                <w:sz w:val="16"/>
                <w:szCs w:val="16"/>
              </w:rPr>
              <w:t>в т.ч. возмещение убытков, которые несет собственник в связи с переездом, оформлением сделки</w:t>
            </w:r>
          </w:p>
        </w:tc>
        <w:tc>
          <w:tcPr>
            <w:tcW w:w="850" w:type="dxa"/>
            <w:shd w:val="clear" w:color="auto" w:fill="auto"/>
            <w:vAlign w:val="center"/>
            <w:hideMark/>
          </w:tcPr>
          <w:p w:rsidR="00CC336C" w:rsidRPr="00B6663F" w:rsidRDefault="00CC336C" w:rsidP="00CC336C">
            <w:pPr>
              <w:widowControl/>
              <w:autoSpaceDE/>
              <w:autoSpaceDN/>
              <w:adjustRightInd/>
              <w:ind w:left="-108" w:right="-96" w:firstLine="0"/>
              <w:jc w:val="center"/>
              <w:rPr>
                <w:rFonts w:eastAsia="Times New Roman"/>
                <w:sz w:val="16"/>
                <w:szCs w:val="16"/>
              </w:rPr>
            </w:pPr>
            <w:r w:rsidRPr="00B6663F">
              <w:rPr>
                <w:rFonts w:eastAsia="Times New Roman"/>
                <w:sz w:val="16"/>
                <w:szCs w:val="16"/>
              </w:rPr>
              <w:t> </w:t>
            </w:r>
          </w:p>
        </w:tc>
        <w:tc>
          <w:tcPr>
            <w:tcW w:w="1134" w:type="dxa"/>
            <w:shd w:val="clear" w:color="auto" w:fill="auto"/>
            <w:vAlign w:val="center"/>
            <w:hideMark/>
          </w:tcPr>
          <w:p w:rsidR="00CC336C" w:rsidRPr="00B6663F" w:rsidRDefault="00CC336C" w:rsidP="00CC336C">
            <w:pPr>
              <w:widowControl/>
              <w:autoSpaceDE/>
              <w:autoSpaceDN/>
              <w:adjustRightInd/>
              <w:ind w:left="-108" w:right="-129" w:firstLine="0"/>
              <w:jc w:val="center"/>
              <w:rPr>
                <w:rFonts w:eastAsia="Times New Roman"/>
                <w:sz w:val="16"/>
                <w:szCs w:val="16"/>
              </w:rPr>
            </w:pPr>
            <w:r w:rsidRPr="00B6663F">
              <w:rPr>
                <w:rFonts w:eastAsia="Times New Roman"/>
                <w:sz w:val="16"/>
                <w:szCs w:val="16"/>
              </w:rPr>
              <w:t>16.2.00.00120</w:t>
            </w:r>
          </w:p>
        </w:tc>
        <w:tc>
          <w:tcPr>
            <w:tcW w:w="709" w:type="dxa"/>
            <w:shd w:val="clear" w:color="auto" w:fill="auto"/>
            <w:vAlign w:val="center"/>
            <w:hideMark/>
          </w:tcPr>
          <w:p w:rsidR="00CC336C" w:rsidRPr="00B6663F" w:rsidRDefault="00CC336C" w:rsidP="00CC336C">
            <w:pPr>
              <w:widowControl/>
              <w:autoSpaceDE/>
              <w:autoSpaceDN/>
              <w:adjustRightInd/>
              <w:ind w:left="-108" w:right="-117" w:firstLine="0"/>
              <w:jc w:val="center"/>
              <w:rPr>
                <w:rFonts w:eastAsia="Times New Roman"/>
                <w:sz w:val="16"/>
                <w:szCs w:val="16"/>
              </w:rPr>
            </w:pPr>
            <w:r w:rsidRPr="00B6663F">
              <w:rPr>
                <w:rFonts w:eastAsia="Times New Roman"/>
                <w:sz w:val="16"/>
                <w:szCs w:val="16"/>
              </w:rPr>
              <w:t>1098,4</w:t>
            </w:r>
          </w:p>
        </w:tc>
        <w:tc>
          <w:tcPr>
            <w:tcW w:w="709"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479,0</w:t>
            </w:r>
          </w:p>
        </w:tc>
        <w:tc>
          <w:tcPr>
            <w:tcW w:w="708" w:type="dxa"/>
            <w:shd w:val="clear" w:color="auto" w:fill="auto"/>
            <w:vAlign w:val="center"/>
            <w:hideMark/>
          </w:tcPr>
          <w:p w:rsidR="00CC336C" w:rsidRPr="00B6663F" w:rsidRDefault="00CC336C" w:rsidP="00CC336C">
            <w:pPr>
              <w:widowControl/>
              <w:autoSpaceDE/>
              <w:autoSpaceDN/>
              <w:adjustRightInd/>
              <w:ind w:left="-108" w:right="-92"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195"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72" w:firstLine="0"/>
              <w:jc w:val="center"/>
              <w:rPr>
                <w:rFonts w:eastAsia="Times New Roman"/>
                <w:sz w:val="16"/>
                <w:szCs w:val="16"/>
              </w:rPr>
            </w:pPr>
            <w:r w:rsidRPr="00B6663F">
              <w:rPr>
                <w:rFonts w:eastAsia="Times New Roman"/>
                <w:sz w:val="16"/>
                <w:szCs w:val="16"/>
              </w:rPr>
              <w:t>479,0</w:t>
            </w:r>
          </w:p>
        </w:tc>
        <w:tc>
          <w:tcPr>
            <w:tcW w:w="709"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39,8</w:t>
            </w:r>
          </w:p>
        </w:tc>
        <w:tc>
          <w:tcPr>
            <w:tcW w:w="708"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w:t>
            </w:r>
          </w:p>
        </w:tc>
        <w:tc>
          <w:tcPr>
            <w:tcW w:w="567" w:type="dxa"/>
            <w:shd w:val="clear" w:color="auto" w:fill="auto"/>
            <w:vAlign w:val="center"/>
            <w:hideMark/>
          </w:tcPr>
          <w:p w:rsidR="00CC336C" w:rsidRPr="00B6663F" w:rsidRDefault="00CC336C" w:rsidP="00CC336C">
            <w:pPr>
              <w:widowControl/>
              <w:autoSpaceDE/>
              <w:autoSpaceDN/>
              <w:adjustRightInd/>
              <w:ind w:left="-108" w:right="-46" w:firstLine="0"/>
              <w:jc w:val="center"/>
              <w:rPr>
                <w:rFonts w:eastAsia="Times New Roman"/>
                <w:sz w:val="16"/>
                <w:szCs w:val="16"/>
              </w:rPr>
            </w:pPr>
            <w:r w:rsidRPr="00B6663F">
              <w:rPr>
                <w:rFonts w:eastAsia="Times New Roman"/>
                <w:sz w:val="16"/>
                <w:szCs w:val="16"/>
              </w:rPr>
              <w:t>-</w:t>
            </w:r>
          </w:p>
        </w:tc>
        <w:tc>
          <w:tcPr>
            <w:tcW w:w="851" w:type="dxa"/>
            <w:shd w:val="clear" w:color="auto" w:fill="auto"/>
            <w:vAlign w:val="center"/>
            <w:hideMark/>
          </w:tcPr>
          <w:p w:rsidR="00CC336C" w:rsidRPr="00B6663F" w:rsidRDefault="00CC336C" w:rsidP="00CC336C">
            <w:pPr>
              <w:widowControl/>
              <w:autoSpaceDE/>
              <w:autoSpaceDN/>
              <w:adjustRightInd/>
              <w:ind w:left="-108" w:right="-172" w:firstLine="0"/>
              <w:jc w:val="center"/>
              <w:rPr>
                <w:rFonts w:eastAsia="Times New Roman"/>
                <w:sz w:val="16"/>
                <w:szCs w:val="16"/>
              </w:rPr>
            </w:pPr>
            <w:r w:rsidRPr="00B6663F">
              <w:rPr>
                <w:rFonts w:eastAsia="Times New Roman"/>
                <w:sz w:val="16"/>
                <w:szCs w:val="16"/>
              </w:rPr>
              <w:t>39,8</w:t>
            </w:r>
          </w:p>
        </w:tc>
        <w:tc>
          <w:tcPr>
            <w:tcW w:w="709" w:type="dxa"/>
            <w:shd w:val="clear" w:color="auto" w:fill="auto"/>
            <w:vAlign w:val="center"/>
            <w:hideMark/>
          </w:tcPr>
          <w:p w:rsidR="00CC336C" w:rsidRPr="00B6663F" w:rsidRDefault="00CC336C" w:rsidP="00CC336C">
            <w:pPr>
              <w:widowControl/>
              <w:autoSpaceDE/>
              <w:autoSpaceDN/>
              <w:adjustRightInd/>
              <w:ind w:left="-108" w:right="-149" w:firstLine="0"/>
              <w:jc w:val="center"/>
              <w:rPr>
                <w:rFonts w:eastAsia="Times New Roman"/>
                <w:sz w:val="16"/>
                <w:szCs w:val="16"/>
              </w:rPr>
            </w:pPr>
            <w:r w:rsidRPr="00B6663F">
              <w:rPr>
                <w:rFonts w:eastAsia="Times New Roman"/>
                <w:sz w:val="16"/>
                <w:szCs w:val="16"/>
              </w:rPr>
              <w:t>289,8</w:t>
            </w:r>
          </w:p>
        </w:tc>
        <w:tc>
          <w:tcPr>
            <w:tcW w:w="567" w:type="dxa"/>
            <w:shd w:val="clear" w:color="auto" w:fill="auto"/>
            <w:vAlign w:val="center"/>
            <w:hideMark/>
          </w:tcPr>
          <w:p w:rsidR="00CC336C" w:rsidRPr="00B6663F" w:rsidRDefault="00CC336C" w:rsidP="00CC336C">
            <w:pPr>
              <w:widowControl/>
              <w:autoSpaceDE/>
              <w:autoSpaceDN/>
              <w:adjustRightInd/>
              <w:ind w:left="-108" w:right="-187" w:firstLine="0"/>
              <w:jc w:val="center"/>
              <w:rPr>
                <w:rFonts w:eastAsia="Times New Roman"/>
                <w:sz w:val="16"/>
                <w:szCs w:val="16"/>
              </w:rPr>
            </w:pPr>
            <w:r w:rsidRPr="00B6663F">
              <w:rPr>
                <w:rFonts w:eastAsia="Times New Roman"/>
                <w:sz w:val="16"/>
                <w:szCs w:val="16"/>
              </w:rPr>
              <w:t>-</w:t>
            </w:r>
          </w:p>
        </w:tc>
        <w:tc>
          <w:tcPr>
            <w:tcW w:w="283"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74" w:firstLine="0"/>
              <w:jc w:val="center"/>
              <w:rPr>
                <w:rFonts w:eastAsia="Times New Roman"/>
                <w:sz w:val="16"/>
                <w:szCs w:val="16"/>
              </w:rPr>
            </w:pPr>
            <w:r w:rsidRPr="00B6663F">
              <w:rPr>
                <w:rFonts w:eastAsia="Times New Roman"/>
                <w:sz w:val="16"/>
                <w:szCs w:val="16"/>
              </w:rPr>
              <w:t>289,8</w:t>
            </w:r>
          </w:p>
        </w:tc>
        <w:tc>
          <w:tcPr>
            <w:tcW w:w="709" w:type="dxa"/>
            <w:shd w:val="clear" w:color="auto" w:fill="auto"/>
            <w:vAlign w:val="center"/>
            <w:hideMark/>
          </w:tcPr>
          <w:p w:rsidR="00CC336C" w:rsidRPr="00B6663F" w:rsidRDefault="00CC336C" w:rsidP="00CC336C">
            <w:pPr>
              <w:widowControl/>
              <w:autoSpaceDE/>
              <w:autoSpaceDN/>
              <w:adjustRightInd/>
              <w:ind w:left="-108" w:right="-107" w:firstLine="0"/>
              <w:jc w:val="center"/>
              <w:rPr>
                <w:rFonts w:eastAsia="Times New Roman"/>
                <w:sz w:val="16"/>
                <w:szCs w:val="16"/>
              </w:rPr>
            </w:pPr>
            <w:r w:rsidRPr="00B6663F">
              <w:rPr>
                <w:rFonts w:eastAsia="Times New Roman"/>
                <w:sz w:val="16"/>
                <w:szCs w:val="16"/>
              </w:rPr>
              <w:t>289,8</w:t>
            </w:r>
          </w:p>
        </w:tc>
        <w:tc>
          <w:tcPr>
            <w:tcW w:w="567"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w:t>
            </w:r>
          </w:p>
        </w:tc>
        <w:tc>
          <w:tcPr>
            <w:tcW w:w="284" w:type="dxa"/>
            <w:shd w:val="clear" w:color="auto" w:fill="auto"/>
            <w:vAlign w:val="center"/>
            <w:hideMark/>
          </w:tcPr>
          <w:p w:rsidR="00CC336C" w:rsidRPr="00B6663F" w:rsidRDefault="00CC336C" w:rsidP="00CC336C">
            <w:pPr>
              <w:widowControl/>
              <w:autoSpaceDE/>
              <w:autoSpaceDN/>
              <w:adjustRightInd/>
              <w:ind w:left="-108" w:right="-108" w:hanging="34"/>
              <w:jc w:val="center"/>
              <w:rPr>
                <w:rFonts w:eastAsia="Times New Roman"/>
                <w:sz w:val="16"/>
                <w:szCs w:val="16"/>
              </w:rPr>
            </w:pPr>
            <w:r w:rsidRPr="00B6663F">
              <w:rPr>
                <w:rFonts w:eastAsia="Times New Roman"/>
                <w:sz w:val="16"/>
                <w:szCs w:val="16"/>
              </w:rPr>
              <w:t>-</w:t>
            </w:r>
          </w:p>
        </w:tc>
        <w:tc>
          <w:tcPr>
            <w:tcW w:w="850" w:type="dxa"/>
            <w:shd w:val="clear" w:color="auto" w:fill="auto"/>
            <w:vAlign w:val="center"/>
            <w:hideMark/>
          </w:tcPr>
          <w:p w:rsidR="00CC336C" w:rsidRPr="00B6663F" w:rsidRDefault="00CC336C" w:rsidP="00CC336C">
            <w:pPr>
              <w:widowControl/>
              <w:autoSpaceDE/>
              <w:autoSpaceDN/>
              <w:adjustRightInd/>
              <w:ind w:left="-108" w:right="-30" w:firstLine="0"/>
              <w:jc w:val="center"/>
              <w:rPr>
                <w:rFonts w:eastAsia="Times New Roman"/>
                <w:sz w:val="16"/>
                <w:szCs w:val="16"/>
              </w:rPr>
            </w:pPr>
            <w:r w:rsidRPr="00B6663F">
              <w:rPr>
                <w:rFonts w:eastAsia="Times New Roman"/>
                <w:sz w:val="16"/>
                <w:szCs w:val="16"/>
              </w:rPr>
              <w:t>289,8</w:t>
            </w:r>
          </w:p>
        </w:tc>
      </w:tr>
      <w:tr w:rsidR="00B6663F" w:rsidRPr="00B6663F" w:rsidTr="00B6663F">
        <w:trPr>
          <w:trHeight w:val="460"/>
        </w:trPr>
        <w:tc>
          <w:tcPr>
            <w:tcW w:w="557" w:type="dxa"/>
            <w:shd w:val="clear" w:color="auto" w:fill="auto"/>
            <w:vAlign w:val="center"/>
            <w:hideMark/>
          </w:tcPr>
          <w:p w:rsidR="00CC336C" w:rsidRPr="00B6663F" w:rsidRDefault="00CC336C" w:rsidP="00CC336C">
            <w:pPr>
              <w:widowControl/>
              <w:autoSpaceDE/>
              <w:autoSpaceDN/>
              <w:adjustRightInd/>
              <w:ind w:left="-118" w:right="-190" w:firstLine="0"/>
              <w:jc w:val="center"/>
              <w:rPr>
                <w:rFonts w:eastAsia="Times New Roman"/>
                <w:sz w:val="16"/>
                <w:szCs w:val="16"/>
              </w:rPr>
            </w:pPr>
            <w:r w:rsidRPr="00B6663F">
              <w:rPr>
                <w:rFonts w:eastAsia="Times New Roman"/>
                <w:sz w:val="16"/>
                <w:szCs w:val="16"/>
              </w:rPr>
              <w:t> </w:t>
            </w:r>
          </w:p>
        </w:tc>
        <w:tc>
          <w:tcPr>
            <w:tcW w:w="2410" w:type="dxa"/>
            <w:shd w:val="clear" w:color="auto" w:fill="auto"/>
            <w:vAlign w:val="center"/>
            <w:hideMark/>
          </w:tcPr>
          <w:p w:rsidR="00CC336C" w:rsidRPr="00B6663F" w:rsidRDefault="00CC336C" w:rsidP="00CC336C">
            <w:pPr>
              <w:widowControl/>
              <w:autoSpaceDE/>
              <w:autoSpaceDN/>
              <w:adjustRightInd/>
              <w:ind w:left="-108" w:right="-54" w:firstLine="0"/>
              <w:jc w:val="left"/>
              <w:rPr>
                <w:rFonts w:eastAsia="Times New Roman"/>
                <w:sz w:val="16"/>
                <w:szCs w:val="16"/>
              </w:rPr>
            </w:pPr>
            <w:r w:rsidRPr="00B6663F">
              <w:rPr>
                <w:rFonts w:eastAsia="Times New Roman"/>
                <w:sz w:val="16"/>
                <w:szCs w:val="16"/>
              </w:rPr>
              <w:t>в т.ч. расходы, связанные с услугами оценщика</w:t>
            </w:r>
          </w:p>
        </w:tc>
        <w:tc>
          <w:tcPr>
            <w:tcW w:w="850" w:type="dxa"/>
            <w:shd w:val="clear" w:color="auto" w:fill="auto"/>
            <w:vAlign w:val="center"/>
            <w:hideMark/>
          </w:tcPr>
          <w:p w:rsidR="00CC336C" w:rsidRPr="00B6663F" w:rsidRDefault="00CC336C" w:rsidP="00CC336C">
            <w:pPr>
              <w:widowControl/>
              <w:autoSpaceDE/>
              <w:autoSpaceDN/>
              <w:adjustRightInd/>
              <w:ind w:left="-108" w:right="-96" w:firstLine="0"/>
              <w:jc w:val="center"/>
              <w:rPr>
                <w:rFonts w:eastAsia="Times New Roman"/>
                <w:sz w:val="16"/>
                <w:szCs w:val="16"/>
              </w:rPr>
            </w:pPr>
            <w:r w:rsidRPr="00B6663F">
              <w:rPr>
                <w:rFonts w:eastAsia="Times New Roman"/>
                <w:sz w:val="16"/>
                <w:szCs w:val="16"/>
              </w:rPr>
              <w:t> </w:t>
            </w:r>
          </w:p>
        </w:tc>
        <w:tc>
          <w:tcPr>
            <w:tcW w:w="1134" w:type="dxa"/>
            <w:shd w:val="clear" w:color="auto" w:fill="auto"/>
            <w:vAlign w:val="center"/>
            <w:hideMark/>
          </w:tcPr>
          <w:p w:rsidR="00CC336C" w:rsidRPr="00B6663F" w:rsidRDefault="00CC336C" w:rsidP="00CC336C">
            <w:pPr>
              <w:widowControl/>
              <w:autoSpaceDE/>
              <w:autoSpaceDN/>
              <w:adjustRightInd/>
              <w:ind w:left="-108" w:right="-129" w:firstLine="0"/>
              <w:jc w:val="center"/>
              <w:rPr>
                <w:rFonts w:eastAsia="Times New Roman"/>
                <w:sz w:val="16"/>
                <w:szCs w:val="16"/>
              </w:rPr>
            </w:pPr>
            <w:r w:rsidRPr="00B6663F">
              <w:rPr>
                <w:rFonts w:eastAsia="Times New Roman"/>
                <w:sz w:val="16"/>
                <w:szCs w:val="16"/>
              </w:rPr>
              <w:t>16.2.00.00120</w:t>
            </w:r>
          </w:p>
        </w:tc>
        <w:tc>
          <w:tcPr>
            <w:tcW w:w="709" w:type="dxa"/>
            <w:shd w:val="clear" w:color="auto" w:fill="auto"/>
            <w:vAlign w:val="center"/>
            <w:hideMark/>
          </w:tcPr>
          <w:p w:rsidR="00CC336C" w:rsidRPr="00B6663F" w:rsidRDefault="00CC336C" w:rsidP="00CC336C">
            <w:pPr>
              <w:widowControl/>
              <w:autoSpaceDE/>
              <w:autoSpaceDN/>
              <w:adjustRightInd/>
              <w:ind w:left="-108" w:right="-117" w:firstLine="0"/>
              <w:jc w:val="center"/>
              <w:rPr>
                <w:rFonts w:eastAsia="Times New Roman"/>
                <w:sz w:val="16"/>
                <w:szCs w:val="16"/>
              </w:rPr>
            </w:pPr>
            <w:r w:rsidRPr="00B6663F">
              <w:rPr>
                <w:rFonts w:eastAsia="Times New Roman"/>
                <w:sz w:val="16"/>
                <w:szCs w:val="16"/>
              </w:rPr>
              <w:t>2 009,0</w:t>
            </w:r>
          </w:p>
        </w:tc>
        <w:tc>
          <w:tcPr>
            <w:tcW w:w="709"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1 470,0</w:t>
            </w:r>
          </w:p>
        </w:tc>
        <w:tc>
          <w:tcPr>
            <w:tcW w:w="708" w:type="dxa"/>
            <w:shd w:val="clear" w:color="auto" w:fill="auto"/>
            <w:vAlign w:val="center"/>
            <w:hideMark/>
          </w:tcPr>
          <w:p w:rsidR="00CC336C" w:rsidRPr="00B6663F" w:rsidRDefault="00CC336C" w:rsidP="00CC336C">
            <w:pPr>
              <w:widowControl/>
              <w:autoSpaceDE/>
              <w:autoSpaceDN/>
              <w:adjustRightInd/>
              <w:ind w:left="-108" w:right="-92"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195"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72" w:firstLine="0"/>
              <w:jc w:val="center"/>
              <w:rPr>
                <w:rFonts w:eastAsia="Times New Roman"/>
                <w:sz w:val="16"/>
                <w:szCs w:val="16"/>
              </w:rPr>
            </w:pPr>
            <w:r w:rsidRPr="00B6663F">
              <w:rPr>
                <w:rFonts w:eastAsia="Times New Roman"/>
                <w:sz w:val="16"/>
                <w:szCs w:val="16"/>
              </w:rPr>
              <w:t>1 470,0</w:t>
            </w:r>
          </w:p>
        </w:tc>
        <w:tc>
          <w:tcPr>
            <w:tcW w:w="709"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62,4</w:t>
            </w:r>
          </w:p>
        </w:tc>
        <w:tc>
          <w:tcPr>
            <w:tcW w:w="708"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w:t>
            </w:r>
          </w:p>
        </w:tc>
        <w:tc>
          <w:tcPr>
            <w:tcW w:w="567" w:type="dxa"/>
            <w:shd w:val="clear" w:color="auto" w:fill="auto"/>
            <w:vAlign w:val="center"/>
            <w:hideMark/>
          </w:tcPr>
          <w:p w:rsidR="00CC336C" w:rsidRPr="00B6663F" w:rsidRDefault="00CC336C" w:rsidP="00CC336C">
            <w:pPr>
              <w:widowControl/>
              <w:autoSpaceDE/>
              <w:autoSpaceDN/>
              <w:adjustRightInd/>
              <w:ind w:left="-108" w:right="-46" w:firstLine="0"/>
              <w:jc w:val="center"/>
              <w:rPr>
                <w:rFonts w:eastAsia="Times New Roman"/>
                <w:sz w:val="16"/>
                <w:szCs w:val="16"/>
              </w:rPr>
            </w:pPr>
            <w:r w:rsidRPr="00B6663F">
              <w:rPr>
                <w:rFonts w:eastAsia="Times New Roman"/>
                <w:sz w:val="16"/>
                <w:szCs w:val="16"/>
              </w:rPr>
              <w:t>-</w:t>
            </w:r>
          </w:p>
        </w:tc>
        <w:tc>
          <w:tcPr>
            <w:tcW w:w="851" w:type="dxa"/>
            <w:shd w:val="clear" w:color="auto" w:fill="auto"/>
            <w:vAlign w:val="center"/>
            <w:hideMark/>
          </w:tcPr>
          <w:p w:rsidR="00CC336C" w:rsidRPr="00B6663F" w:rsidRDefault="00CC336C" w:rsidP="00CC336C">
            <w:pPr>
              <w:widowControl/>
              <w:autoSpaceDE/>
              <w:autoSpaceDN/>
              <w:adjustRightInd/>
              <w:ind w:left="-108" w:right="-172" w:firstLine="0"/>
              <w:jc w:val="center"/>
              <w:rPr>
                <w:rFonts w:eastAsia="Times New Roman"/>
                <w:sz w:val="16"/>
                <w:szCs w:val="16"/>
              </w:rPr>
            </w:pPr>
            <w:r w:rsidRPr="00B6663F">
              <w:rPr>
                <w:rFonts w:eastAsia="Times New Roman"/>
                <w:sz w:val="16"/>
                <w:szCs w:val="16"/>
              </w:rPr>
              <w:t>62,4</w:t>
            </w:r>
          </w:p>
        </w:tc>
        <w:tc>
          <w:tcPr>
            <w:tcW w:w="709" w:type="dxa"/>
            <w:shd w:val="clear" w:color="auto" w:fill="auto"/>
            <w:vAlign w:val="center"/>
            <w:hideMark/>
          </w:tcPr>
          <w:p w:rsidR="00CC336C" w:rsidRPr="00B6663F" w:rsidRDefault="00CC336C" w:rsidP="00CC336C">
            <w:pPr>
              <w:widowControl/>
              <w:autoSpaceDE/>
              <w:autoSpaceDN/>
              <w:adjustRightInd/>
              <w:ind w:left="-108" w:right="-149" w:firstLine="0"/>
              <w:jc w:val="center"/>
              <w:rPr>
                <w:rFonts w:eastAsia="Times New Roman"/>
                <w:sz w:val="16"/>
                <w:szCs w:val="16"/>
              </w:rPr>
            </w:pPr>
            <w:r w:rsidRPr="00B6663F">
              <w:rPr>
                <w:rFonts w:eastAsia="Times New Roman"/>
                <w:sz w:val="16"/>
                <w:szCs w:val="16"/>
              </w:rPr>
              <w:t>238,3</w:t>
            </w:r>
          </w:p>
        </w:tc>
        <w:tc>
          <w:tcPr>
            <w:tcW w:w="567" w:type="dxa"/>
            <w:shd w:val="clear" w:color="auto" w:fill="auto"/>
            <w:vAlign w:val="center"/>
            <w:hideMark/>
          </w:tcPr>
          <w:p w:rsidR="00CC336C" w:rsidRPr="00B6663F" w:rsidRDefault="00CC336C" w:rsidP="00CC336C">
            <w:pPr>
              <w:widowControl/>
              <w:autoSpaceDE/>
              <w:autoSpaceDN/>
              <w:adjustRightInd/>
              <w:ind w:left="-108" w:right="-187" w:firstLine="0"/>
              <w:jc w:val="center"/>
              <w:rPr>
                <w:rFonts w:eastAsia="Times New Roman"/>
                <w:sz w:val="16"/>
                <w:szCs w:val="16"/>
              </w:rPr>
            </w:pPr>
            <w:r w:rsidRPr="00B6663F">
              <w:rPr>
                <w:rFonts w:eastAsia="Times New Roman"/>
                <w:sz w:val="16"/>
                <w:szCs w:val="16"/>
              </w:rPr>
              <w:t>-</w:t>
            </w:r>
          </w:p>
        </w:tc>
        <w:tc>
          <w:tcPr>
            <w:tcW w:w="283"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74" w:firstLine="0"/>
              <w:jc w:val="center"/>
              <w:rPr>
                <w:rFonts w:eastAsia="Times New Roman"/>
                <w:sz w:val="16"/>
                <w:szCs w:val="16"/>
              </w:rPr>
            </w:pPr>
            <w:r w:rsidRPr="00B6663F">
              <w:rPr>
                <w:rFonts w:eastAsia="Times New Roman"/>
                <w:sz w:val="16"/>
                <w:szCs w:val="16"/>
              </w:rPr>
              <w:t>238,3</w:t>
            </w:r>
          </w:p>
        </w:tc>
        <w:tc>
          <w:tcPr>
            <w:tcW w:w="709" w:type="dxa"/>
            <w:shd w:val="clear" w:color="auto" w:fill="auto"/>
            <w:vAlign w:val="center"/>
            <w:hideMark/>
          </w:tcPr>
          <w:p w:rsidR="00CC336C" w:rsidRPr="00B6663F" w:rsidRDefault="00CC336C" w:rsidP="00CC336C">
            <w:pPr>
              <w:widowControl/>
              <w:autoSpaceDE/>
              <w:autoSpaceDN/>
              <w:adjustRightInd/>
              <w:ind w:left="-108" w:right="-107" w:firstLine="0"/>
              <w:jc w:val="center"/>
              <w:rPr>
                <w:rFonts w:eastAsia="Times New Roman"/>
                <w:sz w:val="16"/>
                <w:szCs w:val="16"/>
              </w:rPr>
            </w:pPr>
            <w:r w:rsidRPr="00B6663F">
              <w:rPr>
                <w:rFonts w:eastAsia="Times New Roman"/>
                <w:sz w:val="16"/>
                <w:szCs w:val="16"/>
              </w:rPr>
              <w:t>238,3</w:t>
            </w:r>
          </w:p>
        </w:tc>
        <w:tc>
          <w:tcPr>
            <w:tcW w:w="567"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w:t>
            </w:r>
          </w:p>
        </w:tc>
        <w:tc>
          <w:tcPr>
            <w:tcW w:w="284" w:type="dxa"/>
            <w:shd w:val="clear" w:color="auto" w:fill="auto"/>
            <w:vAlign w:val="center"/>
            <w:hideMark/>
          </w:tcPr>
          <w:p w:rsidR="00CC336C" w:rsidRPr="00B6663F" w:rsidRDefault="00CC336C" w:rsidP="00CC336C">
            <w:pPr>
              <w:widowControl/>
              <w:autoSpaceDE/>
              <w:autoSpaceDN/>
              <w:adjustRightInd/>
              <w:ind w:left="-108" w:right="-108" w:hanging="34"/>
              <w:jc w:val="center"/>
              <w:rPr>
                <w:rFonts w:eastAsia="Times New Roman"/>
                <w:sz w:val="16"/>
                <w:szCs w:val="16"/>
              </w:rPr>
            </w:pPr>
            <w:r w:rsidRPr="00B6663F">
              <w:rPr>
                <w:rFonts w:eastAsia="Times New Roman"/>
                <w:sz w:val="16"/>
                <w:szCs w:val="16"/>
              </w:rPr>
              <w:t>-</w:t>
            </w:r>
          </w:p>
        </w:tc>
        <w:tc>
          <w:tcPr>
            <w:tcW w:w="850" w:type="dxa"/>
            <w:shd w:val="clear" w:color="auto" w:fill="auto"/>
            <w:vAlign w:val="center"/>
            <w:hideMark/>
          </w:tcPr>
          <w:p w:rsidR="00CC336C" w:rsidRPr="00B6663F" w:rsidRDefault="00CC336C" w:rsidP="00CC336C">
            <w:pPr>
              <w:widowControl/>
              <w:autoSpaceDE/>
              <w:autoSpaceDN/>
              <w:adjustRightInd/>
              <w:ind w:left="-108" w:right="-30" w:firstLine="0"/>
              <w:jc w:val="center"/>
              <w:rPr>
                <w:rFonts w:eastAsia="Times New Roman"/>
                <w:sz w:val="16"/>
                <w:szCs w:val="16"/>
              </w:rPr>
            </w:pPr>
            <w:r w:rsidRPr="00B6663F">
              <w:rPr>
                <w:rFonts w:eastAsia="Times New Roman"/>
                <w:sz w:val="16"/>
                <w:szCs w:val="16"/>
              </w:rPr>
              <w:t>238,3</w:t>
            </w:r>
          </w:p>
        </w:tc>
      </w:tr>
      <w:tr w:rsidR="00B6663F" w:rsidRPr="00B6663F" w:rsidTr="00B6663F">
        <w:trPr>
          <w:trHeight w:val="920"/>
        </w:trPr>
        <w:tc>
          <w:tcPr>
            <w:tcW w:w="557" w:type="dxa"/>
            <w:shd w:val="clear" w:color="auto" w:fill="auto"/>
            <w:vAlign w:val="center"/>
            <w:hideMark/>
          </w:tcPr>
          <w:p w:rsidR="00CC336C" w:rsidRPr="00B6663F" w:rsidRDefault="00CC336C" w:rsidP="00CC336C">
            <w:pPr>
              <w:widowControl/>
              <w:autoSpaceDE/>
              <w:autoSpaceDN/>
              <w:adjustRightInd/>
              <w:ind w:left="-118" w:right="-190" w:firstLine="0"/>
              <w:jc w:val="center"/>
              <w:rPr>
                <w:rFonts w:eastAsia="Times New Roman"/>
                <w:sz w:val="16"/>
                <w:szCs w:val="16"/>
              </w:rPr>
            </w:pPr>
            <w:r w:rsidRPr="00B6663F">
              <w:rPr>
                <w:rFonts w:eastAsia="Times New Roman"/>
                <w:sz w:val="16"/>
                <w:szCs w:val="16"/>
              </w:rPr>
              <w:t>1.2</w:t>
            </w:r>
          </w:p>
        </w:tc>
        <w:tc>
          <w:tcPr>
            <w:tcW w:w="2410" w:type="dxa"/>
            <w:shd w:val="clear" w:color="auto" w:fill="auto"/>
            <w:vAlign w:val="center"/>
            <w:hideMark/>
          </w:tcPr>
          <w:p w:rsidR="00CC336C" w:rsidRPr="00B6663F" w:rsidRDefault="00CC336C" w:rsidP="00CC336C">
            <w:pPr>
              <w:widowControl/>
              <w:autoSpaceDE/>
              <w:autoSpaceDN/>
              <w:adjustRightInd/>
              <w:ind w:left="-108" w:right="-54" w:firstLine="0"/>
              <w:jc w:val="left"/>
              <w:rPr>
                <w:rFonts w:eastAsia="Times New Roman"/>
                <w:sz w:val="16"/>
                <w:szCs w:val="16"/>
              </w:rPr>
            </w:pPr>
            <w:r w:rsidRPr="00B6663F">
              <w:rPr>
                <w:rFonts w:eastAsia="Times New Roman"/>
                <w:sz w:val="16"/>
                <w:szCs w:val="16"/>
              </w:rPr>
              <w:t xml:space="preserve">Основное мероприятие 1.2. Предоставление материальной помощи на улучшение технических характеристик предоставляемых жилых помещений </w:t>
            </w:r>
          </w:p>
        </w:tc>
        <w:tc>
          <w:tcPr>
            <w:tcW w:w="850" w:type="dxa"/>
            <w:shd w:val="clear" w:color="auto" w:fill="auto"/>
            <w:vAlign w:val="center"/>
            <w:hideMark/>
          </w:tcPr>
          <w:p w:rsidR="00CC336C" w:rsidRPr="00B6663F" w:rsidRDefault="00CC336C" w:rsidP="00CC336C">
            <w:pPr>
              <w:widowControl/>
              <w:autoSpaceDE/>
              <w:autoSpaceDN/>
              <w:adjustRightInd/>
              <w:ind w:left="-108" w:right="-96" w:firstLine="0"/>
              <w:jc w:val="center"/>
              <w:rPr>
                <w:rFonts w:eastAsia="Times New Roman"/>
                <w:sz w:val="16"/>
                <w:szCs w:val="16"/>
              </w:rPr>
            </w:pPr>
            <w:r w:rsidRPr="00B6663F">
              <w:rPr>
                <w:rFonts w:eastAsia="Times New Roman"/>
                <w:spacing w:val="-8"/>
                <w:sz w:val="16"/>
                <w:szCs w:val="16"/>
              </w:rPr>
              <w:t xml:space="preserve">Управление </w:t>
            </w:r>
            <w:r w:rsidRPr="00B6663F">
              <w:rPr>
                <w:rFonts w:eastAsia="Times New Roman"/>
                <w:sz w:val="16"/>
                <w:szCs w:val="16"/>
              </w:rPr>
              <w:t>жилищного фонда</w:t>
            </w:r>
          </w:p>
        </w:tc>
        <w:tc>
          <w:tcPr>
            <w:tcW w:w="1134" w:type="dxa"/>
            <w:shd w:val="clear" w:color="auto" w:fill="auto"/>
            <w:vAlign w:val="center"/>
            <w:hideMark/>
          </w:tcPr>
          <w:p w:rsidR="00CC336C" w:rsidRPr="00B6663F" w:rsidRDefault="00CC336C" w:rsidP="00CC336C">
            <w:pPr>
              <w:widowControl/>
              <w:autoSpaceDE/>
              <w:autoSpaceDN/>
              <w:adjustRightInd/>
              <w:ind w:left="-108" w:right="-129" w:firstLine="0"/>
              <w:jc w:val="center"/>
              <w:rPr>
                <w:rFonts w:eastAsia="Times New Roman"/>
                <w:sz w:val="16"/>
                <w:szCs w:val="16"/>
              </w:rPr>
            </w:pPr>
            <w:r w:rsidRPr="00B6663F">
              <w:rPr>
                <w:rFonts w:eastAsia="Times New Roman"/>
                <w:sz w:val="16"/>
                <w:szCs w:val="16"/>
              </w:rPr>
              <w:t>16.2.00.00200</w:t>
            </w:r>
          </w:p>
        </w:tc>
        <w:tc>
          <w:tcPr>
            <w:tcW w:w="709" w:type="dxa"/>
            <w:shd w:val="clear" w:color="auto" w:fill="auto"/>
            <w:vAlign w:val="center"/>
            <w:hideMark/>
          </w:tcPr>
          <w:p w:rsidR="00CC336C" w:rsidRPr="00B6663F" w:rsidRDefault="00CC336C" w:rsidP="00CC336C">
            <w:pPr>
              <w:widowControl/>
              <w:autoSpaceDE/>
              <w:autoSpaceDN/>
              <w:adjustRightInd/>
              <w:ind w:left="-108" w:right="-117" w:firstLine="0"/>
              <w:jc w:val="center"/>
              <w:rPr>
                <w:rFonts w:eastAsia="Times New Roman"/>
                <w:sz w:val="16"/>
                <w:szCs w:val="16"/>
              </w:rPr>
            </w:pPr>
            <w:r w:rsidRPr="00B6663F">
              <w:rPr>
                <w:rFonts w:eastAsia="Times New Roman"/>
                <w:sz w:val="16"/>
                <w:szCs w:val="16"/>
              </w:rPr>
              <w:t>78 665,0</w:t>
            </w:r>
          </w:p>
        </w:tc>
        <w:tc>
          <w:tcPr>
            <w:tcW w:w="709"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19 400,0</w:t>
            </w:r>
          </w:p>
        </w:tc>
        <w:tc>
          <w:tcPr>
            <w:tcW w:w="708" w:type="dxa"/>
            <w:shd w:val="clear" w:color="auto" w:fill="auto"/>
            <w:vAlign w:val="center"/>
            <w:hideMark/>
          </w:tcPr>
          <w:p w:rsidR="00CC336C" w:rsidRPr="00B6663F" w:rsidRDefault="00CC336C" w:rsidP="00CC336C">
            <w:pPr>
              <w:widowControl/>
              <w:autoSpaceDE/>
              <w:autoSpaceDN/>
              <w:adjustRightInd/>
              <w:ind w:left="-108" w:right="-92"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195"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72" w:firstLine="0"/>
              <w:jc w:val="center"/>
              <w:rPr>
                <w:rFonts w:eastAsia="Times New Roman"/>
                <w:sz w:val="16"/>
                <w:szCs w:val="16"/>
              </w:rPr>
            </w:pPr>
            <w:r w:rsidRPr="00B6663F">
              <w:rPr>
                <w:rFonts w:eastAsia="Times New Roman"/>
                <w:sz w:val="16"/>
                <w:szCs w:val="16"/>
              </w:rPr>
              <w:t>19 400,0</w:t>
            </w:r>
          </w:p>
        </w:tc>
        <w:tc>
          <w:tcPr>
            <w:tcW w:w="709"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20 665,0</w:t>
            </w:r>
          </w:p>
        </w:tc>
        <w:tc>
          <w:tcPr>
            <w:tcW w:w="708"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w:t>
            </w:r>
          </w:p>
        </w:tc>
        <w:tc>
          <w:tcPr>
            <w:tcW w:w="567" w:type="dxa"/>
            <w:shd w:val="clear" w:color="auto" w:fill="auto"/>
            <w:vAlign w:val="center"/>
            <w:hideMark/>
          </w:tcPr>
          <w:p w:rsidR="00CC336C" w:rsidRPr="00B6663F" w:rsidRDefault="00CC336C" w:rsidP="00CC336C">
            <w:pPr>
              <w:widowControl/>
              <w:autoSpaceDE/>
              <w:autoSpaceDN/>
              <w:adjustRightInd/>
              <w:ind w:left="-108" w:right="-46" w:firstLine="0"/>
              <w:jc w:val="center"/>
              <w:rPr>
                <w:rFonts w:eastAsia="Times New Roman"/>
                <w:sz w:val="16"/>
                <w:szCs w:val="16"/>
              </w:rPr>
            </w:pPr>
            <w:r w:rsidRPr="00B6663F">
              <w:rPr>
                <w:rFonts w:eastAsia="Times New Roman"/>
                <w:sz w:val="16"/>
                <w:szCs w:val="16"/>
              </w:rPr>
              <w:t>-</w:t>
            </w:r>
          </w:p>
        </w:tc>
        <w:tc>
          <w:tcPr>
            <w:tcW w:w="851" w:type="dxa"/>
            <w:shd w:val="clear" w:color="auto" w:fill="auto"/>
            <w:vAlign w:val="center"/>
            <w:hideMark/>
          </w:tcPr>
          <w:p w:rsidR="00CC336C" w:rsidRPr="00B6663F" w:rsidRDefault="00CC336C" w:rsidP="00CC336C">
            <w:pPr>
              <w:widowControl/>
              <w:autoSpaceDE/>
              <w:autoSpaceDN/>
              <w:adjustRightInd/>
              <w:ind w:left="-108" w:right="-172" w:firstLine="0"/>
              <w:jc w:val="center"/>
              <w:rPr>
                <w:rFonts w:eastAsia="Times New Roman"/>
                <w:sz w:val="16"/>
                <w:szCs w:val="16"/>
              </w:rPr>
            </w:pPr>
            <w:r w:rsidRPr="00B6663F">
              <w:rPr>
                <w:rFonts w:eastAsia="Times New Roman"/>
                <w:sz w:val="16"/>
                <w:szCs w:val="16"/>
              </w:rPr>
              <w:t>20 665,0</w:t>
            </w:r>
          </w:p>
        </w:tc>
        <w:tc>
          <w:tcPr>
            <w:tcW w:w="709" w:type="dxa"/>
            <w:shd w:val="clear" w:color="auto" w:fill="auto"/>
            <w:vAlign w:val="center"/>
            <w:hideMark/>
          </w:tcPr>
          <w:p w:rsidR="00CC336C" w:rsidRPr="00B6663F" w:rsidRDefault="00CC336C" w:rsidP="00CC336C">
            <w:pPr>
              <w:widowControl/>
              <w:autoSpaceDE/>
              <w:autoSpaceDN/>
              <w:adjustRightInd/>
              <w:ind w:left="-108" w:right="-149" w:firstLine="0"/>
              <w:jc w:val="center"/>
              <w:rPr>
                <w:rFonts w:eastAsia="Times New Roman"/>
                <w:sz w:val="16"/>
                <w:szCs w:val="16"/>
              </w:rPr>
            </w:pPr>
            <w:r w:rsidRPr="00B6663F">
              <w:rPr>
                <w:rFonts w:eastAsia="Times New Roman"/>
                <w:sz w:val="16"/>
                <w:szCs w:val="16"/>
              </w:rPr>
              <w:t>19 300,0</w:t>
            </w:r>
          </w:p>
        </w:tc>
        <w:tc>
          <w:tcPr>
            <w:tcW w:w="567" w:type="dxa"/>
            <w:shd w:val="clear" w:color="auto" w:fill="auto"/>
            <w:vAlign w:val="center"/>
            <w:hideMark/>
          </w:tcPr>
          <w:p w:rsidR="00CC336C" w:rsidRPr="00B6663F" w:rsidRDefault="00CC336C" w:rsidP="00CC336C">
            <w:pPr>
              <w:widowControl/>
              <w:autoSpaceDE/>
              <w:autoSpaceDN/>
              <w:adjustRightInd/>
              <w:ind w:left="-108" w:right="-187" w:firstLine="0"/>
              <w:jc w:val="center"/>
              <w:rPr>
                <w:rFonts w:eastAsia="Times New Roman"/>
                <w:sz w:val="16"/>
                <w:szCs w:val="16"/>
              </w:rPr>
            </w:pPr>
            <w:r w:rsidRPr="00B6663F">
              <w:rPr>
                <w:rFonts w:eastAsia="Times New Roman"/>
                <w:sz w:val="16"/>
                <w:szCs w:val="16"/>
              </w:rPr>
              <w:t>-</w:t>
            </w:r>
          </w:p>
        </w:tc>
        <w:tc>
          <w:tcPr>
            <w:tcW w:w="283"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74" w:firstLine="0"/>
              <w:jc w:val="center"/>
              <w:rPr>
                <w:rFonts w:eastAsia="Times New Roman"/>
                <w:sz w:val="16"/>
                <w:szCs w:val="16"/>
              </w:rPr>
            </w:pPr>
            <w:r w:rsidRPr="00B6663F">
              <w:rPr>
                <w:rFonts w:eastAsia="Times New Roman"/>
                <w:sz w:val="16"/>
                <w:szCs w:val="16"/>
              </w:rPr>
              <w:t>19 300,0</w:t>
            </w:r>
          </w:p>
        </w:tc>
        <w:tc>
          <w:tcPr>
            <w:tcW w:w="709" w:type="dxa"/>
            <w:shd w:val="clear" w:color="auto" w:fill="auto"/>
            <w:vAlign w:val="center"/>
            <w:hideMark/>
          </w:tcPr>
          <w:p w:rsidR="00CC336C" w:rsidRPr="00B6663F" w:rsidRDefault="00CC336C" w:rsidP="00CC336C">
            <w:pPr>
              <w:widowControl/>
              <w:autoSpaceDE/>
              <w:autoSpaceDN/>
              <w:adjustRightInd/>
              <w:ind w:left="-108" w:right="-107" w:firstLine="0"/>
              <w:jc w:val="center"/>
              <w:rPr>
                <w:rFonts w:eastAsia="Times New Roman"/>
                <w:sz w:val="16"/>
                <w:szCs w:val="16"/>
              </w:rPr>
            </w:pPr>
            <w:r w:rsidRPr="00B6663F">
              <w:rPr>
                <w:rFonts w:eastAsia="Times New Roman"/>
                <w:sz w:val="16"/>
                <w:szCs w:val="16"/>
              </w:rPr>
              <w:t>19 300,0</w:t>
            </w:r>
          </w:p>
        </w:tc>
        <w:tc>
          <w:tcPr>
            <w:tcW w:w="567"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w:t>
            </w:r>
          </w:p>
        </w:tc>
        <w:tc>
          <w:tcPr>
            <w:tcW w:w="284" w:type="dxa"/>
            <w:shd w:val="clear" w:color="auto" w:fill="auto"/>
            <w:vAlign w:val="center"/>
            <w:hideMark/>
          </w:tcPr>
          <w:p w:rsidR="00CC336C" w:rsidRPr="00B6663F" w:rsidRDefault="00CC336C" w:rsidP="00CC336C">
            <w:pPr>
              <w:widowControl/>
              <w:autoSpaceDE/>
              <w:autoSpaceDN/>
              <w:adjustRightInd/>
              <w:ind w:left="-108" w:right="-108" w:hanging="34"/>
              <w:jc w:val="center"/>
              <w:rPr>
                <w:rFonts w:eastAsia="Times New Roman"/>
                <w:sz w:val="16"/>
                <w:szCs w:val="16"/>
              </w:rPr>
            </w:pPr>
            <w:r w:rsidRPr="00B6663F">
              <w:rPr>
                <w:rFonts w:eastAsia="Times New Roman"/>
                <w:sz w:val="16"/>
                <w:szCs w:val="16"/>
              </w:rPr>
              <w:t>-</w:t>
            </w:r>
          </w:p>
        </w:tc>
        <w:tc>
          <w:tcPr>
            <w:tcW w:w="850" w:type="dxa"/>
            <w:shd w:val="clear" w:color="auto" w:fill="auto"/>
            <w:vAlign w:val="center"/>
            <w:hideMark/>
          </w:tcPr>
          <w:p w:rsidR="00CC336C" w:rsidRPr="00B6663F" w:rsidRDefault="00CC336C" w:rsidP="00CC336C">
            <w:pPr>
              <w:widowControl/>
              <w:autoSpaceDE/>
              <w:autoSpaceDN/>
              <w:adjustRightInd/>
              <w:ind w:left="-108" w:right="-30" w:firstLine="0"/>
              <w:jc w:val="center"/>
              <w:rPr>
                <w:rFonts w:eastAsia="Times New Roman"/>
                <w:sz w:val="16"/>
                <w:szCs w:val="16"/>
              </w:rPr>
            </w:pPr>
            <w:r w:rsidRPr="00B6663F">
              <w:rPr>
                <w:rFonts w:eastAsia="Times New Roman"/>
                <w:sz w:val="16"/>
                <w:szCs w:val="16"/>
              </w:rPr>
              <w:t>19 300,0</w:t>
            </w:r>
          </w:p>
        </w:tc>
      </w:tr>
      <w:tr w:rsidR="00B6663F" w:rsidRPr="00B6663F" w:rsidTr="00B6663F">
        <w:trPr>
          <w:trHeight w:val="589"/>
        </w:trPr>
        <w:tc>
          <w:tcPr>
            <w:tcW w:w="557" w:type="dxa"/>
            <w:shd w:val="clear" w:color="auto" w:fill="auto"/>
            <w:vAlign w:val="center"/>
            <w:hideMark/>
          </w:tcPr>
          <w:p w:rsidR="00CC336C" w:rsidRPr="00B6663F" w:rsidRDefault="00CC336C" w:rsidP="00CC336C">
            <w:pPr>
              <w:widowControl/>
              <w:autoSpaceDE/>
              <w:autoSpaceDN/>
              <w:adjustRightInd/>
              <w:ind w:left="-118" w:right="-190" w:firstLine="0"/>
              <w:jc w:val="center"/>
              <w:rPr>
                <w:rFonts w:eastAsia="Times New Roman"/>
                <w:sz w:val="16"/>
                <w:szCs w:val="16"/>
              </w:rPr>
            </w:pPr>
            <w:r w:rsidRPr="00B6663F">
              <w:rPr>
                <w:rFonts w:eastAsia="Times New Roman"/>
                <w:sz w:val="16"/>
                <w:szCs w:val="16"/>
              </w:rPr>
              <w:t>1.3</w:t>
            </w:r>
          </w:p>
        </w:tc>
        <w:tc>
          <w:tcPr>
            <w:tcW w:w="2410" w:type="dxa"/>
            <w:shd w:val="clear" w:color="auto" w:fill="auto"/>
            <w:vAlign w:val="center"/>
            <w:hideMark/>
          </w:tcPr>
          <w:p w:rsidR="00CC336C" w:rsidRPr="00B6663F" w:rsidRDefault="00CC336C" w:rsidP="00CC336C">
            <w:pPr>
              <w:widowControl/>
              <w:autoSpaceDE/>
              <w:autoSpaceDN/>
              <w:adjustRightInd/>
              <w:ind w:left="-108" w:right="-54" w:firstLine="0"/>
              <w:jc w:val="left"/>
              <w:rPr>
                <w:rFonts w:eastAsia="Times New Roman"/>
                <w:sz w:val="16"/>
                <w:szCs w:val="16"/>
              </w:rPr>
            </w:pPr>
            <w:r w:rsidRPr="00B6663F">
              <w:rPr>
                <w:rFonts w:eastAsia="Times New Roman"/>
                <w:sz w:val="16"/>
                <w:szCs w:val="16"/>
              </w:rPr>
              <w:t>Основное мероприятие 1.3.  Обеспечение эффективного управления отраслью</w:t>
            </w:r>
          </w:p>
        </w:tc>
        <w:tc>
          <w:tcPr>
            <w:tcW w:w="850" w:type="dxa"/>
            <w:shd w:val="clear" w:color="auto" w:fill="auto"/>
            <w:vAlign w:val="center"/>
            <w:hideMark/>
          </w:tcPr>
          <w:p w:rsidR="00CC336C" w:rsidRPr="00B6663F" w:rsidRDefault="00CC336C" w:rsidP="00CC336C">
            <w:pPr>
              <w:widowControl/>
              <w:autoSpaceDE/>
              <w:autoSpaceDN/>
              <w:adjustRightInd/>
              <w:ind w:left="-108" w:right="-96" w:firstLine="0"/>
              <w:jc w:val="center"/>
              <w:rPr>
                <w:rFonts w:eastAsia="Times New Roman"/>
                <w:sz w:val="16"/>
                <w:szCs w:val="16"/>
              </w:rPr>
            </w:pPr>
            <w:r w:rsidRPr="00B6663F">
              <w:rPr>
                <w:rFonts w:eastAsia="Times New Roman"/>
                <w:spacing w:val="-8"/>
                <w:sz w:val="16"/>
                <w:szCs w:val="16"/>
              </w:rPr>
              <w:t xml:space="preserve">Управление </w:t>
            </w:r>
            <w:r w:rsidRPr="00B6663F">
              <w:rPr>
                <w:rFonts w:eastAsia="Times New Roman"/>
                <w:sz w:val="16"/>
                <w:szCs w:val="16"/>
              </w:rPr>
              <w:t>жилищного фонда</w:t>
            </w:r>
          </w:p>
        </w:tc>
        <w:tc>
          <w:tcPr>
            <w:tcW w:w="1134" w:type="dxa"/>
            <w:shd w:val="clear" w:color="auto" w:fill="auto"/>
            <w:vAlign w:val="center"/>
            <w:hideMark/>
          </w:tcPr>
          <w:p w:rsidR="00CC336C" w:rsidRPr="00B6663F" w:rsidRDefault="00CC336C" w:rsidP="00CC336C">
            <w:pPr>
              <w:widowControl/>
              <w:autoSpaceDE/>
              <w:autoSpaceDN/>
              <w:adjustRightInd/>
              <w:ind w:left="-108" w:right="-129" w:firstLine="0"/>
              <w:jc w:val="center"/>
              <w:rPr>
                <w:rFonts w:eastAsia="Times New Roman"/>
                <w:sz w:val="16"/>
                <w:szCs w:val="16"/>
              </w:rPr>
            </w:pPr>
            <w:r w:rsidRPr="00B6663F">
              <w:rPr>
                <w:rFonts w:eastAsia="Times New Roman"/>
                <w:sz w:val="16"/>
                <w:szCs w:val="16"/>
              </w:rPr>
              <w:t>16.2.00.00300,             16.4.00.74670          16.2.00.10470</w:t>
            </w:r>
          </w:p>
          <w:p w:rsidR="00CC336C" w:rsidRPr="00B6663F" w:rsidRDefault="00CC336C" w:rsidP="00CC336C">
            <w:pPr>
              <w:widowControl/>
              <w:autoSpaceDE/>
              <w:autoSpaceDN/>
              <w:adjustRightInd/>
              <w:ind w:left="-108" w:right="-129" w:firstLine="0"/>
              <w:jc w:val="center"/>
              <w:rPr>
                <w:rFonts w:eastAsia="Times New Roman"/>
                <w:sz w:val="16"/>
                <w:szCs w:val="16"/>
              </w:rPr>
            </w:pPr>
            <w:r w:rsidRPr="00B6663F">
              <w:rPr>
                <w:rFonts w:eastAsia="Times New Roman"/>
                <w:sz w:val="16"/>
                <w:szCs w:val="16"/>
              </w:rPr>
              <w:t>16.2.00.10400</w:t>
            </w:r>
          </w:p>
        </w:tc>
        <w:tc>
          <w:tcPr>
            <w:tcW w:w="709" w:type="dxa"/>
            <w:shd w:val="clear" w:color="auto" w:fill="auto"/>
            <w:vAlign w:val="center"/>
            <w:hideMark/>
          </w:tcPr>
          <w:p w:rsidR="00CC336C" w:rsidRPr="00B6663F" w:rsidRDefault="00CC336C" w:rsidP="00CC336C">
            <w:pPr>
              <w:widowControl/>
              <w:autoSpaceDE/>
              <w:autoSpaceDN/>
              <w:adjustRightInd/>
              <w:ind w:left="-108" w:right="-117" w:firstLine="0"/>
              <w:jc w:val="center"/>
              <w:rPr>
                <w:rFonts w:eastAsia="Times New Roman"/>
                <w:sz w:val="16"/>
                <w:szCs w:val="16"/>
              </w:rPr>
            </w:pPr>
            <w:r w:rsidRPr="00B6663F">
              <w:rPr>
                <w:rFonts w:eastAsia="Times New Roman"/>
                <w:sz w:val="16"/>
                <w:szCs w:val="16"/>
              </w:rPr>
              <w:t>199 157,0</w:t>
            </w:r>
          </w:p>
        </w:tc>
        <w:tc>
          <w:tcPr>
            <w:tcW w:w="709"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45 699,6</w:t>
            </w:r>
          </w:p>
        </w:tc>
        <w:tc>
          <w:tcPr>
            <w:tcW w:w="708" w:type="dxa"/>
            <w:shd w:val="clear" w:color="auto" w:fill="auto"/>
            <w:vAlign w:val="center"/>
            <w:hideMark/>
          </w:tcPr>
          <w:p w:rsidR="00CC336C" w:rsidRPr="00B6663F" w:rsidRDefault="00CC336C" w:rsidP="00CC336C">
            <w:pPr>
              <w:widowControl/>
              <w:autoSpaceDE/>
              <w:autoSpaceDN/>
              <w:adjustRightInd/>
              <w:ind w:left="-108" w:right="-92" w:firstLine="0"/>
              <w:jc w:val="center"/>
              <w:rPr>
                <w:rFonts w:eastAsia="Times New Roman"/>
                <w:sz w:val="16"/>
                <w:szCs w:val="16"/>
              </w:rPr>
            </w:pPr>
            <w:r w:rsidRPr="00B6663F">
              <w:rPr>
                <w:rFonts w:eastAsia="Times New Roman"/>
                <w:sz w:val="16"/>
                <w:szCs w:val="16"/>
              </w:rPr>
              <w:t>4 942,5</w:t>
            </w:r>
          </w:p>
        </w:tc>
        <w:tc>
          <w:tcPr>
            <w:tcW w:w="709" w:type="dxa"/>
            <w:shd w:val="clear" w:color="auto" w:fill="auto"/>
            <w:vAlign w:val="center"/>
            <w:hideMark/>
          </w:tcPr>
          <w:p w:rsidR="00CC336C" w:rsidRPr="00B6663F" w:rsidRDefault="00CC336C" w:rsidP="00CC336C">
            <w:pPr>
              <w:widowControl/>
              <w:autoSpaceDE/>
              <w:autoSpaceDN/>
              <w:adjustRightInd/>
              <w:ind w:left="-108" w:right="-195"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72" w:firstLine="0"/>
              <w:jc w:val="center"/>
              <w:rPr>
                <w:rFonts w:eastAsia="Times New Roman"/>
                <w:sz w:val="16"/>
                <w:szCs w:val="16"/>
              </w:rPr>
            </w:pPr>
            <w:r w:rsidRPr="00B6663F">
              <w:rPr>
                <w:rFonts w:eastAsia="Times New Roman"/>
                <w:sz w:val="16"/>
                <w:szCs w:val="16"/>
              </w:rPr>
              <w:t>50 642,1</w:t>
            </w:r>
          </w:p>
        </w:tc>
        <w:tc>
          <w:tcPr>
            <w:tcW w:w="709"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44 431,2</w:t>
            </w:r>
          </w:p>
        </w:tc>
        <w:tc>
          <w:tcPr>
            <w:tcW w:w="708"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8 187,8</w:t>
            </w:r>
          </w:p>
        </w:tc>
        <w:tc>
          <w:tcPr>
            <w:tcW w:w="567" w:type="dxa"/>
            <w:shd w:val="clear" w:color="auto" w:fill="auto"/>
            <w:vAlign w:val="center"/>
            <w:hideMark/>
          </w:tcPr>
          <w:p w:rsidR="00CC336C" w:rsidRPr="00B6663F" w:rsidRDefault="00CC336C" w:rsidP="00CC336C">
            <w:pPr>
              <w:widowControl/>
              <w:autoSpaceDE/>
              <w:autoSpaceDN/>
              <w:adjustRightInd/>
              <w:ind w:left="-108" w:right="-46" w:firstLine="0"/>
              <w:jc w:val="center"/>
              <w:rPr>
                <w:rFonts w:eastAsia="Times New Roman"/>
                <w:sz w:val="16"/>
                <w:szCs w:val="16"/>
              </w:rPr>
            </w:pPr>
            <w:r w:rsidRPr="00B6663F">
              <w:rPr>
                <w:rFonts w:eastAsia="Times New Roman"/>
                <w:sz w:val="16"/>
                <w:szCs w:val="16"/>
              </w:rPr>
              <w:t>-</w:t>
            </w:r>
          </w:p>
        </w:tc>
        <w:tc>
          <w:tcPr>
            <w:tcW w:w="851" w:type="dxa"/>
            <w:shd w:val="clear" w:color="auto" w:fill="auto"/>
            <w:vAlign w:val="center"/>
            <w:hideMark/>
          </w:tcPr>
          <w:p w:rsidR="00CC336C" w:rsidRPr="00B6663F" w:rsidRDefault="00CC336C" w:rsidP="00CC336C">
            <w:pPr>
              <w:widowControl/>
              <w:autoSpaceDE/>
              <w:autoSpaceDN/>
              <w:adjustRightInd/>
              <w:ind w:left="-108" w:right="-172" w:firstLine="0"/>
              <w:jc w:val="center"/>
              <w:rPr>
                <w:rFonts w:eastAsia="Times New Roman"/>
                <w:sz w:val="16"/>
                <w:szCs w:val="16"/>
              </w:rPr>
            </w:pPr>
            <w:r w:rsidRPr="00B6663F">
              <w:rPr>
                <w:rFonts w:eastAsia="Times New Roman"/>
                <w:sz w:val="16"/>
                <w:szCs w:val="16"/>
              </w:rPr>
              <w:t>52 619</w:t>
            </w:r>
          </w:p>
        </w:tc>
        <w:tc>
          <w:tcPr>
            <w:tcW w:w="709" w:type="dxa"/>
            <w:shd w:val="clear" w:color="auto" w:fill="auto"/>
            <w:vAlign w:val="center"/>
            <w:hideMark/>
          </w:tcPr>
          <w:p w:rsidR="00CC336C" w:rsidRPr="00B6663F" w:rsidRDefault="00CC336C" w:rsidP="00CC336C">
            <w:pPr>
              <w:widowControl/>
              <w:autoSpaceDE/>
              <w:autoSpaceDN/>
              <w:adjustRightInd/>
              <w:ind w:left="-108" w:right="-149" w:firstLine="0"/>
              <w:jc w:val="center"/>
              <w:rPr>
                <w:rFonts w:eastAsia="Times New Roman"/>
                <w:sz w:val="16"/>
                <w:szCs w:val="16"/>
              </w:rPr>
            </w:pPr>
            <w:r w:rsidRPr="00B6663F">
              <w:rPr>
                <w:rFonts w:eastAsia="Times New Roman"/>
                <w:sz w:val="16"/>
                <w:szCs w:val="16"/>
              </w:rPr>
              <w:t>42 799,9</w:t>
            </w:r>
          </w:p>
        </w:tc>
        <w:tc>
          <w:tcPr>
            <w:tcW w:w="567" w:type="dxa"/>
            <w:shd w:val="clear" w:color="auto" w:fill="auto"/>
            <w:vAlign w:val="center"/>
            <w:hideMark/>
          </w:tcPr>
          <w:p w:rsidR="00CC336C" w:rsidRPr="00B6663F" w:rsidRDefault="00CC336C" w:rsidP="00CC336C">
            <w:pPr>
              <w:widowControl/>
              <w:autoSpaceDE/>
              <w:autoSpaceDN/>
              <w:adjustRightInd/>
              <w:ind w:left="-108" w:right="-187" w:firstLine="0"/>
              <w:jc w:val="center"/>
              <w:rPr>
                <w:rFonts w:eastAsia="Times New Roman"/>
                <w:sz w:val="16"/>
                <w:szCs w:val="16"/>
              </w:rPr>
            </w:pPr>
            <w:r w:rsidRPr="00B6663F">
              <w:rPr>
                <w:rFonts w:eastAsia="Times New Roman"/>
                <w:sz w:val="16"/>
                <w:szCs w:val="16"/>
              </w:rPr>
              <w:t>4 952,9</w:t>
            </w:r>
          </w:p>
        </w:tc>
        <w:tc>
          <w:tcPr>
            <w:tcW w:w="283"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74" w:firstLine="0"/>
              <w:jc w:val="center"/>
              <w:rPr>
                <w:rFonts w:eastAsia="Times New Roman"/>
                <w:sz w:val="16"/>
                <w:szCs w:val="16"/>
              </w:rPr>
            </w:pPr>
            <w:r w:rsidRPr="00B6663F">
              <w:rPr>
                <w:rFonts w:eastAsia="Times New Roman"/>
                <w:sz w:val="16"/>
                <w:szCs w:val="16"/>
              </w:rPr>
              <w:t>47 752,8</w:t>
            </w:r>
          </w:p>
        </w:tc>
        <w:tc>
          <w:tcPr>
            <w:tcW w:w="709" w:type="dxa"/>
            <w:shd w:val="clear" w:color="auto" w:fill="auto"/>
            <w:vAlign w:val="center"/>
            <w:hideMark/>
          </w:tcPr>
          <w:p w:rsidR="00CC336C" w:rsidRPr="00B6663F" w:rsidRDefault="00CC336C" w:rsidP="00CC336C">
            <w:pPr>
              <w:widowControl/>
              <w:autoSpaceDE/>
              <w:autoSpaceDN/>
              <w:adjustRightInd/>
              <w:ind w:left="-108" w:right="-107" w:firstLine="0"/>
              <w:jc w:val="center"/>
              <w:rPr>
                <w:rFonts w:eastAsia="Times New Roman"/>
                <w:sz w:val="16"/>
                <w:szCs w:val="16"/>
              </w:rPr>
            </w:pPr>
            <w:r w:rsidRPr="00B6663F">
              <w:rPr>
                <w:rFonts w:eastAsia="Times New Roman"/>
                <w:sz w:val="16"/>
                <w:szCs w:val="16"/>
              </w:rPr>
              <w:t>43 190,2</w:t>
            </w:r>
          </w:p>
        </w:tc>
        <w:tc>
          <w:tcPr>
            <w:tcW w:w="567"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4 952,9</w:t>
            </w:r>
          </w:p>
        </w:tc>
        <w:tc>
          <w:tcPr>
            <w:tcW w:w="284" w:type="dxa"/>
            <w:shd w:val="clear" w:color="auto" w:fill="auto"/>
            <w:vAlign w:val="center"/>
            <w:hideMark/>
          </w:tcPr>
          <w:p w:rsidR="00CC336C" w:rsidRPr="00B6663F" w:rsidRDefault="00CC336C" w:rsidP="00CC336C">
            <w:pPr>
              <w:widowControl/>
              <w:autoSpaceDE/>
              <w:autoSpaceDN/>
              <w:adjustRightInd/>
              <w:ind w:left="-108" w:right="-108" w:hanging="34"/>
              <w:jc w:val="center"/>
              <w:rPr>
                <w:rFonts w:eastAsia="Times New Roman"/>
                <w:sz w:val="16"/>
                <w:szCs w:val="16"/>
              </w:rPr>
            </w:pPr>
            <w:r w:rsidRPr="00B6663F">
              <w:rPr>
                <w:rFonts w:eastAsia="Times New Roman"/>
                <w:sz w:val="16"/>
                <w:szCs w:val="16"/>
              </w:rPr>
              <w:t>-</w:t>
            </w:r>
          </w:p>
        </w:tc>
        <w:tc>
          <w:tcPr>
            <w:tcW w:w="850" w:type="dxa"/>
            <w:shd w:val="clear" w:color="auto" w:fill="auto"/>
            <w:vAlign w:val="center"/>
            <w:hideMark/>
          </w:tcPr>
          <w:p w:rsidR="00CC336C" w:rsidRPr="00B6663F" w:rsidRDefault="00CC336C" w:rsidP="00CC336C">
            <w:pPr>
              <w:widowControl/>
              <w:autoSpaceDE/>
              <w:autoSpaceDN/>
              <w:adjustRightInd/>
              <w:ind w:left="-108" w:right="-30" w:firstLine="0"/>
              <w:jc w:val="center"/>
              <w:rPr>
                <w:rFonts w:eastAsia="Times New Roman"/>
                <w:sz w:val="16"/>
                <w:szCs w:val="16"/>
              </w:rPr>
            </w:pPr>
            <w:r w:rsidRPr="00B6663F">
              <w:rPr>
                <w:rFonts w:eastAsia="Times New Roman"/>
                <w:sz w:val="16"/>
                <w:szCs w:val="16"/>
              </w:rPr>
              <w:t>48 143,1</w:t>
            </w:r>
          </w:p>
        </w:tc>
      </w:tr>
      <w:tr w:rsidR="00B6663F" w:rsidRPr="00B6663F" w:rsidTr="00B6663F">
        <w:trPr>
          <w:trHeight w:val="838"/>
        </w:trPr>
        <w:tc>
          <w:tcPr>
            <w:tcW w:w="557" w:type="dxa"/>
            <w:shd w:val="clear" w:color="auto" w:fill="auto"/>
            <w:vAlign w:val="center"/>
            <w:hideMark/>
          </w:tcPr>
          <w:p w:rsidR="00CC336C" w:rsidRPr="00B6663F" w:rsidRDefault="00CC336C" w:rsidP="00CC336C">
            <w:pPr>
              <w:widowControl/>
              <w:autoSpaceDE/>
              <w:autoSpaceDN/>
              <w:adjustRightInd/>
              <w:ind w:left="-118" w:right="-190" w:firstLine="0"/>
              <w:jc w:val="center"/>
              <w:rPr>
                <w:rFonts w:eastAsia="Times New Roman"/>
                <w:sz w:val="16"/>
                <w:szCs w:val="16"/>
              </w:rPr>
            </w:pPr>
            <w:r w:rsidRPr="00B6663F">
              <w:rPr>
                <w:rFonts w:eastAsia="Times New Roman"/>
                <w:sz w:val="16"/>
                <w:szCs w:val="16"/>
              </w:rPr>
              <w:t>1.3.1</w:t>
            </w:r>
          </w:p>
        </w:tc>
        <w:tc>
          <w:tcPr>
            <w:tcW w:w="2410" w:type="dxa"/>
            <w:shd w:val="clear" w:color="auto" w:fill="auto"/>
            <w:vAlign w:val="center"/>
            <w:hideMark/>
          </w:tcPr>
          <w:p w:rsidR="00CC336C" w:rsidRPr="00B6663F" w:rsidRDefault="00CC336C" w:rsidP="00CC336C">
            <w:pPr>
              <w:widowControl/>
              <w:autoSpaceDE/>
              <w:autoSpaceDN/>
              <w:adjustRightInd/>
              <w:ind w:left="-108" w:right="-54" w:firstLine="0"/>
              <w:jc w:val="left"/>
              <w:rPr>
                <w:rFonts w:eastAsia="Times New Roman"/>
                <w:sz w:val="16"/>
                <w:szCs w:val="16"/>
              </w:rPr>
            </w:pPr>
            <w:r w:rsidRPr="00B6663F">
              <w:rPr>
                <w:rFonts w:eastAsia="Times New Roman"/>
                <w:sz w:val="16"/>
                <w:szCs w:val="16"/>
              </w:rPr>
              <w:t>Мероприятие 1.3.1. Обеспечение выполнения функций органами местного самоуправления в части вопросов местного значения</w:t>
            </w:r>
          </w:p>
        </w:tc>
        <w:tc>
          <w:tcPr>
            <w:tcW w:w="850" w:type="dxa"/>
            <w:shd w:val="clear" w:color="auto" w:fill="auto"/>
            <w:vAlign w:val="center"/>
            <w:hideMark/>
          </w:tcPr>
          <w:p w:rsidR="00CC336C" w:rsidRPr="00B6663F" w:rsidRDefault="00CC336C" w:rsidP="00CC336C">
            <w:pPr>
              <w:widowControl/>
              <w:autoSpaceDE/>
              <w:autoSpaceDN/>
              <w:adjustRightInd/>
              <w:ind w:left="-108" w:right="-96" w:firstLine="0"/>
              <w:jc w:val="center"/>
              <w:rPr>
                <w:rFonts w:eastAsia="Times New Roman"/>
                <w:sz w:val="16"/>
                <w:szCs w:val="16"/>
              </w:rPr>
            </w:pPr>
            <w:r w:rsidRPr="00B6663F">
              <w:rPr>
                <w:rFonts w:eastAsia="Times New Roman"/>
                <w:spacing w:val="-8"/>
                <w:sz w:val="16"/>
                <w:szCs w:val="16"/>
              </w:rPr>
              <w:t xml:space="preserve">Управление </w:t>
            </w:r>
            <w:r w:rsidRPr="00B6663F">
              <w:rPr>
                <w:rFonts w:eastAsia="Times New Roman"/>
                <w:sz w:val="16"/>
                <w:szCs w:val="16"/>
              </w:rPr>
              <w:t>жилищного фонда</w:t>
            </w:r>
          </w:p>
        </w:tc>
        <w:tc>
          <w:tcPr>
            <w:tcW w:w="1134" w:type="dxa"/>
            <w:shd w:val="clear" w:color="auto" w:fill="auto"/>
            <w:vAlign w:val="center"/>
            <w:hideMark/>
          </w:tcPr>
          <w:p w:rsidR="00CC336C" w:rsidRPr="00B6663F" w:rsidRDefault="00CC336C" w:rsidP="00CC336C">
            <w:pPr>
              <w:widowControl/>
              <w:autoSpaceDE/>
              <w:autoSpaceDN/>
              <w:adjustRightInd/>
              <w:ind w:left="-108" w:right="-129" w:firstLine="0"/>
              <w:jc w:val="center"/>
              <w:rPr>
                <w:rFonts w:eastAsia="Times New Roman"/>
                <w:sz w:val="16"/>
                <w:szCs w:val="16"/>
              </w:rPr>
            </w:pPr>
            <w:r w:rsidRPr="00B6663F">
              <w:rPr>
                <w:rFonts w:eastAsia="Times New Roman"/>
                <w:sz w:val="16"/>
                <w:szCs w:val="16"/>
              </w:rPr>
              <w:t>16.2.00.00310,</w:t>
            </w:r>
            <w:r w:rsidRPr="00B6663F">
              <w:rPr>
                <w:rFonts w:eastAsia="Times New Roman"/>
                <w:sz w:val="16"/>
                <w:szCs w:val="16"/>
              </w:rPr>
              <w:br/>
              <w:t>16.4.00.74670,                          16.2.00.10470</w:t>
            </w:r>
          </w:p>
          <w:p w:rsidR="00CC336C" w:rsidRPr="00B6663F" w:rsidRDefault="00CC336C" w:rsidP="00CC336C">
            <w:pPr>
              <w:widowControl/>
              <w:autoSpaceDE/>
              <w:autoSpaceDN/>
              <w:adjustRightInd/>
              <w:ind w:left="-108" w:right="-129" w:firstLine="0"/>
              <w:jc w:val="center"/>
              <w:rPr>
                <w:rFonts w:eastAsia="Times New Roman"/>
                <w:sz w:val="16"/>
                <w:szCs w:val="16"/>
              </w:rPr>
            </w:pPr>
            <w:r w:rsidRPr="00B6663F">
              <w:rPr>
                <w:rFonts w:eastAsia="Times New Roman"/>
                <w:sz w:val="16"/>
                <w:szCs w:val="16"/>
              </w:rPr>
              <w:t>16.2.00.10400</w:t>
            </w:r>
          </w:p>
        </w:tc>
        <w:tc>
          <w:tcPr>
            <w:tcW w:w="709" w:type="dxa"/>
            <w:shd w:val="clear" w:color="auto" w:fill="auto"/>
            <w:vAlign w:val="center"/>
            <w:hideMark/>
          </w:tcPr>
          <w:p w:rsidR="00CC336C" w:rsidRPr="00B6663F" w:rsidRDefault="00CC336C" w:rsidP="00CC336C">
            <w:pPr>
              <w:widowControl/>
              <w:autoSpaceDE/>
              <w:autoSpaceDN/>
              <w:adjustRightInd/>
              <w:ind w:left="-108" w:right="-117" w:firstLine="0"/>
              <w:jc w:val="center"/>
              <w:rPr>
                <w:rFonts w:eastAsia="Times New Roman"/>
                <w:sz w:val="16"/>
                <w:szCs w:val="16"/>
              </w:rPr>
            </w:pPr>
            <w:r w:rsidRPr="00B6663F">
              <w:rPr>
                <w:rFonts w:eastAsia="Times New Roman"/>
                <w:sz w:val="16"/>
                <w:szCs w:val="16"/>
              </w:rPr>
              <w:t>191 555,3</w:t>
            </w:r>
          </w:p>
        </w:tc>
        <w:tc>
          <w:tcPr>
            <w:tcW w:w="709"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42 688,6</w:t>
            </w:r>
          </w:p>
        </w:tc>
        <w:tc>
          <w:tcPr>
            <w:tcW w:w="708" w:type="dxa"/>
            <w:shd w:val="clear" w:color="auto" w:fill="auto"/>
            <w:vAlign w:val="center"/>
            <w:hideMark/>
          </w:tcPr>
          <w:p w:rsidR="00CC336C" w:rsidRPr="00B6663F" w:rsidRDefault="00CC336C" w:rsidP="00CC336C">
            <w:pPr>
              <w:widowControl/>
              <w:autoSpaceDE/>
              <w:autoSpaceDN/>
              <w:adjustRightInd/>
              <w:ind w:left="-108" w:right="-92" w:firstLine="0"/>
              <w:jc w:val="center"/>
              <w:rPr>
                <w:rFonts w:eastAsia="Times New Roman"/>
                <w:sz w:val="16"/>
                <w:szCs w:val="16"/>
              </w:rPr>
            </w:pPr>
            <w:r w:rsidRPr="00B6663F">
              <w:rPr>
                <w:rFonts w:eastAsia="Times New Roman"/>
                <w:sz w:val="16"/>
                <w:szCs w:val="16"/>
              </w:rPr>
              <w:t>4 779,2</w:t>
            </w:r>
          </w:p>
        </w:tc>
        <w:tc>
          <w:tcPr>
            <w:tcW w:w="709" w:type="dxa"/>
            <w:shd w:val="clear" w:color="auto" w:fill="auto"/>
            <w:vAlign w:val="center"/>
            <w:hideMark/>
          </w:tcPr>
          <w:p w:rsidR="00CC336C" w:rsidRPr="00B6663F" w:rsidRDefault="00CC336C" w:rsidP="00CC336C">
            <w:pPr>
              <w:widowControl/>
              <w:autoSpaceDE/>
              <w:autoSpaceDN/>
              <w:adjustRightInd/>
              <w:ind w:left="-108" w:right="-195"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72" w:firstLine="0"/>
              <w:jc w:val="center"/>
              <w:rPr>
                <w:rFonts w:eastAsia="Times New Roman"/>
                <w:sz w:val="16"/>
                <w:szCs w:val="16"/>
              </w:rPr>
            </w:pPr>
            <w:r w:rsidRPr="00B6663F">
              <w:rPr>
                <w:rFonts w:eastAsia="Times New Roman"/>
                <w:sz w:val="16"/>
                <w:szCs w:val="16"/>
              </w:rPr>
              <w:t>47 467,8</w:t>
            </w:r>
          </w:p>
        </w:tc>
        <w:tc>
          <w:tcPr>
            <w:tcW w:w="709"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42 283,8</w:t>
            </w:r>
          </w:p>
        </w:tc>
        <w:tc>
          <w:tcPr>
            <w:tcW w:w="708"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8 187,8</w:t>
            </w:r>
          </w:p>
        </w:tc>
        <w:tc>
          <w:tcPr>
            <w:tcW w:w="567" w:type="dxa"/>
            <w:shd w:val="clear" w:color="auto" w:fill="auto"/>
            <w:vAlign w:val="center"/>
            <w:hideMark/>
          </w:tcPr>
          <w:p w:rsidR="00CC336C" w:rsidRPr="00B6663F" w:rsidRDefault="00CC336C" w:rsidP="00CC336C">
            <w:pPr>
              <w:widowControl/>
              <w:autoSpaceDE/>
              <w:autoSpaceDN/>
              <w:adjustRightInd/>
              <w:ind w:left="-108" w:right="-46" w:firstLine="0"/>
              <w:jc w:val="center"/>
              <w:rPr>
                <w:rFonts w:eastAsia="Times New Roman"/>
                <w:sz w:val="16"/>
                <w:szCs w:val="16"/>
              </w:rPr>
            </w:pPr>
            <w:r w:rsidRPr="00B6663F">
              <w:rPr>
                <w:rFonts w:eastAsia="Times New Roman"/>
                <w:sz w:val="16"/>
                <w:szCs w:val="16"/>
              </w:rPr>
              <w:t>-</w:t>
            </w:r>
          </w:p>
        </w:tc>
        <w:tc>
          <w:tcPr>
            <w:tcW w:w="851" w:type="dxa"/>
            <w:shd w:val="clear" w:color="auto" w:fill="auto"/>
            <w:vAlign w:val="center"/>
            <w:hideMark/>
          </w:tcPr>
          <w:p w:rsidR="00CC336C" w:rsidRPr="00B6663F" w:rsidRDefault="00CC336C" w:rsidP="00CC336C">
            <w:pPr>
              <w:widowControl/>
              <w:autoSpaceDE/>
              <w:autoSpaceDN/>
              <w:adjustRightInd/>
              <w:ind w:left="-108" w:right="-172" w:firstLine="0"/>
              <w:jc w:val="center"/>
              <w:rPr>
                <w:rFonts w:eastAsia="Times New Roman"/>
                <w:sz w:val="16"/>
                <w:szCs w:val="16"/>
              </w:rPr>
            </w:pPr>
            <w:r w:rsidRPr="00B6663F">
              <w:rPr>
                <w:rFonts w:eastAsia="Times New Roman"/>
                <w:sz w:val="16"/>
                <w:szCs w:val="16"/>
              </w:rPr>
              <w:t>50 471,6</w:t>
            </w:r>
          </w:p>
        </w:tc>
        <w:tc>
          <w:tcPr>
            <w:tcW w:w="709" w:type="dxa"/>
            <w:shd w:val="clear" w:color="auto" w:fill="auto"/>
            <w:vAlign w:val="center"/>
            <w:hideMark/>
          </w:tcPr>
          <w:p w:rsidR="00CC336C" w:rsidRPr="00B6663F" w:rsidRDefault="00CC336C" w:rsidP="00CC336C">
            <w:pPr>
              <w:widowControl/>
              <w:autoSpaceDE/>
              <w:autoSpaceDN/>
              <w:adjustRightInd/>
              <w:ind w:left="-108" w:right="-149" w:firstLine="0"/>
              <w:jc w:val="center"/>
              <w:rPr>
                <w:rFonts w:eastAsia="Times New Roman"/>
                <w:sz w:val="16"/>
                <w:szCs w:val="16"/>
              </w:rPr>
            </w:pPr>
            <w:r w:rsidRPr="00B6663F">
              <w:rPr>
                <w:rFonts w:eastAsia="Times New Roman"/>
                <w:sz w:val="16"/>
                <w:szCs w:val="16"/>
              </w:rPr>
              <w:t>41 659,9</w:t>
            </w:r>
          </w:p>
        </w:tc>
        <w:tc>
          <w:tcPr>
            <w:tcW w:w="567" w:type="dxa"/>
            <w:shd w:val="clear" w:color="auto" w:fill="auto"/>
            <w:vAlign w:val="center"/>
            <w:hideMark/>
          </w:tcPr>
          <w:p w:rsidR="00CC336C" w:rsidRPr="00B6663F" w:rsidRDefault="00CC336C" w:rsidP="00CC336C">
            <w:pPr>
              <w:widowControl/>
              <w:autoSpaceDE/>
              <w:autoSpaceDN/>
              <w:adjustRightInd/>
              <w:ind w:left="-108" w:right="-187" w:firstLine="0"/>
              <w:jc w:val="center"/>
              <w:rPr>
                <w:rFonts w:eastAsia="Times New Roman"/>
                <w:sz w:val="16"/>
                <w:szCs w:val="16"/>
              </w:rPr>
            </w:pPr>
            <w:r w:rsidRPr="00B6663F">
              <w:rPr>
                <w:rFonts w:eastAsia="Times New Roman"/>
                <w:sz w:val="16"/>
                <w:szCs w:val="16"/>
              </w:rPr>
              <w:t>4 952,9</w:t>
            </w:r>
          </w:p>
        </w:tc>
        <w:tc>
          <w:tcPr>
            <w:tcW w:w="283"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74" w:firstLine="0"/>
              <w:jc w:val="center"/>
              <w:rPr>
                <w:rFonts w:eastAsia="Times New Roman"/>
                <w:sz w:val="16"/>
                <w:szCs w:val="16"/>
              </w:rPr>
            </w:pPr>
            <w:r w:rsidRPr="00B6663F">
              <w:rPr>
                <w:rFonts w:eastAsia="Times New Roman"/>
                <w:sz w:val="16"/>
                <w:szCs w:val="16"/>
              </w:rPr>
              <w:t>46 612,8</w:t>
            </w:r>
          </w:p>
        </w:tc>
        <w:tc>
          <w:tcPr>
            <w:tcW w:w="709" w:type="dxa"/>
            <w:shd w:val="clear" w:color="auto" w:fill="auto"/>
            <w:vAlign w:val="center"/>
            <w:hideMark/>
          </w:tcPr>
          <w:p w:rsidR="00CC336C" w:rsidRPr="00B6663F" w:rsidRDefault="00CC336C" w:rsidP="00CC336C">
            <w:pPr>
              <w:widowControl/>
              <w:autoSpaceDE/>
              <w:autoSpaceDN/>
              <w:adjustRightInd/>
              <w:ind w:left="-108" w:right="-107" w:firstLine="0"/>
              <w:jc w:val="center"/>
              <w:rPr>
                <w:rFonts w:eastAsia="Times New Roman"/>
                <w:sz w:val="16"/>
                <w:szCs w:val="16"/>
              </w:rPr>
            </w:pPr>
            <w:r w:rsidRPr="00B6663F">
              <w:rPr>
                <w:rFonts w:eastAsia="Times New Roman"/>
                <w:sz w:val="16"/>
                <w:szCs w:val="16"/>
              </w:rPr>
              <w:t>42 050,2</w:t>
            </w:r>
          </w:p>
        </w:tc>
        <w:tc>
          <w:tcPr>
            <w:tcW w:w="567"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4 952,9</w:t>
            </w:r>
          </w:p>
        </w:tc>
        <w:tc>
          <w:tcPr>
            <w:tcW w:w="284" w:type="dxa"/>
            <w:shd w:val="clear" w:color="auto" w:fill="auto"/>
            <w:vAlign w:val="center"/>
            <w:hideMark/>
          </w:tcPr>
          <w:p w:rsidR="00CC336C" w:rsidRPr="00B6663F" w:rsidRDefault="00CC336C" w:rsidP="00CC336C">
            <w:pPr>
              <w:widowControl/>
              <w:autoSpaceDE/>
              <w:autoSpaceDN/>
              <w:adjustRightInd/>
              <w:ind w:left="-108" w:right="-108" w:hanging="34"/>
              <w:jc w:val="center"/>
              <w:rPr>
                <w:rFonts w:eastAsia="Times New Roman"/>
                <w:sz w:val="16"/>
                <w:szCs w:val="16"/>
              </w:rPr>
            </w:pPr>
            <w:r w:rsidRPr="00B6663F">
              <w:rPr>
                <w:rFonts w:eastAsia="Times New Roman"/>
                <w:sz w:val="16"/>
                <w:szCs w:val="16"/>
              </w:rPr>
              <w:t>-</w:t>
            </w:r>
          </w:p>
        </w:tc>
        <w:tc>
          <w:tcPr>
            <w:tcW w:w="850" w:type="dxa"/>
            <w:shd w:val="clear" w:color="auto" w:fill="auto"/>
            <w:vAlign w:val="center"/>
            <w:hideMark/>
          </w:tcPr>
          <w:p w:rsidR="00CC336C" w:rsidRPr="00B6663F" w:rsidRDefault="00CC336C" w:rsidP="00CC336C">
            <w:pPr>
              <w:widowControl/>
              <w:autoSpaceDE/>
              <w:autoSpaceDN/>
              <w:adjustRightInd/>
              <w:ind w:left="-108" w:right="-30" w:firstLine="0"/>
              <w:jc w:val="center"/>
              <w:rPr>
                <w:rFonts w:eastAsia="Times New Roman"/>
                <w:sz w:val="16"/>
                <w:szCs w:val="16"/>
              </w:rPr>
            </w:pPr>
            <w:r w:rsidRPr="00B6663F">
              <w:rPr>
                <w:rFonts w:eastAsia="Times New Roman"/>
                <w:sz w:val="16"/>
                <w:szCs w:val="16"/>
              </w:rPr>
              <w:t>47 003,1</w:t>
            </w:r>
          </w:p>
        </w:tc>
      </w:tr>
      <w:tr w:rsidR="00B6663F" w:rsidRPr="00B6663F" w:rsidTr="00B6663F">
        <w:trPr>
          <w:trHeight w:val="566"/>
        </w:trPr>
        <w:tc>
          <w:tcPr>
            <w:tcW w:w="557" w:type="dxa"/>
            <w:shd w:val="clear" w:color="auto" w:fill="auto"/>
            <w:noWrap/>
            <w:vAlign w:val="center"/>
            <w:hideMark/>
          </w:tcPr>
          <w:p w:rsidR="00CC336C" w:rsidRPr="00B6663F" w:rsidRDefault="00CC336C" w:rsidP="00CC336C">
            <w:pPr>
              <w:widowControl/>
              <w:autoSpaceDE/>
              <w:autoSpaceDN/>
              <w:adjustRightInd/>
              <w:ind w:left="-118" w:right="-190" w:firstLine="0"/>
              <w:jc w:val="center"/>
              <w:rPr>
                <w:rFonts w:eastAsia="Times New Roman"/>
                <w:sz w:val="16"/>
                <w:szCs w:val="16"/>
              </w:rPr>
            </w:pPr>
            <w:r w:rsidRPr="00B6663F">
              <w:rPr>
                <w:rFonts w:eastAsia="Times New Roman"/>
                <w:sz w:val="16"/>
                <w:szCs w:val="16"/>
              </w:rPr>
              <w:t>1.3.2</w:t>
            </w:r>
          </w:p>
        </w:tc>
        <w:tc>
          <w:tcPr>
            <w:tcW w:w="2410" w:type="dxa"/>
            <w:shd w:val="clear" w:color="auto" w:fill="auto"/>
            <w:vAlign w:val="center"/>
            <w:hideMark/>
          </w:tcPr>
          <w:p w:rsidR="00CC336C" w:rsidRPr="00B6663F" w:rsidRDefault="00CC336C" w:rsidP="00CC336C">
            <w:pPr>
              <w:widowControl/>
              <w:autoSpaceDE/>
              <w:autoSpaceDN/>
              <w:adjustRightInd/>
              <w:ind w:left="-108" w:right="-54" w:firstLine="0"/>
              <w:jc w:val="left"/>
              <w:rPr>
                <w:rFonts w:eastAsia="Times New Roman"/>
                <w:sz w:val="16"/>
                <w:szCs w:val="16"/>
              </w:rPr>
            </w:pPr>
            <w:r w:rsidRPr="00B6663F">
              <w:rPr>
                <w:rFonts w:eastAsia="Times New Roman"/>
                <w:sz w:val="16"/>
                <w:szCs w:val="16"/>
              </w:rPr>
              <w:t>Мероприятие 1.3.2. Совершенствование материально-технической базы</w:t>
            </w:r>
          </w:p>
        </w:tc>
        <w:tc>
          <w:tcPr>
            <w:tcW w:w="850" w:type="dxa"/>
            <w:shd w:val="clear" w:color="auto" w:fill="auto"/>
            <w:vAlign w:val="center"/>
            <w:hideMark/>
          </w:tcPr>
          <w:p w:rsidR="00CC336C" w:rsidRPr="00B6663F" w:rsidRDefault="00CC336C" w:rsidP="00CC336C">
            <w:pPr>
              <w:widowControl/>
              <w:autoSpaceDE/>
              <w:autoSpaceDN/>
              <w:adjustRightInd/>
              <w:ind w:left="-108" w:right="-96" w:firstLine="0"/>
              <w:jc w:val="center"/>
              <w:rPr>
                <w:rFonts w:eastAsia="Times New Roman"/>
                <w:sz w:val="16"/>
                <w:szCs w:val="16"/>
              </w:rPr>
            </w:pPr>
            <w:r w:rsidRPr="00B6663F">
              <w:rPr>
                <w:rFonts w:eastAsia="Times New Roman"/>
                <w:spacing w:val="-8"/>
                <w:sz w:val="16"/>
                <w:szCs w:val="16"/>
              </w:rPr>
              <w:t xml:space="preserve">Управление </w:t>
            </w:r>
            <w:r w:rsidRPr="00B6663F">
              <w:rPr>
                <w:rFonts w:eastAsia="Times New Roman"/>
                <w:sz w:val="16"/>
                <w:szCs w:val="16"/>
              </w:rPr>
              <w:t>жилищного фонда</w:t>
            </w:r>
          </w:p>
        </w:tc>
        <w:tc>
          <w:tcPr>
            <w:tcW w:w="1134" w:type="dxa"/>
            <w:shd w:val="clear" w:color="auto" w:fill="auto"/>
            <w:vAlign w:val="center"/>
            <w:hideMark/>
          </w:tcPr>
          <w:p w:rsidR="00CC336C" w:rsidRPr="00B6663F" w:rsidRDefault="00CC336C" w:rsidP="00CC336C">
            <w:pPr>
              <w:widowControl/>
              <w:autoSpaceDE/>
              <w:autoSpaceDN/>
              <w:adjustRightInd/>
              <w:ind w:left="-108" w:right="-129" w:firstLine="0"/>
              <w:jc w:val="center"/>
              <w:rPr>
                <w:rFonts w:eastAsia="Times New Roman"/>
                <w:sz w:val="16"/>
                <w:szCs w:val="16"/>
              </w:rPr>
            </w:pPr>
            <w:r w:rsidRPr="00B6663F">
              <w:rPr>
                <w:rFonts w:eastAsia="Times New Roman"/>
                <w:sz w:val="16"/>
                <w:szCs w:val="16"/>
              </w:rPr>
              <w:t>16.2.00.00320,</w:t>
            </w:r>
            <w:r w:rsidRPr="00B6663F">
              <w:rPr>
                <w:rFonts w:eastAsia="Times New Roman"/>
                <w:sz w:val="16"/>
                <w:szCs w:val="16"/>
              </w:rPr>
              <w:br/>
              <w:t>16.4.00.74670</w:t>
            </w:r>
          </w:p>
        </w:tc>
        <w:tc>
          <w:tcPr>
            <w:tcW w:w="709" w:type="dxa"/>
            <w:shd w:val="clear" w:color="auto" w:fill="auto"/>
            <w:vAlign w:val="center"/>
            <w:hideMark/>
          </w:tcPr>
          <w:p w:rsidR="00CC336C" w:rsidRPr="00B6663F" w:rsidRDefault="00CC336C" w:rsidP="00CC336C">
            <w:pPr>
              <w:widowControl/>
              <w:autoSpaceDE/>
              <w:autoSpaceDN/>
              <w:adjustRightInd/>
              <w:ind w:left="-108" w:right="-117" w:firstLine="0"/>
              <w:jc w:val="center"/>
              <w:rPr>
                <w:rFonts w:eastAsia="Times New Roman"/>
                <w:sz w:val="16"/>
                <w:szCs w:val="16"/>
              </w:rPr>
            </w:pPr>
            <w:r w:rsidRPr="00B6663F">
              <w:rPr>
                <w:rFonts w:eastAsia="Times New Roman"/>
                <w:sz w:val="16"/>
                <w:szCs w:val="16"/>
              </w:rPr>
              <w:t>7 601,7</w:t>
            </w:r>
          </w:p>
        </w:tc>
        <w:tc>
          <w:tcPr>
            <w:tcW w:w="709"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3 011,0</w:t>
            </w:r>
          </w:p>
        </w:tc>
        <w:tc>
          <w:tcPr>
            <w:tcW w:w="708" w:type="dxa"/>
            <w:shd w:val="clear" w:color="auto" w:fill="auto"/>
            <w:vAlign w:val="center"/>
            <w:hideMark/>
          </w:tcPr>
          <w:p w:rsidR="00CC336C" w:rsidRPr="00B6663F" w:rsidRDefault="00CC336C" w:rsidP="00CC336C">
            <w:pPr>
              <w:widowControl/>
              <w:autoSpaceDE/>
              <w:autoSpaceDN/>
              <w:adjustRightInd/>
              <w:ind w:left="-108" w:right="-92" w:firstLine="0"/>
              <w:jc w:val="center"/>
              <w:rPr>
                <w:rFonts w:eastAsia="Times New Roman"/>
                <w:sz w:val="16"/>
                <w:szCs w:val="16"/>
              </w:rPr>
            </w:pPr>
            <w:r w:rsidRPr="00B6663F">
              <w:rPr>
                <w:rFonts w:eastAsia="Times New Roman"/>
                <w:sz w:val="16"/>
                <w:szCs w:val="16"/>
              </w:rPr>
              <w:t>163,3</w:t>
            </w:r>
          </w:p>
        </w:tc>
        <w:tc>
          <w:tcPr>
            <w:tcW w:w="709" w:type="dxa"/>
            <w:shd w:val="clear" w:color="auto" w:fill="auto"/>
            <w:vAlign w:val="center"/>
            <w:hideMark/>
          </w:tcPr>
          <w:p w:rsidR="00CC336C" w:rsidRPr="00B6663F" w:rsidRDefault="00CC336C" w:rsidP="00CC336C">
            <w:pPr>
              <w:widowControl/>
              <w:autoSpaceDE/>
              <w:autoSpaceDN/>
              <w:adjustRightInd/>
              <w:ind w:left="-108" w:right="-195"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72" w:firstLine="0"/>
              <w:jc w:val="center"/>
              <w:rPr>
                <w:rFonts w:eastAsia="Times New Roman"/>
                <w:sz w:val="16"/>
                <w:szCs w:val="16"/>
              </w:rPr>
            </w:pPr>
            <w:r w:rsidRPr="00B6663F">
              <w:rPr>
                <w:rFonts w:eastAsia="Times New Roman"/>
                <w:sz w:val="16"/>
                <w:szCs w:val="16"/>
              </w:rPr>
              <w:t>3 174,3</w:t>
            </w:r>
          </w:p>
        </w:tc>
        <w:tc>
          <w:tcPr>
            <w:tcW w:w="709"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2 147,4</w:t>
            </w:r>
          </w:p>
        </w:tc>
        <w:tc>
          <w:tcPr>
            <w:tcW w:w="708"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w:t>
            </w:r>
          </w:p>
        </w:tc>
        <w:tc>
          <w:tcPr>
            <w:tcW w:w="567" w:type="dxa"/>
            <w:shd w:val="clear" w:color="auto" w:fill="auto"/>
            <w:vAlign w:val="center"/>
            <w:hideMark/>
          </w:tcPr>
          <w:p w:rsidR="00CC336C" w:rsidRPr="00B6663F" w:rsidRDefault="00CC336C" w:rsidP="00CC336C">
            <w:pPr>
              <w:widowControl/>
              <w:autoSpaceDE/>
              <w:autoSpaceDN/>
              <w:adjustRightInd/>
              <w:ind w:left="-108" w:right="-46" w:firstLine="0"/>
              <w:jc w:val="center"/>
              <w:rPr>
                <w:rFonts w:eastAsia="Times New Roman"/>
                <w:sz w:val="16"/>
                <w:szCs w:val="16"/>
              </w:rPr>
            </w:pPr>
            <w:r w:rsidRPr="00B6663F">
              <w:rPr>
                <w:rFonts w:eastAsia="Times New Roman"/>
                <w:sz w:val="16"/>
                <w:szCs w:val="16"/>
              </w:rPr>
              <w:t>-</w:t>
            </w:r>
          </w:p>
        </w:tc>
        <w:tc>
          <w:tcPr>
            <w:tcW w:w="851" w:type="dxa"/>
            <w:shd w:val="clear" w:color="auto" w:fill="auto"/>
            <w:vAlign w:val="center"/>
            <w:hideMark/>
          </w:tcPr>
          <w:p w:rsidR="00CC336C" w:rsidRPr="00B6663F" w:rsidRDefault="00CC336C" w:rsidP="00CC336C">
            <w:pPr>
              <w:widowControl/>
              <w:autoSpaceDE/>
              <w:autoSpaceDN/>
              <w:adjustRightInd/>
              <w:ind w:left="-108" w:right="-172" w:firstLine="0"/>
              <w:jc w:val="center"/>
              <w:rPr>
                <w:rFonts w:eastAsia="Times New Roman"/>
                <w:sz w:val="16"/>
                <w:szCs w:val="16"/>
              </w:rPr>
            </w:pPr>
            <w:r w:rsidRPr="00B6663F">
              <w:rPr>
                <w:rFonts w:eastAsia="Times New Roman"/>
                <w:sz w:val="16"/>
                <w:szCs w:val="16"/>
              </w:rPr>
              <w:t>2 147,4</w:t>
            </w:r>
          </w:p>
        </w:tc>
        <w:tc>
          <w:tcPr>
            <w:tcW w:w="709" w:type="dxa"/>
            <w:shd w:val="clear" w:color="auto" w:fill="auto"/>
            <w:vAlign w:val="center"/>
            <w:hideMark/>
          </w:tcPr>
          <w:p w:rsidR="00CC336C" w:rsidRPr="00B6663F" w:rsidRDefault="00CC336C" w:rsidP="00CC336C">
            <w:pPr>
              <w:widowControl/>
              <w:autoSpaceDE/>
              <w:autoSpaceDN/>
              <w:adjustRightInd/>
              <w:ind w:left="-108" w:right="-149" w:firstLine="0"/>
              <w:jc w:val="center"/>
              <w:rPr>
                <w:rFonts w:eastAsia="Times New Roman"/>
                <w:sz w:val="16"/>
                <w:szCs w:val="16"/>
              </w:rPr>
            </w:pPr>
            <w:r w:rsidRPr="00B6663F">
              <w:rPr>
                <w:rFonts w:eastAsia="Times New Roman"/>
                <w:sz w:val="16"/>
                <w:szCs w:val="16"/>
              </w:rPr>
              <w:t>1 140,0</w:t>
            </w:r>
          </w:p>
        </w:tc>
        <w:tc>
          <w:tcPr>
            <w:tcW w:w="567" w:type="dxa"/>
            <w:shd w:val="clear" w:color="auto" w:fill="auto"/>
            <w:vAlign w:val="center"/>
            <w:hideMark/>
          </w:tcPr>
          <w:p w:rsidR="00CC336C" w:rsidRPr="00B6663F" w:rsidRDefault="00CC336C" w:rsidP="00CC336C">
            <w:pPr>
              <w:widowControl/>
              <w:autoSpaceDE/>
              <w:autoSpaceDN/>
              <w:adjustRightInd/>
              <w:ind w:left="-108" w:right="-187" w:firstLine="0"/>
              <w:jc w:val="center"/>
              <w:rPr>
                <w:rFonts w:eastAsia="Times New Roman"/>
                <w:sz w:val="16"/>
                <w:szCs w:val="16"/>
              </w:rPr>
            </w:pPr>
            <w:r w:rsidRPr="00B6663F">
              <w:rPr>
                <w:rFonts w:eastAsia="Times New Roman"/>
                <w:sz w:val="16"/>
                <w:szCs w:val="16"/>
              </w:rPr>
              <w:t>-</w:t>
            </w:r>
          </w:p>
        </w:tc>
        <w:tc>
          <w:tcPr>
            <w:tcW w:w="283"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74" w:firstLine="0"/>
              <w:jc w:val="center"/>
              <w:rPr>
                <w:rFonts w:eastAsia="Times New Roman"/>
                <w:sz w:val="16"/>
                <w:szCs w:val="16"/>
              </w:rPr>
            </w:pPr>
            <w:r w:rsidRPr="00B6663F">
              <w:rPr>
                <w:rFonts w:eastAsia="Times New Roman"/>
                <w:sz w:val="16"/>
                <w:szCs w:val="16"/>
              </w:rPr>
              <w:t>1 140,0</w:t>
            </w:r>
          </w:p>
        </w:tc>
        <w:tc>
          <w:tcPr>
            <w:tcW w:w="709" w:type="dxa"/>
            <w:shd w:val="clear" w:color="auto" w:fill="auto"/>
            <w:vAlign w:val="center"/>
            <w:hideMark/>
          </w:tcPr>
          <w:p w:rsidR="00CC336C" w:rsidRPr="00B6663F" w:rsidRDefault="00CC336C" w:rsidP="00CC336C">
            <w:pPr>
              <w:widowControl/>
              <w:autoSpaceDE/>
              <w:autoSpaceDN/>
              <w:adjustRightInd/>
              <w:ind w:left="-108" w:right="-107" w:firstLine="0"/>
              <w:jc w:val="center"/>
              <w:rPr>
                <w:rFonts w:eastAsia="Times New Roman"/>
                <w:sz w:val="16"/>
                <w:szCs w:val="16"/>
              </w:rPr>
            </w:pPr>
            <w:r w:rsidRPr="00B6663F">
              <w:rPr>
                <w:rFonts w:eastAsia="Times New Roman"/>
                <w:sz w:val="16"/>
                <w:szCs w:val="16"/>
              </w:rPr>
              <w:t>1 140,0</w:t>
            </w:r>
          </w:p>
        </w:tc>
        <w:tc>
          <w:tcPr>
            <w:tcW w:w="567"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w:t>
            </w:r>
          </w:p>
        </w:tc>
        <w:tc>
          <w:tcPr>
            <w:tcW w:w="284" w:type="dxa"/>
            <w:shd w:val="clear" w:color="auto" w:fill="auto"/>
            <w:vAlign w:val="center"/>
            <w:hideMark/>
          </w:tcPr>
          <w:p w:rsidR="00CC336C" w:rsidRPr="00B6663F" w:rsidRDefault="00CC336C" w:rsidP="00CC336C">
            <w:pPr>
              <w:widowControl/>
              <w:autoSpaceDE/>
              <w:autoSpaceDN/>
              <w:adjustRightInd/>
              <w:ind w:left="-108" w:right="-108" w:hanging="34"/>
              <w:jc w:val="center"/>
              <w:rPr>
                <w:rFonts w:eastAsia="Times New Roman"/>
                <w:sz w:val="16"/>
                <w:szCs w:val="16"/>
              </w:rPr>
            </w:pPr>
            <w:r w:rsidRPr="00B6663F">
              <w:rPr>
                <w:rFonts w:eastAsia="Times New Roman"/>
                <w:sz w:val="16"/>
                <w:szCs w:val="16"/>
              </w:rPr>
              <w:t>-</w:t>
            </w:r>
          </w:p>
        </w:tc>
        <w:tc>
          <w:tcPr>
            <w:tcW w:w="850" w:type="dxa"/>
            <w:shd w:val="clear" w:color="auto" w:fill="auto"/>
            <w:vAlign w:val="center"/>
            <w:hideMark/>
          </w:tcPr>
          <w:p w:rsidR="00CC336C" w:rsidRPr="00B6663F" w:rsidRDefault="00CC336C" w:rsidP="00CC336C">
            <w:pPr>
              <w:widowControl/>
              <w:autoSpaceDE/>
              <w:autoSpaceDN/>
              <w:adjustRightInd/>
              <w:ind w:left="-108" w:right="-30" w:firstLine="0"/>
              <w:jc w:val="center"/>
              <w:rPr>
                <w:rFonts w:eastAsia="Times New Roman"/>
                <w:sz w:val="16"/>
                <w:szCs w:val="16"/>
              </w:rPr>
            </w:pPr>
            <w:r w:rsidRPr="00B6663F">
              <w:rPr>
                <w:rFonts w:eastAsia="Times New Roman"/>
                <w:sz w:val="16"/>
                <w:szCs w:val="16"/>
              </w:rPr>
              <w:t>1 140,0</w:t>
            </w:r>
          </w:p>
        </w:tc>
      </w:tr>
      <w:tr w:rsidR="00B6663F" w:rsidRPr="00B6663F" w:rsidTr="00B6663F">
        <w:trPr>
          <w:trHeight w:val="230"/>
        </w:trPr>
        <w:tc>
          <w:tcPr>
            <w:tcW w:w="557" w:type="dxa"/>
            <w:shd w:val="clear" w:color="auto" w:fill="auto"/>
            <w:noWrap/>
            <w:vAlign w:val="center"/>
            <w:hideMark/>
          </w:tcPr>
          <w:p w:rsidR="00CC336C" w:rsidRPr="00B6663F" w:rsidRDefault="00CC336C" w:rsidP="00CC336C">
            <w:pPr>
              <w:widowControl/>
              <w:autoSpaceDE/>
              <w:autoSpaceDN/>
              <w:adjustRightInd/>
              <w:ind w:left="-118" w:right="-190" w:firstLine="0"/>
              <w:jc w:val="center"/>
              <w:rPr>
                <w:rFonts w:eastAsia="Times New Roman"/>
                <w:sz w:val="16"/>
                <w:szCs w:val="16"/>
              </w:rPr>
            </w:pPr>
            <w:r w:rsidRPr="00B6663F">
              <w:rPr>
                <w:rFonts w:eastAsia="Times New Roman"/>
                <w:sz w:val="16"/>
                <w:szCs w:val="16"/>
              </w:rPr>
              <w:t> </w:t>
            </w:r>
          </w:p>
        </w:tc>
        <w:tc>
          <w:tcPr>
            <w:tcW w:w="2410" w:type="dxa"/>
            <w:shd w:val="clear" w:color="auto" w:fill="auto"/>
            <w:vAlign w:val="center"/>
            <w:hideMark/>
          </w:tcPr>
          <w:p w:rsidR="00CC336C" w:rsidRPr="00B6663F" w:rsidRDefault="00CC336C" w:rsidP="00CC336C">
            <w:pPr>
              <w:widowControl/>
              <w:autoSpaceDE/>
              <w:autoSpaceDN/>
              <w:adjustRightInd/>
              <w:ind w:left="-108" w:right="-54" w:firstLine="0"/>
              <w:jc w:val="left"/>
              <w:rPr>
                <w:rFonts w:eastAsia="Times New Roman"/>
                <w:sz w:val="16"/>
                <w:szCs w:val="16"/>
              </w:rPr>
            </w:pPr>
            <w:r w:rsidRPr="00B6663F">
              <w:rPr>
                <w:rFonts w:eastAsia="Times New Roman"/>
                <w:sz w:val="16"/>
                <w:szCs w:val="16"/>
              </w:rPr>
              <w:t>в т.ч. приобретение основных средств</w:t>
            </w:r>
          </w:p>
        </w:tc>
        <w:tc>
          <w:tcPr>
            <w:tcW w:w="850" w:type="dxa"/>
            <w:shd w:val="clear" w:color="auto" w:fill="auto"/>
            <w:vAlign w:val="center"/>
            <w:hideMark/>
          </w:tcPr>
          <w:p w:rsidR="00CC336C" w:rsidRPr="00B6663F" w:rsidRDefault="00CC336C" w:rsidP="00CC336C">
            <w:pPr>
              <w:widowControl/>
              <w:autoSpaceDE/>
              <w:autoSpaceDN/>
              <w:adjustRightInd/>
              <w:ind w:left="-108" w:right="-96" w:firstLine="0"/>
              <w:jc w:val="center"/>
              <w:rPr>
                <w:rFonts w:eastAsia="Times New Roman"/>
                <w:sz w:val="16"/>
                <w:szCs w:val="16"/>
              </w:rPr>
            </w:pPr>
            <w:r w:rsidRPr="00B6663F">
              <w:rPr>
                <w:rFonts w:eastAsia="Times New Roman"/>
                <w:sz w:val="16"/>
                <w:szCs w:val="16"/>
              </w:rPr>
              <w:t> </w:t>
            </w:r>
          </w:p>
        </w:tc>
        <w:tc>
          <w:tcPr>
            <w:tcW w:w="1134" w:type="dxa"/>
            <w:shd w:val="clear" w:color="auto" w:fill="auto"/>
            <w:vAlign w:val="center"/>
            <w:hideMark/>
          </w:tcPr>
          <w:p w:rsidR="00CC336C" w:rsidRPr="00B6663F" w:rsidRDefault="00CC336C" w:rsidP="00CC336C">
            <w:pPr>
              <w:widowControl/>
              <w:autoSpaceDE/>
              <w:autoSpaceDN/>
              <w:adjustRightInd/>
              <w:ind w:left="-108" w:right="-129" w:firstLine="0"/>
              <w:jc w:val="center"/>
              <w:rPr>
                <w:rFonts w:eastAsia="Times New Roman"/>
                <w:sz w:val="16"/>
                <w:szCs w:val="16"/>
              </w:rPr>
            </w:pPr>
            <w:r w:rsidRPr="00B6663F">
              <w:rPr>
                <w:rFonts w:eastAsia="Times New Roman"/>
                <w:sz w:val="16"/>
                <w:szCs w:val="16"/>
              </w:rPr>
              <w:t>16.2.00.00320</w:t>
            </w:r>
          </w:p>
        </w:tc>
        <w:tc>
          <w:tcPr>
            <w:tcW w:w="709" w:type="dxa"/>
            <w:shd w:val="clear" w:color="auto" w:fill="auto"/>
            <w:vAlign w:val="center"/>
            <w:hideMark/>
          </w:tcPr>
          <w:p w:rsidR="00CC336C" w:rsidRPr="00B6663F" w:rsidRDefault="00CC336C" w:rsidP="00CC336C">
            <w:pPr>
              <w:widowControl/>
              <w:autoSpaceDE/>
              <w:autoSpaceDN/>
              <w:adjustRightInd/>
              <w:ind w:left="-108" w:right="-117" w:firstLine="0"/>
              <w:jc w:val="center"/>
              <w:rPr>
                <w:rFonts w:eastAsia="Times New Roman"/>
                <w:sz w:val="16"/>
                <w:szCs w:val="16"/>
              </w:rPr>
            </w:pPr>
            <w:r w:rsidRPr="00B6663F">
              <w:rPr>
                <w:rFonts w:eastAsia="Times New Roman"/>
                <w:sz w:val="16"/>
                <w:szCs w:val="16"/>
              </w:rPr>
              <w:t>3 010,2</w:t>
            </w:r>
          </w:p>
        </w:tc>
        <w:tc>
          <w:tcPr>
            <w:tcW w:w="709"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1 871,0</w:t>
            </w:r>
          </w:p>
        </w:tc>
        <w:tc>
          <w:tcPr>
            <w:tcW w:w="708" w:type="dxa"/>
            <w:shd w:val="clear" w:color="auto" w:fill="auto"/>
            <w:vAlign w:val="center"/>
            <w:hideMark/>
          </w:tcPr>
          <w:p w:rsidR="00CC336C" w:rsidRPr="00B6663F" w:rsidRDefault="00CC336C" w:rsidP="00CC336C">
            <w:pPr>
              <w:widowControl/>
              <w:autoSpaceDE/>
              <w:autoSpaceDN/>
              <w:adjustRightInd/>
              <w:ind w:left="-108" w:right="-92"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195"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72" w:firstLine="0"/>
              <w:jc w:val="center"/>
              <w:rPr>
                <w:rFonts w:eastAsia="Times New Roman"/>
                <w:sz w:val="16"/>
                <w:szCs w:val="16"/>
              </w:rPr>
            </w:pPr>
            <w:r w:rsidRPr="00B6663F">
              <w:rPr>
                <w:rFonts w:eastAsia="Times New Roman"/>
                <w:sz w:val="16"/>
                <w:szCs w:val="16"/>
              </w:rPr>
              <w:t>1 871,0</w:t>
            </w:r>
          </w:p>
        </w:tc>
        <w:tc>
          <w:tcPr>
            <w:tcW w:w="709"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1 139,2</w:t>
            </w:r>
          </w:p>
        </w:tc>
        <w:tc>
          <w:tcPr>
            <w:tcW w:w="708"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w:t>
            </w:r>
          </w:p>
        </w:tc>
        <w:tc>
          <w:tcPr>
            <w:tcW w:w="567" w:type="dxa"/>
            <w:shd w:val="clear" w:color="auto" w:fill="auto"/>
            <w:vAlign w:val="center"/>
            <w:hideMark/>
          </w:tcPr>
          <w:p w:rsidR="00CC336C" w:rsidRPr="00B6663F" w:rsidRDefault="00CC336C" w:rsidP="00CC336C">
            <w:pPr>
              <w:widowControl/>
              <w:autoSpaceDE/>
              <w:autoSpaceDN/>
              <w:adjustRightInd/>
              <w:ind w:left="-108" w:right="-46" w:firstLine="0"/>
              <w:jc w:val="center"/>
              <w:rPr>
                <w:rFonts w:eastAsia="Times New Roman"/>
                <w:sz w:val="16"/>
                <w:szCs w:val="16"/>
              </w:rPr>
            </w:pPr>
            <w:r w:rsidRPr="00B6663F">
              <w:rPr>
                <w:rFonts w:eastAsia="Times New Roman"/>
                <w:sz w:val="16"/>
                <w:szCs w:val="16"/>
              </w:rPr>
              <w:t>-</w:t>
            </w:r>
          </w:p>
        </w:tc>
        <w:tc>
          <w:tcPr>
            <w:tcW w:w="851" w:type="dxa"/>
            <w:shd w:val="clear" w:color="auto" w:fill="auto"/>
            <w:vAlign w:val="center"/>
            <w:hideMark/>
          </w:tcPr>
          <w:p w:rsidR="00CC336C" w:rsidRPr="00B6663F" w:rsidRDefault="00CC336C" w:rsidP="00CC336C">
            <w:pPr>
              <w:widowControl/>
              <w:autoSpaceDE/>
              <w:autoSpaceDN/>
              <w:adjustRightInd/>
              <w:ind w:left="-108" w:right="-172" w:firstLine="0"/>
              <w:jc w:val="center"/>
              <w:rPr>
                <w:rFonts w:eastAsia="Times New Roman"/>
                <w:sz w:val="16"/>
                <w:szCs w:val="16"/>
              </w:rPr>
            </w:pPr>
            <w:r w:rsidRPr="00B6663F">
              <w:rPr>
                <w:rFonts w:eastAsia="Times New Roman"/>
                <w:sz w:val="16"/>
                <w:szCs w:val="16"/>
              </w:rPr>
              <w:t>1 139,2</w:t>
            </w:r>
          </w:p>
        </w:tc>
        <w:tc>
          <w:tcPr>
            <w:tcW w:w="709" w:type="dxa"/>
            <w:shd w:val="clear" w:color="auto" w:fill="auto"/>
            <w:vAlign w:val="center"/>
            <w:hideMark/>
          </w:tcPr>
          <w:p w:rsidR="00CC336C" w:rsidRPr="00B6663F" w:rsidRDefault="00CC336C" w:rsidP="00CC336C">
            <w:pPr>
              <w:widowControl/>
              <w:autoSpaceDE/>
              <w:autoSpaceDN/>
              <w:adjustRightInd/>
              <w:ind w:left="-108" w:right="-149" w:firstLine="0"/>
              <w:jc w:val="center"/>
              <w:rPr>
                <w:rFonts w:eastAsia="Times New Roman"/>
                <w:sz w:val="16"/>
                <w:szCs w:val="16"/>
              </w:rPr>
            </w:pPr>
            <w:r w:rsidRPr="00B6663F">
              <w:rPr>
                <w:rFonts w:eastAsia="Times New Roman"/>
                <w:sz w:val="16"/>
                <w:szCs w:val="16"/>
              </w:rPr>
              <w:t>-</w:t>
            </w:r>
          </w:p>
        </w:tc>
        <w:tc>
          <w:tcPr>
            <w:tcW w:w="567" w:type="dxa"/>
            <w:shd w:val="clear" w:color="auto" w:fill="auto"/>
            <w:vAlign w:val="center"/>
            <w:hideMark/>
          </w:tcPr>
          <w:p w:rsidR="00CC336C" w:rsidRPr="00B6663F" w:rsidRDefault="00CC336C" w:rsidP="00CC336C">
            <w:pPr>
              <w:widowControl/>
              <w:autoSpaceDE/>
              <w:autoSpaceDN/>
              <w:adjustRightInd/>
              <w:ind w:left="-108" w:right="-187" w:firstLine="0"/>
              <w:jc w:val="center"/>
              <w:rPr>
                <w:rFonts w:eastAsia="Times New Roman"/>
                <w:sz w:val="16"/>
                <w:szCs w:val="16"/>
              </w:rPr>
            </w:pPr>
            <w:r w:rsidRPr="00B6663F">
              <w:rPr>
                <w:rFonts w:eastAsia="Times New Roman"/>
                <w:sz w:val="16"/>
                <w:szCs w:val="16"/>
              </w:rPr>
              <w:t>-</w:t>
            </w:r>
          </w:p>
        </w:tc>
        <w:tc>
          <w:tcPr>
            <w:tcW w:w="283"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74"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107" w:firstLine="0"/>
              <w:jc w:val="center"/>
              <w:rPr>
                <w:rFonts w:eastAsia="Times New Roman"/>
                <w:sz w:val="16"/>
                <w:szCs w:val="16"/>
              </w:rPr>
            </w:pPr>
            <w:r w:rsidRPr="00B6663F">
              <w:rPr>
                <w:rFonts w:eastAsia="Times New Roman"/>
                <w:sz w:val="16"/>
                <w:szCs w:val="16"/>
              </w:rPr>
              <w:t>-</w:t>
            </w:r>
          </w:p>
        </w:tc>
        <w:tc>
          <w:tcPr>
            <w:tcW w:w="567"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w:t>
            </w:r>
          </w:p>
        </w:tc>
        <w:tc>
          <w:tcPr>
            <w:tcW w:w="284" w:type="dxa"/>
            <w:shd w:val="clear" w:color="auto" w:fill="auto"/>
            <w:vAlign w:val="center"/>
            <w:hideMark/>
          </w:tcPr>
          <w:p w:rsidR="00CC336C" w:rsidRPr="00B6663F" w:rsidRDefault="00CC336C" w:rsidP="00CC336C">
            <w:pPr>
              <w:widowControl/>
              <w:autoSpaceDE/>
              <w:autoSpaceDN/>
              <w:adjustRightInd/>
              <w:ind w:left="-108" w:right="-108" w:hanging="34"/>
              <w:jc w:val="center"/>
              <w:rPr>
                <w:rFonts w:eastAsia="Times New Roman"/>
                <w:sz w:val="16"/>
                <w:szCs w:val="16"/>
              </w:rPr>
            </w:pPr>
            <w:r w:rsidRPr="00B6663F">
              <w:rPr>
                <w:rFonts w:eastAsia="Times New Roman"/>
                <w:sz w:val="16"/>
                <w:szCs w:val="16"/>
              </w:rPr>
              <w:t>-</w:t>
            </w:r>
          </w:p>
        </w:tc>
        <w:tc>
          <w:tcPr>
            <w:tcW w:w="850" w:type="dxa"/>
            <w:shd w:val="clear" w:color="auto" w:fill="auto"/>
            <w:vAlign w:val="center"/>
            <w:hideMark/>
          </w:tcPr>
          <w:p w:rsidR="00CC336C" w:rsidRPr="00B6663F" w:rsidRDefault="00CC336C" w:rsidP="00CC336C">
            <w:pPr>
              <w:widowControl/>
              <w:autoSpaceDE/>
              <w:autoSpaceDN/>
              <w:adjustRightInd/>
              <w:ind w:left="-108" w:right="-30" w:firstLine="0"/>
              <w:jc w:val="center"/>
              <w:rPr>
                <w:rFonts w:eastAsia="Times New Roman"/>
                <w:sz w:val="16"/>
                <w:szCs w:val="16"/>
              </w:rPr>
            </w:pPr>
            <w:r w:rsidRPr="00B6663F">
              <w:rPr>
                <w:rFonts w:eastAsia="Times New Roman"/>
                <w:sz w:val="16"/>
                <w:szCs w:val="16"/>
              </w:rPr>
              <w:t>-</w:t>
            </w:r>
          </w:p>
        </w:tc>
      </w:tr>
      <w:tr w:rsidR="00B6663F" w:rsidRPr="00B6663F" w:rsidTr="00B6663F">
        <w:trPr>
          <w:trHeight w:val="460"/>
        </w:trPr>
        <w:tc>
          <w:tcPr>
            <w:tcW w:w="557" w:type="dxa"/>
            <w:shd w:val="clear" w:color="auto" w:fill="auto"/>
            <w:noWrap/>
            <w:vAlign w:val="center"/>
            <w:hideMark/>
          </w:tcPr>
          <w:p w:rsidR="00CC336C" w:rsidRPr="00B6663F" w:rsidRDefault="00CC336C" w:rsidP="00CC336C">
            <w:pPr>
              <w:widowControl/>
              <w:autoSpaceDE/>
              <w:autoSpaceDN/>
              <w:adjustRightInd/>
              <w:ind w:left="-118" w:right="-190" w:firstLine="0"/>
              <w:jc w:val="center"/>
              <w:rPr>
                <w:rFonts w:eastAsia="Times New Roman"/>
                <w:sz w:val="16"/>
                <w:szCs w:val="16"/>
              </w:rPr>
            </w:pPr>
            <w:r w:rsidRPr="00B6663F">
              <w:rPr>
                <w:rFonts w:eastAsia="Times New Roman"/>
                <w:sz w:val="16"/>
                <w:szCs w:val="16"/>
              </w:rPr>
              <w:t> </w:t>
            </w:r>
          </w:p>
        </w:tc>
        <w:tc>
          <w:tcPr>
            <w:tcW w:w="2410" w:type="dxa"/>
            <w:shd w:val="clear" w:color="auto" w:fill="auto"/>
            <w:vAlign w:val="center"/>
            <w:hideMark/>
          </w:tcPr>
          <w:p w:rsidR="00CC336C" w:rsidRPr="00B6663F" w:rsidRDefault="00CC336C" w:rsidP="00CC336C">
            <w:pPr>
              <w:widowControl/>
              <w:autoSpaceDE/>
              <w:autoSpaceDN/>
              <w:adjustRightInd/>
              <w:ind w:left="-108" w:right="-54" w:firstLine="0"/>
              <w:jc w:val="left"/>
              <w:rPr>
                <w:rFonts w:eastAsia="Times New Roman"/>
                <w:sz w:val="16"/>
                <w:szCs w:val="16"/>
              </w:rPr>
            </w:pPr>
            <w:r w:rsidRPr="00B6663F">
              <w:rPr>
                <w:rFonts w:eastAsia="Times New Roman"/>
                <w:sz w:val="16"/>
                <w:szCs w:val="16"/>
              </w:rPr>
              <w:t>в т.ч. приобретение расходных материалов</w:t>
            </w:r>
          </w:p>
        </w:tc>
        <w:tc>
          <w:tcPr>
            <w:tcW w:w="850" w:type="dxa"/>
            <w:shd w:val="clear" w:color="auto" w:fill="auto"/>
            <w:vAlign w:val="center"/>
            <w:hideMark/>
          </w:tcPr>
          <w:p w:rsidR="00CC336C" w:rsidRPr="00B6663F" w:rsidRDefault="00CC336C" w:rsidP="00CC336C">
            <w:pPr>
              <w:widowControl/>
              <w:autoSpaceDE/>
              <w:autoSpaceDN/>
              <w:adjustRightInd/>
              <w:ind w:left="-108" w:right="-96" w:firstLine="0"/>
              <w:jc w:val="center"/>
              <w:rPr>
                <w:rFonts w:eastAsia="Times New Roman"/>
                <w:sz w:val="16"/>
                <w:szCs w:val="16"/>
              </w:rPr>
            </w:pPr>
            <w:r w:rsidRPr="00B6663F">
              <w:rPr>
                <w:rFonts w:eastAsia="Times New Roman"/>
                <w:sz w:val="16"/>
                <w:szCs w:val="16"/>
              </w:rPr>
              <w:t> </w:t>
            </w:r>
          </w:p>
        </w:tc>
        <w:tc>
          <w:tcPr>
            <w:tcW w:w="1134" w:type="dxa"/>
            <w:shd w:val="clear" w:color="auto" w:fill="auto"/>
            <w:vAlign w:val="center"/>
            <w:hideMark/>
          </w:tcPr>
          <w:p w:rsidR="00CC336C" w:rsidRPr="00B6663F" w:rsidRDefault="00CC336C" w:rsidP="00CC336C">
            <w:pPr>
              <w:widowControl/>
              <w:autoSpaceDE/>
              <w:autoSpaceDN/>
              <w:adjustRightInd/>
              <w:ind w:left="-108" w:right="-129" w:firstLine="0"/>
              <w:jc w:val="center"/>
              <w:rPr>
                <w:rFonts w:eastAsia="Times New Roman"/>
                <w:sz w:val="16"/>
                <w:szCs w:val="16"/>
              </w:rPr>
            </w:pPr>
            <w:r w:rsidRPr="00B6663F">
              <w:rPr>
                <w:rFonts w:eastAsia="Times New Roman"/>
                <w:sz w:val="16"/>
                <w:szCs w:val="16"/>
              </w:rPr>
              <w:t>16.2.00.00320, 16.4.00.74670</w:t>
            </w:r>
          </w:p>
        </w:tc>
        <w:tc>
          <w:tcPr>
            <w:tcW w:w="709" w:type="dxa"/>
            <w:shd w:val="clear" w:color="auto" w:fill="auto"/>
            <w:vAlign w:val="center"/>
            <w:hideMark/>
          </w:tcPr>
          <w:p w:rsidR="00CC336C" w:rsidRPr="00B6663F" w:rsidRDefault="00CC336C" w:rsidP="00CC336C">
            <w:pPr>
              <w:widowControl/>
              <w:autoSpaceDE/>
              <w:autoSpaceDN/>
              <w:adjustRightInd/>
              <w:ind w:left="-108" w:right="-117" w:firstLine="0"/>
              <w:jc w:val="center"/>
              <w:rPr>
                <w:rFonts w:eastAsia="Times New Roman"/>
                <w:sz w:val="16"/>
                <w:szCs w:val="16"/>
              </w:rPr>
            </w:pPr>
            <w:r w:rsidRPr="00B6663F">
              <w:rPr>
                <w:rFonts w:eastAsia="Times New Roman"/>
                <w:sz w:val="16"/>
                <w:szCs w:val="16"/>
              </w:rPr>
              <w:t>4 591,5</w:t>
            </w:r>
          </w:p>
        </w:tc>
        <w:tc>
          <w:tcPr>
            <w:tcW w:w="709"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1 140,0</w:t>
            </w:r>
          </w:p>
        </w:tc>
        <w:tc>
          <w:tcPr>
            <w:tcW w:w="708" w:type="dxa"/>
            <w:shd w:val="clear" w:color="auto" w:fill="auto"/>
            <w:vAlign w:val="center"/>
            <w:hideMark/>
          </w:tcPr>
          <w:p w:rsidR="00CC336C" w:rsidRPr="00B6663F" w:rsidRDefault="00CC336C" w:rsidP="00CC336C">
            <w:pPr>
              <w:widowControl/>
              <w:autoSpaceDE/>
              <w:autoSpaceDN/>
              <w:adjustRightInd/>
              <w:ind w:left="-108" w:right="-92" w:firstLine="0"/>
              <w:jc w:val="center"/>
              <w:rPr>
                <w:rFonts w:eastAsia="Times New Roman"/>
                <w:sz w:val="16"/>
                <w:szCs w:val="16"/>
              </w:rPr>
            </w:pPr>
            <w:r w:rsidRPr="00B6663F">
              <w:rPr>
                <w:rFonts w:eastAsia="Times New Roman"/>
                <w:sz w:val="16"/>
                <w:szCs w:val="16"/>
              </w:rPr>
              <w:t>163,3</w:t>
            </w:r>
          </w:p>
        </w:tc>
        <w:tc>
          <w:tcPr>
            <w:tcW w:w="709" w:type="dxa"/>
            <w:shd w:val="clear" w:color="auto" w:fill="auto"/>
            <w:vAlign w:val="center"/>
            <w:hideMark/>
          </w:tcPr>
          <w:p w:rsidR="00CC336C" w:rsidRPr="00B6663F" w:rsidRDefault="00CC336C" w:rsidP="00CC336C">
            <w:pPr>
              <w:widowControl/>
              <w:autoSpaceDE/>
              <w:autoSpaceDN/>
              <w:adjustRightInd/>
              <w:ind w:left="-108" w:right="-195"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72" w:firstLine="0"/>
              <w:jc w:val="center"/>
              <w:rPr>
                <w:rFonts w:eastAsia="Times New Roman"/>
                <w:sz w:val="16"/>
                <w:szCs w:val="16"/>
              </w:rPr>
            </w:pPr>
            <w:r w:rsidRPr="00B6663F">
              <w:rPr>
                <w:rFonts w:eastAsia="Times New Roman"/>
                <w:sz w:val="16"/>
                <w:szCs w:val="16"/>
              </w:rPr>
              <w:t>1 303,3</w:t>
            </w:r>
          </w:p>
        </w:tc>
        <w:tc>
          <w:tcPr>
            <w:tcW w:w="709"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1 008,2</w:t>
            </w:r>
          </w:p>
        </w:tc>
        <w:tc>
          <w:tcPr>
            <w:tcW w:w="708"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w:t>
            </w:r>
          </w:p>
        </w:tc>
        <w:tc>
          <w:tcPr>
            <w:tcW w:w="567" w:type="dxa"/>
            <w:shd w:val="clear" w:color="auto" w:fill="auto"/>
            <w:vAlign w:val="center"/>
            <w:hideMark/>
          </w:tcPr>
          <w:p w:rsidR="00CC336C" w:rsidRPr="00B6663F" w:rsidRDefault="00CC336C" w:rsidP="00CC336C">
            <w:pPr>
              <w:widowControl/>
              <w:autoSpaceDE/>
              <w:autoSpaceDN/>
              <w:adjustRightInd/>
              <w:ind w:left="-108" w:right="-46" w:firstLine="0"/>
              <w:jc w:val="center"/>
              <w:rPr>
                <w:rFonts w:eastAsia="Times New Roman"/>
                <w:sz w:val="16"/>
                <w:szCs w:val="16"/>
              </w:rPr>
            </w:pPr>
            <w:r w:rsidRPr="00B6663F">
              <w:rPr>
                <w:rFonts w:eastAsia="Times New Roman"/>
                <w:sz w:val="16"/>
                <w:szCs w:val="16"/>
              </w:rPr>
              <w:t>-</w:t>
            </w:r>
          </w:p>
        </w:tc>
        <w:tc>
          <w:tcPr>
            <w:tcW w:w="851" w:type="dxa"/>
            <w:shd w:val="clear" w:color="auto" w:fill="auto"/>
            <w:vAlign w:val="center"/>
            <w:hideMark/>
          </w:tcPr>
          <w:p w:rsidR="00CC336C" w:rsidRPr="00B6663F" w:rsidRDefault="00CC336C" w:rsidP="00CC336C">
            <w:pPr>
              <w:widowControl/>
              <w:autoSpaceDE/>
              <w:autoSpaceDN/>
              <w:adjustRightInd/>
              <w:ind w:left="-108" w:right="-172" w:firstLine="0"/>
              <w:jc w:val="center"/>
              <w:rPr>
                <w:rFonts w:eastAsia="Times New Roman"/>
                <w:sz w:val="16"/>
                <w:szCs w:val="16"/>
              </w:rPr>
            </w:pPr>
            <w:r w:rsidRPr="00B6663F">
              <w:rPr>
                <w:rFonts w:eastAsia="Times New Roman"/>
                <w:sz w:val="16"/>
                <w:szCs w:val="16"/>
              </w:rPr>
              <w:t>1 008,2</w:t>
            </w:r>
          </w:p>
        </w:tc>
        <w:tc>
          <w:tcPr>
            <w:tcW w:w="709" w:type="dxa"/>
            <w:shd w:val="clear" w:color="auto" w:fill="auto"/>
            <w:vAlign w:val="center"/>
            <w:hideMark/>
          </w:tcPr>
          <w:p w:rsidR="00CC336C" w:rsidRPr="00B6663F" w:rsidRDefault="00CC336C" w:rsidP="00CC336C">
            <w:pPr>
              <w:widowControl/>
              <w:autoSpaceDE/>
              <w:autoSpaceDN/>
              <w:adjustRightInd/>
              <w:ind w:left="-108" w:right="-149" w:firstLine="0"/>
              <w:jc w:val="center"/>
              <w:rPr>
                <w:rFonts w:eastAsia="Times New Roman"/>
                <w:sz w:val="16"/>
                <w:szCs w:val="16"/>
              </w:rPr>
            </w:pPr>
            <w:r w:rsidRPr="00B6663F">
              <w:rPr>
                <w:rFonts w:eastAsia="Times New Roman"/>
                <w:sz w:val="16"/>
                <w:szCs w:val="16"/>
              </w:rPr>
              <w:t>1 140,0</w:t>
            </w:r>
          </w:p>
        </w:tc>
        <w:tc>
          <w:tcPr>
            <w:tcW w:w="567" w:type="dxa"/>
            <w:shd w:val="clear" w:color="auto" w:fill="auto"/>
            <w:vAlign w:val="center"/>
            <w:hideMark/>
          </w:tcPr>
          <w:p w:rsidR="00CC336C" w:rsidRPr="00B6663F" w:rsidRDefault="00CC336C" w:rsidP="00CC336C">
            <w:pPr>
              <w:widowControl/>
              <w:autoSpaceDE/>
              <w:autoSpaceDN/>
              <w:adjustRightInd/>
              <w:ind w:left="-108" w:right="-187" w:firstLine="0"/>
              <w:jc w:val="center"/>
              <w:rPr>
                <w:rFonts w:eastAsia="Times New Roman"/>
                <w:sz w:val="16"/>
                <w:szCs w:val="16"/>
              </w:rPr>
            </w:pPr>
            <w:r w:rsidRPr="00B6663F">
              <w:rPr>
                <w:rFonts w:eastAsia="Times New Roman"/>
                <w:sz w:val="16"/>
                <w:szCs w:val="16"/>
              </w:rPr>
              <w:t>-</w:t>
            </w:r>
          </w:p>
        </w:tc>
        <w:tc>
          <w:tcPr>
            <w:tcW w:w="283"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74" w:firstLine="0"/>
              <w:jc w:val="center"/>
              <w:rPr>
                <w:rFonts w:eastAsia="Times New Roman"/>
                <w:sz w:val="16"/>
                <w:szCs w:val="16"/>
              </w:rPr>
            </w:pPr>
            <w:r w:rsidRPr="00B6663F">
              <w:rPr>
                <w:rFonts w:eastAsia="Times New Roman"/>
                <w:sz w:val="16"/>
                <w:szCs w:val="16"/>
              </w:rPr>
              <w:t>1 140,0</w:t>
            </w:r>
          </w:p>
        </w:tc>
        <w:tc>
          <w:tcPr>
            <w:tcW w:w="709" w:type="dxa"/>
            <w:shd w:val="clear" w:color="auto" w:fill="auto"/>
            <w:vAlign w:val="center"/>
            <w:hideMark/>
          </w:tcPr>
          <w:p w:rsidR="00CC336C" w:rsidRPr="00B6663F" w:rsidRDefault="00CC336C" w:rsidP="00CC336C">
            <w:pPr>
              <w:widowControl/>
              <w:autoSpaceDE/>
              <w:autoSpaceDN/>
              <w:adjustRightInd/>
              <w:ind w:left="-108" w:right="-107" w:firstLine="0"/>
              <w:jc w:val="center"/>
              <w:rPr>
                <w:rFonts w:eastAsia="Times New Roman"/>
                <w:sz w:val="16"/>
                <w:szCs w:val="16"/>
              </w:rPr>
            </w:pPr>
            <w:r w:rsidRPr="00B6663F">
              <w:rPr>
                <w:rFonts w:eastAsia="Times New Roman"/>
                <w:sz w:val="16"/>
                <w:szCs w:val="16"/>
              </w:rPr>
              <w:t>1 140,0</w:t>
            </w:r>
          </w:p>
        </w:tc>
        <w:tc>
          <w:tcPr>
            <w:tcW w:w="567"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w:t>
            </w:r>
          </w:p>
        </w:tc>
        <w:tc>
          <w:tcPr>
            <w:tcW w:w="284" w:type="dxa"/>
            <w:shd w:val="clear" w:color="auto" w:fill="auto"/>
            <w:vAlign w:val="center"/>
            <w:hideMark/>
          </w:tcPr>
          <w:p w:rsidR="00CC336C" w:rsidRPr="00B6663F" w:rsidRDefault="00CC336C" w:rsidP="00CC336C">
            <w:pPr>
              <w:widowControl/>
              <w:autoSpaceDE/>
              <w:autoSpaceDN/>
              <w:adjustRightInd/>
              <w:ind w:left="-108" w:right="-108" w:hanging="34"/>
              <w:jc w:val="center"/>
              <w:rPr>
                <w:rFonts w:eastAsia="Times New Roman"/>
                <w:sz w:val="16"/>
                <w:szCs w:val="16"/>
              </w:rPr>
            </w:pPr>
            <w:r w:rsidRPr="00B6663F">
              <w:rPr>
                <w:rFonts w:eastAsia="Times New Roman"/>
                <w:sz w:val="16"/>
                <w:szCs w:val="16"/>
              </w:rPr>
              <w:t>-</w:t>
            </w:r>
          </w:p>
        </w:tc>
        <w:tc>
          <w:tcPr>
            <w:tcW w:w="850" w:type="dxa"/>
            <w:shd w:val="clear" w:color="auto" w:fill="auto"/>
            <w:vAlign w:val="center"/>
            <w:hideMark/>
          </w:tcPr>
          <w:p w:rsidR="00CC336C" w:rsidRPr="00B6663F" w:rsidRDefault="00CC336C" w:rsidP="00CC336C">
            <w:pPr>
              <w:widowControl/>
              <w:autoSpaceDE/>
              <w:autoSpaceDN/>
              <w:adjustRightInd/>
              <w:ind w:left="-108" w:right="-30" w:firstLine="0"/>
              <w:jc w:val="center"/>
              <w:rPr>
                <w:rFonts w:eastAsia="Times New Roman"/>
                <w:sz w:val="16"/>
                <w:szCs w:val="16"/>
              </w:rPr>
            </w:pPr>
            <w:r w:rsidRPr="00B6663F">
              <w:rPr>
                <w:rFonts w:eastAsia="Times New Roman"/>
                <w:sz w:val="16"/>
                <w:szCs w:val="16"/>
              </w:rPr>
              <w:t>1 140,0</w:t>
            </w:r>
          </w:p>
        </w:tc>
      </w:tr>
      <w:tr w:rsidR="00B6663F" w:rsidRPr="00B6663F" w:rsidTr="00B6663F">
        <w:trPr>
          <w:trHeight w:val="970"/>
        </w:trPr>
        <w:tc>
          <w:tcPr>
            <w:tcW w:w="557" w:type="dxa"/>
            <w:shd w:val="clear" w:color="auto" w:fill="auto"/>
            <w:noWrap/>
            <w:vAlign w:val="center"/>
            <w:hideMark/>
          </w:tcPr>
          <w:p w:rsidR="00CC336C" w:rsidRPr="00B6663F" w:rsidRDefault="00CC336C" w:rsidP="00CC336C">
            <w:pPr>
              <w:widowControl/>
              <w:autoSpaceDE/>
              <w:autoSpaceDN/>
              <w:adjustRightInd/>
              <w:ind w:left="-118" w:right="-190" w:firstLine="0"/>
              <w:jc w:val="center"/>
              <w:rPr>
                <w:rFonts w:eastAsia="Times New Roman"/>
                <w:sz w:val="16"/>
                <w:szCs w:val="16"/>
              </w:rPr>
            </w:pPr>
            <w:r w:rsidRPr="00B6663F">
              <w:rPr>
                <w:rFonts w:eastAsia="Times New Roman"/>
                <w:sz w:val="16"/>
                <w:szCs w:val="16"/>
              </w:rPr>
              <w:t>1.4</w:t>
            </w:r>
          </w:p>
        </w:tc>
        <w:tc>
          <w:tcPr>
            <w:tcW w:w="2410" w:type="dxa"/>
            <w:shd w:val="clear" w:color="auto" w:fill="auto"/>
            <w:vAlign w:val="center"/>
            <w:hideMark/>
          </w:tcPr>
          <w:p w:rsidR="00CC336C" w:rsidRPr="00B6663F" w:rsidRDefault="00CC336C" w:rsidP="00CC336C">
            <w:pPr>
              <w:widowControl/>
              <w:autoSpaceDE/>
              <w:autoSpaceDN/>
              <w:adjustRightInd/>
              <w:ind w:left="-108" w:right="-54" w:firstLine="0"/>
              <w:jc w:val="left"/>
              <w:rPr>
                <w:rFonts w:eastAsia="Times New Roman"/>
                <w:sz w:val="16"/>
                <w:szCs w:val="16"/>
              </w:rPr>
            </w:pPr>
            <w:r w:rsidRPr="00B6663F">
              <w:rPr>
                <w:rFonts w:eastAsia="Times New Roman"/>
                <w:sz w:val="16"/>
                <w:szCs w:val="16"/>
              </w:rPr>
              <w:t>Основное мероприятие 1.4 Разработка проектов планировки территорий и межевания земельного участка для жилищного строительства</w:t>
            </w:r>
          </w:p>
        </w:tc>
        <w:tc>
          <w:tcPr>
            <w:tcW w:w="850" w:type="dxa"/>
            <w:shd w:val="clear" w:color="auto" w:fill="auto"/>
            <w:vAlign w:val="center"/>
            <w:hideMark/>
          </w:tcPr>
          <w:p w:rsidR="00CC336C" w:rsidRPr="00B6663F" w:rsidRDefault="00CC336C" w:rsidP="00CC336C">
            <w:pPr>
              <w:widowControl/>
              <w:autoSpaceDE/>
              <w:autoSpaceDN/>
              <w:adjustRightInd/>
              <w:ind w:left="-108" w:right="-96" w:firstLine="0"/>
              <w:jc w:val="center"/>
              <w:rPr>
                <w:rFonts w:eastAsia="Times New Roman"/>
                <w:sz w:val="16"/>
                <w:szCs w:val="16"/>
              </w:rPr>
            </w:pPr>
            <w:r w:rsidRPr="00B6663F">
              <w:rPr>
                <w:rFonts w:eastAsia="Times New Roman"/>
                <w:spacing w:val="-8"/>
                <w:sz w:val="16"/>
                <w:szCs w:val="16"/>
              </w:rPr>
              <w:t>Управление</w:t>
            </w:r>
            <w:r w:rsidRPr="00B6663F">
              <w:rPr>
                <w:rFonts w:eastAsia="Times New Roman"/>
                <w:sz w:val="16"/>
                <w:szCs w:val="16"/>
              </w:rPr>
              <w:t xml:space="preserve"> по </w:t>
            </w:r>
            <w:r w:rsidRPr="00B6663F">
              <w:rPr>
                <w:rFonts w:eastAsia="Times New Roman"/>
                <w:spacing w:val="-6"/>
                <w:sz w:val="16"/>
                <w:szCs w:val="16"/>
              </w:rPr>
              <w:t>градострои-</w:t>
            </w:r>
            <w:r w:rsidRPr="00B6663F">
              <w:rPr>
                <w:rFonts w:eastAsia="Times New Roman"/>
                <w:sz w:val="16"/>
                <w:szCs w:val="16"/>
              </w:rPr>
              <w:t>тельству и землепо-льзованию</w:t>
            </w:r>
          </w:p>
        </w:tc>
        <w:tc>
          <w:tcPr>
            <w:tcW w:w="1134" w:type="dxa"/>
            <w:shd w:val="clear" w:color="auto" w:fill="auto"/>
            <w:vAlign w:val="center"/>
            <w:hideMark/>
          </w:tcPr>
          <w:p w:rsidR="00CC336C" w:rsidRPr="00B6663F" w:rsidRDefault="00CC336C" w:rsidP="00CC336C">
            <w:pPr>
              <w:widowControl/>
              <w:autoSpaceDE/>
              <w:autoSpaceDN/>
              <w:adjustRightInd/>
              <w:ind w:left="-108" w:right="-129" w:firstLine="0"/>
              <w:jc w:val="center"/>
              <w:rPr>
                <w:rFonts w:eastAsia="Times New Roman"/>
                <w:sz w:val="16"/>
                <w:szCs w:val="16"/>
              </w:rPr>
            </w:pPr>
            <w:r w:rsidRPr="00B6663F">
              <w:rPr>
                <w:rFonts w:eastAsia="Times New Roman"/>
                <w:sz w:val="16"/>
                <w:szCs w:val="16"/>
              </w:rPr>
              <w:t>16.2.00.00400</w:t>
            </w:r>
          </w:p>
        </w:tc>
        <w:tc>
          <w:tcPr>
            <w:tcW w:w="709" w:type="dxa"/>
            <w:shd w:val="clear" w:color="auto" w:fill="auto"/>
            <w:vAlign w:val="center"/>
            <w:hideMark/>
          </w:tcPr>
          <w:p w:rsidR="00CC336C" w:rsidRPr="00B6663F" w:rsidRDefault="00CC336C" w:rsidP="00CC336C">
            <w:pPr>
              <w:widowControl/>
              <w:autoSpaceDE/>
              <w:autoSpaceDN/>
              <w:adjustRightInd/>
              <w:ind w:left="-108" w:right="-117" w:firstLine="0"/>
              <w:jc w:val="center"/>
              <w:rPr>
                <w:rFonts w:eastAsia="Times New Roman"/>
                <w:sz w:val="16"/>
                <w:szCs w:val="16"/>
              </w:rPr>
            </w:pPr>
            <w:r w:rsidRPr="00B6663F">
              <w:rPr>
                <w:rFonts w:eastAsia="Times New Roman"/>
                <w:sz w:val="16"/>
                <w:szCs w:val="16"/>
              </w:rPr>
              <w:t>2 616,0</w:t>
            </w:r>
          </w:p>
        </w:tc>
        <w:tc>
          <w:tcPr>
            <w:tcW w:w="709"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2 616,0</w:t>
            </w:r>
          </w:p>
        </w:tc>
        <w:tc>
          <w:tcPr>
            <w:tcW w:w="708" w:type="dxa"/>
            <w:shd w:val="clear" w:color="auto" w:fill="auto"/>
            <w:vAlign w:val="center"/>
            <w:hideMark/>
          </w:tcPr>
          <w:p w:rsidR="00CC336C" w:rsidRPr="00B6663F" w:rsidRDefault="00CC336C" w:rsidP="00CC336C">
            <w:pPr>
              <w:widowControl/>
              <w:autoSpaceDE/>
              <w:autoSpaceDN/>
              <w:adjustRightInd/>
              <w:ind w:left="-108" w:right="-92" w:firstLine="0"/>
              <w:jc w:val="center"/>
              <w:rPr>
                <w:rFonts w:eastAsia="Times New Roman"/>
                <w:sz w:val="16"/>
                <w:szCs w:val="16"/>
              </w:rPr>
            </w:pPr>
          </w:p>
        </w:tc>
        <w:tc>
          <w:tcPr>
            <w:tcW w:w="709" w:type="dxa"/>
            <w:shd w:val="clear" w:color="auto" w:fill="auto"/>
            <w:vAlign w:val="center"/>
            <w:hideMark/>
          </w:tcPr>
          <w:p w:rsidR="00CC336C" w:rsidRPr="00B6663F" w:rsidRDefault="00CC336C" w:rsidP="00CC336C">
            <w:pPr>
              <w:widowControl/>
              <w:autoSpaceDE/>
              <w:autoSpaceDN/>
              <w:adjustRightInd/>
              <w:ind w:left="-108" w:right="-195" w:firstLine="0"/>
              <w:jc w:val="center"/>
              <w:rPr>
                <w:rFonts w:eastAsia="Times New Roman"/>
                <w:sz w:val="16"/>
                <w:szCs w:val="16"/>
              </w:rPr>
            </w:pPr>
          </w:p>
        </w:tc>
        <w:tc>
          <w:tcPr>
            <w:tcW w:w="709" w:type="dxa"/>
            <w:shd w:val="clear" w:color="auto" w:fill="auto"/>
            <w:vAlign w:val="center"/>
            <w:hideMark/>
          </w:tcPr>
          <w:p w:rsidR="00CC336C" w:rsidRPr="00B6663F" w:rsidRDefault="00CC336C" w:rsidP="00CC336C">
            <w:pPr>
              <w:widowControl/>
              <w:autoSpaceDE/>
              <w:autoSpaceDN/>
              <w:adjustRightInd/>
              <w:ind w:left="-108" w:right="-72" w:firstLine="0"/>
              <w:jc w:val="center"/>
              <w:rPr>
                <w:rFonts w:eastAsia="Times New Roman"/>
                <w:sz w:val="16"/>
                <w:szCs w:val="16"/>
              </w:rPr>
            </w:pPr>
            <w:r w:rsidRPr="00B6663F">
              <w:rPr>
                <w:rFonts w:eastAsia="Times New Roman"/>
                <w:sz w:val="16"/>
                <w:szCs w:val="16"/>
              </w:rPr>
              <w:t>2 616,0</w:t>
            </w:r>
          </w:p>
        </w:tc>
        <w:tc>
          <w:tcPr>
            <w:tcW w:w="709"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p>
        </w:tc>
        <w:tc>
          <w:tcPr>
            <w:tcW w:w="708"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p>
        </w:tc>
        <w:tc>
          <w:tcPr>
            <w:tcW w:w="567" w:type="dxa"/>
            <w:shd w:val="clear" w:color="auto" w:fill="auto"/>
            <w:vAlign w:val="center"/>
            <w:hideMark/>
          </w:tcPr>
          <w:p w:rsidR="00CC336C" w:rsidRPr="00B6663F" w:rsidRDefault="00CC336C" w:rsidP="00CC336C">
            <w:pPr>
              <w:widowControl/>
              <w:autoSpaceDE/>
              <w:autoSpaceDN/>
              <w:adjustRightInd/>
              <w:ind w:left="-108" w:right="-46" w:firstLine="0"/>
              <w:jc w:val="center"/>
              <w:rPr>
                <w:rFonts w:eastAsia="Times New Roman"/>
                <w:sz w:val="16"/>
                <w:szCs w:val="16"/>
              </w:rPr>
            </w:pPr>
          </w:p>
        </w:tc>
        <w:tc>
          <w:tcPr>
            <w:tcW w:w="851" w:type="dxa"/>
            <w:shd w:val="clear" w:color="auto" w:fill="auto"/>
            <w:vAlign w:val="center"/>
            <w:hideMark/>
          </w:tcPr>
          <w:p w:rsidR="00CC336C" w:rsidRPr="00B6663F" w:rsidRDefault="00CC336C" w:rsidP="00CC336C">
            <w:pPr>
              <w:widowControl/>
              <w:autoSpaceDE/>
              <w:autoSpaceDN/>
              <w:adjustRightInd/>
              <w:ind w:left="-108" w:right="-172"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149" w:firstLine="0"/>
              <w:jc w:val="center"/>
              <w:rPr>
                <w:rFonts w:eastAsia="Times New Roman"/>
                <w:sz w:val="16"/>
                <w:szCs w:val="16"/>
              </w:rPr>
            </w:pPr>
          </w:p>
        </w:tc>
        <w:tc>
          <w:tcPr>
            <w:tcW w:w="567" w:type="dxa"/>
            <w:shd w:val="clear" w:color="auto" w:fill="auto"/>
            <w:vAlign w:val="center"/>
            <w:hideMark/>
          </w:tcPr>
          <w:p w:rsidR="00CC336C" w:rsidRPr="00B6663F" w:rsidRDefault="00CC336C" w:rsidP="00CC336C">
            <w:pPr>
              <w:widowControl/>
              <w:autoSpaceDE/>
              <w:autoSpaceDN/>
              <w:adjustRightInd/>
              <w:ind w:left="-108" w:right="-187" w:firstLine="0"/>
              <w:jc w:val="center"/>
              <w:rPr>
                <w:rFonts w:eastAsia="Times New Roman"/>
                <w:sz w:val="16"/>
                <w:szCs w:val="16"/>
              </w:rPr>
            </w:pPr>
          </w:p>
        </w:tc>
        <w:tc>
          <w:tcPr>
            <w:tcW w:w="283"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p>
        </w:tc>
        <w:tc>
          <w:tcPr>
            <w:tcW w:w="709" w:type="dxa"/>
            <w:shd w:val="clear" w:color="auto" w:fill="auto"/>
            <w:vAlign w:val="center"/>
            <w:hideMark/>
          </w:tcPr>
          <w:p w:rsidR="00CC336C" w:rsidRPr="00B6663F" w:rsidRDefault="00CC336C" w:rsidP="00CC336C">
            <w:pPr>
              <w:widowControl/>
              <w:autoSpaceDE/>
              <w:autoSpaceDN/>
              <w:adjustRightInd/>
              <w:ind w:left="-108" w:right="-74"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107" w:firstLine="0"/>
              <w:jc w:val="center"/>
              <w:rPr>
                <w:rFonts w:eastAsia="Times New Roman"/>
                <w:sz w:val="16"/>
                <w:szCs w:val="16"/>
              </w:rPr>
            </w:pPr>
          </w:p>
        </w:tc>
        <w:tc>
          <w:tcPr>
            <w:tcW w:w="567"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p>
        </w:tc>
        <w:tc>
          <w:tcPr>
            <w:tcW w:w="284" w:type="dxa"/>
            <w:shd w:val="clear" w:color="auto" w:fill="auto"/>
            <w:vAlign w:val="center"/>
            <w:hideMark/>
          </w:tcPr>
          <w:p w:rsidR="00CC336C" w:rsidRPr="00B6663F" w:rsidRDefault="00CC336C" w:rsidP="00CC336C">
            <w:pPr>
              <w:widowControl/>
              <w:autoSpaceDE/>
              <w:autoSpaceDN/>
              <w:adjustRightInd/>
              <w:ind w:left="-108" w:right="-108" w:hanging="34"/>
              <w:jc w:val="center"/>
              <w:rPr>
                <w:rFonts w:eastAsia="Times New Roman"/>
                <w:sz w:val="16"/>
                <w:szCs w:val="16"/>
              </w:rPr>
            </w:pPr>
          </w:p>
        </w:tc>
        <w:tc>
          <w:tcPr>
            <w:tcW w:w="850" w:type="dxa"/>
            <w:shd w:val="clear" w:color="auto" w:fill="auto"/>
            <w:vAlign w:val="center"/>
            <w:hideMark/>
          </w:tcPr>
          <w:p w:rsidR="00CC336C" w:rsidRPr="00B6663F" w:rsidRDefault="00CC336C" w:rsidP="00CC336C">
            <w:pPr>
              <w:widowControl/>
              <w:autoSpaceDE/>
              <w:autoSpaceDN/>
              <w:adjustRightInd/>
              <w:ind w:left="-108" w:right="-30" w:firstLine="0"/>
              <w:jc w:val="center"/>
              <w:rPr>
                <w:rFonts w:eastAsia="Times New Roman"/>
                <w:sz w:val="16"/>
                <w:szCs w:val="16"/>
              </w:rPr>
            </w:pPr>
            <w:r w:rsidRPr="00B6663F">
              <w:rPr>
                <w:rFonts w:eastAsia="Times New Roman"/>
                <w:sz w:val="16"/>
                <w:szCs w:val="16"/>
              </w:rPr>
              <w:t>-</w:t>
            </w:r>
          </w:p>
        </w:tc>
      </w:tr>
      <w:tr w:rsidR="00B6663F" w:rsidRPr="00B6663F" w:rsidTr="00B6663F">
        <w:trPr>
          <w:trHeight w:val="1000"/>
        </w:trPr>
        <w:tc>
          <w:tcPr>
            <w:tcW w:w="557" w:type="dxa"/>
            <w:shd w:val="clear" w:color="auto" w:fill="auto"/>
            <w:noWrap/>
            <w:vAlign w:val="center"/>
            <w:hideMark/>
          </w:tcPr>
          <w:p w:rsidR="00CC336C" w:rsidRPr="00B6663F" w:rsidRDefault="00CC336C" w:rsidP="00CC336C">
            <w:pPr>
              <w:widowControl/>
              <w:autoSpaceDE/>
              <w:autoSpaceDN/>
              <w:adjustRightInd/>
              <w:ind w:left="-118" w:right="-190" w:firstLine="0"/>
              <w:jc w:val="center"/>
              <w:rPr>
                <w:rFonts w:eastAsia="Times New Roman"/>
                <w:sz w:val="16"/>
                <w:szCs w:val="16"/>
              </w:rPr>
            </w:pPr>
            <w:r w:rsidRPr="00B6663F">
              <w:rPr>
                <w:rFonts w:eastAsia="Times New Roman"/>
                <w:sz w:val="16"/>
                <w:szCs w:val="16"/>
              </w:rPr>
              <w:t>2</w:t>
            </w:r>
          </w:p>
        </w:tc>
        <w:tc>
          <w:tcPr>
            <w:tcW w:w="2410" w:type="dxa"/>
            <w:shd w:val="clear" w:color="auto" w:fill="auto"/>
            <w:vAlign w:val="center"/>
            <w:hideMark/>
          </w:tcPr>
          <w:p w:rsidR="00CC336C" w:rsidRPr="00B6663F" w:rsidRDefault="00CC336C" w:rsidP="00CC336C">
            <w:pPr>
              <w:widowControl/>
              <w:autoSpaceDE/>
              <w:autoSpaceDN/>
              <w:adjustRightInd/>
              <w:ind w:left="-108" w:right="-54" w:firstLine="0"/>
              <w:jc w:val="left"/>
              <w:rPr>
                <w:rFonts w:eastAsia="Times New Roman"/>
                <w:sz w:val="16"/>
                <w:szCs w:val="16"/>
              </w:rPr>
            </w:pPr>
            <w:r w:rsidRPr="00B6663F">
              <w:rPr>
                <w:rFonts w:eastAsia="Times New Roman"/>
                <w:sz w:val="16"/>
                <w:szCs w:val="16"/>
              </w:rPr>
              <w:t>Подпрограмма № 2 «Содействие выезду жителей муниципального образования город Норильск в благоприятные для проживания регионы Российской Федерации»</w:t>
            </w:r>
          </w:p>
        </w:tc>
        <w:tc>
          <w:tcPr>
            <w:tcW w:w="850" w:type="dxa"/>
            <w:shd w:val="clear" w:color="auto" w:fill="auto"/>
            <w:vAlign w:val="center"/>
            <w:hideMark/>
          </w:tcPr>
          <w:p w:rsidR="00CC336C" w:rsidRPr="00B6663F" w:rsidRDefault="00CC336C" w:rsidP="00CC336C">
            <w:pPr>
              <w:widowControl/>
              <w:autoSpaceDE/>
              <w:autoSpaceDN/>
              <w:adjustRightInd/>
              <w:ind w:left="-108" w:right="-96" w:firstLine="0"/>
              <w:jc w:val="center"/>
              <w:rPr>
                <w:rFonts w:eastAsia="Times New Roman"/>
                <w:sz w:val="16"/>
                <w:szCs w:val="16"/>
              </w:rPr>
            </w:pPr>
            <w:r w:rsidRPr="00B6663F">
              <w:rPr>
                <w:rFonts w:eastAsia="Times New Roman"/>
                <w:spacing w:val="-8"/>
                <w:sz w:val="16"/>
                <w:szCs w:val="16"/>
              </w:rPr>
              <w:t>Управление</w:t>
            </w:r>
            <w:r w:rsidRPr="00B6663F">
              <w:rPr>
                <w:rFonts w:eastAsia="Times New Roman"/>
                <w:sz w:val="16"/>
                <w:szCs w:val="16"/>
              </w:rPr>
              <w:t xml:space="preserve"> жилищного фонда</w:t>
            </w:r>
          </w:p>
        </w:tc>
        <w:tc>
          <w:tcPr>
            <w:tcW w:w="1134" w:type="dxa"/>
            <w:shd w:val="clear" w:color="auto" w:fill="auto"/>
            <w:vAlign w:val="center"/>
            <w:hideMark/>
          </w:tcPr>
          <w:p w:rsidR="00CC336C" w:rsidRPr="00B6663F" w:rsidRDefault="00CC336C" w:rsidP="00CC336C">
            <w:pPr>
              <w:widowControl/>
              <w:autoSpaceDE/>
              <w:autoSpaceDN/>
              <w:adjustRightInd/>
              <w:ind w:left="-108" w:right="-129" w:firstLine="0"/>
              <w:jc w:val="center"/>
              <w:rPr>
                <w:rFonts w:eastAsia="Times New Roman"/>
                <w:sz w:val="16"/>
                <w:szCs w:val="16"/>
              </w:rPr>
            </w:pPr>
            <w:r w:rsidRPr="00B6663F">
              <w:rPr>
                <w:rFonts w:eastAsia="Times New Roman"/>
                <w:sz w:val="16"/>
                <w:szCs w:val="16"/>
              </w:rPr>
              <w:t>16.4.00.00000</w:t>
            </w:r>
          </w:p>
        </w:tc>
        <w:tc>
          <w:tcPr>
            <w:tcW w:w="709" w:type="dxa"/>
            <w:shd w:val="clear" w:color="auto" w:fill="auto"/>
            <w:vAlign w:val="center"/>
            <w:hideMark/>
          </w:tcPr>
          <w:p w:rsidR="00CC336C" w:rsidRPr="00B6663F" w:rsidRDefault="00CC336C" w:rsidP="00CC336C">
            <w:pPr>
              <w:widowControl/>
              <w:autoSpaceDE/>
              <w:autoSpaceDN/>
              <w:adjustRightInd/>
              <w:ind w:left="-108" w:right="-117" w:firstLine="0"/>
              <w:jc w:val="center"/>
              <w:rPr>
                <w:rFonts w:eastAsia="Times New Roman"/>
                <w:sz w:val="16"/>
                <w:szCs w:val="16"/>
              </w:rPr>
            </w:pPr>
            <w:r w:rsidRPr="00B6663F">
              <w:rPr>
                <w:rFonts w:eastAsia="Times New Roman"/>
                <w:sz w:val="16"/>
                <w:szCs w:val="16"/>
              </w:rPr>
              <w:t>6 500,0</w:t>
            </w:r>
          </w:p>
        </w:tc>
        <w:tc>
          <w:tcPr>
            <w:tcW w:w="709"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3 000,0</w:t>
            </w:r>
          </w:p>
        </w:tc>
        <w:tc>
          <w:tcPr>
            <w:tcW w:w="708" w:type="dxa"/>
            <w:shd w:val="clear" w:color="auto" w:fill="auto"/>
            <w:vAlign w:val="center"/>
            <w:hideMark/>
          </w:tcPr>
          <w:p w:rsidR="00CC336C" w:rsidRPr="00B6663F" w:rsidRDefault="00CC336C" w:rsidP="00CC336C">
            <w:pPr>
              <w:widowControl/>
              <w:autoSpaceDE/>
              <w:autoSpaceDN/>
              <w:adjustRightInd/>
              <w:ind w:left="-108" w:right="-92"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195"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72" w:firstLine="0"/>
              <w:jc w:val="center"/>
              <w:rPr>
                <w:rFonts w:eastAsia="Times New Roman"/>
                <w:sz w:val="16"/>
                <w:szCs w:val="16"/>
              </w:rPr>
            </w:pPr>
            <w:r w:rsidRPr="00B6663F">
              <w:rPr>
                <w:rFonts w:eastAsia="Times New Roman"/>
                <w:sz w:val="16"/>
                <w:szCs w:val="16"/>
              </w:rPr>
              <w:t>3 000,0</w:t>
            </w:r>
          </w:p>
        </w:tc>
        <w:tc>
          <w:tcPr>
            <w:tcW w:w="709"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500,0</w:t>
            </w:r>
          </w:p>
        </w:tc>
        <w:tc>
          <w:tcPr>
            <w:tcW w:w="708"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w:t>
            </w:r>
          </w:p>
        </w:tc>
        <w:tc>
          <w:tcPr>
            <w:tcW w:w="567" w:type="dxa"/>
            <w:shd w:val="clear" w:color="auto" w:fill="auto"/>
            <w:vAlign w:val="center"/>
            <w:hideMark/>
          </w:tcPr>
          <w:p w:rsidR="00CC336C" w:rsidRPr="00B6663F" w:rsidRDefault="00CC336C" w:rsidP="00CC336C">
            <w:pPr>
              <w:widowControl/>
              <w:autoSpaceDE/>
              <w:autoSpaceDN/>
              <w:adjustRightInd/>
              <w:ind w:left="-108" w:right="-46" w:firstLine="0"/>
              <w:jc w:val="center"/>
              <w:rPr>
                <w:rFonts w:eastAsia="Times New Roman"/>
                <w:sz w:val="16"/>
                <w:szCs w:val="16"/>
              </w:rPr>
            </w:pPr>
            <w:r w:rsidRPr="00B6663F">
              <w:rPr>
                <w:rFonts w:eastAsia="Times New Roman"/>
                <w:sz w:val="16"/>
                <w:szCs w:val="16"/>
              </w:rPr>
              <w:t>-</w:t>
            </w:r>
          </w:p>
        </w:tc>
        <w:tc>
          <w:tcPr>
            <w:tcW w:w="851" w:type="dxa"/>
            <w:shd w:val="clear" w:color="auto" w:fill="auto"/>
            <w:vAlign w:val="center"/>
            <w:hideMark/>
          </w:tcPr>
          <w:p w:rsidR="00CC336C" w:rsidRPr="00B6663F" w:rsidRDefault="00CC336C" w:rsidP="00CC336C">
            <w:pPr>
              <w:widowControl/>
              <w:autoSpaceDE/>
              <w:autoSpaceDN/>
              <w:adjustRightInd/>
              <w:ind w:left="-108" w:right="-172" w:firstLine="0"/>
              <w:jc w:val="center"/>
              <w:rPr>
                <w:rFonts w:eastAsia="Times New Roman"/>
                <w:sz w:val="16"/>
                <w:szCs w:val="16"/>
              </w:rPr>
            </w:pPr>
            <w:r w:rsidRPr="00B6663F">
              <w:rPr>
                <w:rFonts w:eastAsia="Times New Roman"/>
                <w:sz w:val="16"/>
                <w:szCs w:val="16"/>
              </w:rPr>
              <w:t>500,0</w:t>
            </w:r>
          </w:p>
        </w:tc>
        <w:tc>
          <w:tcPr>
            <w:tcW w:w="709" w:type="dxa"/>
            <w:shd w:val="clear" w:color="auto" w:fill="auto"/>
            <w:vAlign w:val="center"/>
            <w:hideMark/>
          </w:tcPr>
          <w:p w:rsidR="00CC336C" w:rsidRPr="00B6663F" w:rsidRDefault="00CC336C" w:rsidP="00CC336C">
            <w:pPr>
              <w:widowControl/>
              <w:autoSpaceDE/>
              <w:autoSpaceDN/>
              <w:adjustRightInd/>
              <w:ind w:left="-108" w:right="-149" w:firstLine="0"/>
              <w:jc w:val="center"/>
              <w:rPr>
                <w:rFonts w:eastAsia="Times New Roman"/>
                <w:sz w:val="16"/>
                <w:szCs w:val="16"/>
              </w:rPr>
            </w:pPr>
            <w:r w:rsidRPr="00B6663F">
              <w:rPr>
                <w:rFonts w:eastAsia="Times New Roman"/>
                <w:sz w:val="16"/>
                <w:szCs w:val="16"/>
              </w:rPr>
              <w:t>1 500,0</w:t>
            </w:r>
          </w:p>
        </w:tc>
        <w:tc>
          <w:tcPr>
            <w:tcW w:w="567" w:type="dxa"/>
            <w:shd w:val="clear" w:color="auto" w:fill="auto"/>
            <w:vAlign w:val="center"/>
            <w:hideMark/>
          </w:tcPr>
          <w:p w:rsidR="00CC336C" w:rsidRPr="00B6663F" w:rsidRDefault="00CC336C" w:rsidP="00CC336C">
            <w:pPr>
              <w:widowControl/>
              <w:autoSpaceDE/>
              <w:autoSpaceDN/>
              <w:adjustRightInd/>
              <w:ind w:left="-108" w:right="-187" w:firstLine="0"/>
              <w:jc w:val="center"/>
              <w:rPr>
                <w:rFonts w:eastAsia="Times New Roman"/>
                <w:sz w:val="16"/>
                <w:szCs w:val="16"/>
              </w:rPr>
            </w:pPr>
            <w:r w:rsidRPr="00B6663F">
              <w:rPr>
                <w:rFonts w:eastAsia="Times New Roman"/>
                <w:sz w:val="16"/>
                <w:szCs w:val="16"/>
              </w:rPr>
              <w:t>-</w:t>
            </w:r>
          </w:p>
        </w:tc>
        <w:tc>
          <w:tcPr>
            <w:tcW w:w="283"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74" w:firstLine="0"/>
              <w:jc w:val="center"/>
              <w:rPr>
                <w:rFonts w:eastAsia="Times New Roman"/>
                <w:sz w:val="16"/>
                <w:szCs w:val="16"/>
              </w:rPr>
            </w:pPr>
            <w:r w:rsidRPr="00B6663F">
              <w:rPr>
                <w:rFonts w:eastAsia="Times New Roman"/>
                <w:sz w:val="16"/>
                <w:szCs w:val="16"/>
              </w:rPr>
              <w:t>1 500,0</w:t>
            </w:r>
          </w:p>
        </w:tc>
        <w:tc>
          <w:tcPr>
            <w:tcW w:w="709" w:type="dxa"/>
            <w:shd w:val="clear" w:color="auto" w:fill="auto"/>
            <w:vAlign w:val="center"/>
            <w:hideMark/>
          </w:tcPr>
          <w:p w:rsidR="00CC336C" w:rsidRPr="00B6663F" w:rsidRDefault="00CC336C" w:rsidP="00CC336C">
            <w:pPr>
              <w:widowControl/>
              <w:autoSpaceDE/>
              <w:autoSpaceDN/>
              <w:adjustRightInd/>
              <w:ind w:left="-108" w:right="-107" w:firstLine="0"/>
              <w:jc w:val="center"/>
              <w:rPr>
                <w:rFonts w:eastAsia="Times New Roman"/>
                <w:sz w:val="16"/>
                <w:szCs w:val="16"/>
              </w:rPr>
            </w:pPr>
            <w:r w:rsidRPr="00B6663F">
              <w:rPr>
                <w:rFonts w:eastAsia="Times New Roman"/>
                <w:sz w:val="16"/>
                <w:szCs w:val="16"/>
              </w:rPr>
              <w:t>1 500,0</w:t>
            </w:r>
          </w:p>
        </w:tc>
        <w:tc>
          <w:tcPr>
            <w:tcW w:w="567"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w:t>
            </w:r>
          </w:p>
        </w:tc>
        <w:tc>
          <w:tcPr>
            <w:tcW w:w="284" w:type="dxa"/>
            <w:shd w:val="clear" w:color="auto" w:fill="auto"/>
            <w:vAlign w:val="center"/>
            <w:hideMark/>
          </w:tcPr>
          <w:p w:rsidR="00CC336C" w:rsidRPr="00B6663F" w:rsidRDefault="00CC336C" w:rsidP="00CC336C">
            <w:pPr>
              <w:widowControl/>
              <w:autoSpaceDE/>
              <w:autoSpaceDN/>
              <w:adjustRightInd/>
              <w:ind w:left="-108" w:right="-108" w:hanging="34"/>
              <w:jc w:val="center"/>
              <w:rPr>
                <w:rFonts w:eastAsia="Times New Roman"/>
                <w:sz w:val="16"/>
                <w:szCs w:val="16"/>
              </w:rPr>
            </w:pPr>
            <w:r w:rsidRPr="00B6663F">
              <w:rPr>
                <w:rFonts w:eastAsia="Times New Roman"/>
                <w:sz w:val="16"/>
                <w:szCs w:val="16"/>
              </w:rPr>
              <w:t>-</w:t>
            </w:r>
          </w:p>
        </w:tc>
        <w:tc>
          <w:tcPr>
            <w:tcW w:w="850" w:type="dxa"/>
            <w:shd w:val="clear" w:color="auto" w:fill="auto"/>
            <w:vAlign w:val="center"/>
            <w:hideMark/>
          </w:tcPr>
          <w:p w:rsidR="00CC336C" w:rsidRPr="00B6663F" w:rsidRDefault="00CC336C" w:rsidP="00CC336C">
            <w:pPr>
              <w:widowControl/>
              <w:autoSpaceDE/>
              <w:autoSpaceDN/>
              <w:adjustRightInd/>
              <w:ind w:left="-108" w:right="-30" w:firstLine="0"/>
              <w:jc w:val="center"/>
              <w:rPr>
                <w:rFonts w:eastAsia="Times New Roman"/>
                <w:sz w:val="16"/>
                <w:szCs w:val="16"/>
              </w:rPr>
            </w:pPr>
            <w:r w:rsidRPr="00B6663F">
              <w:rPr>
                <w:rFonts w:eastAsia="Times New Roman"/>
                <w:sz w:val="16"/>
                <w:szCs w:val="16"/>
              </w:rPr>
              <w:t>1 500,0</w:t>
            </w:r>
          </w:p>
        </w:tc>
      </w:tr>
      <w:tr w:rsidR="00B6663F" w:rsidRPr="00B6663F" w:rsidTr="00B6663F">
        <w:trPr>
          <w:trHeight w:val="688"/>
        </w:trPr>
        <w:tc>
          <w:tcPr>
            <w:tcW w:w="557" w:type="dxa"/>
            <w:shd w:val="clear" w:color="auto" w:fill="auto"/>
            <w:noWrap/>
            <w:vAlign w:val="center"/>
            <w:hideMark/>
          </w:tcPr>
          <w:p w:rsidR="00CC336C" w:rsidRPr="00B6663F" w:rsidRDefault="00CC336C" w:rsidP="00CC336C">
            <w:pPr>
              <w:widowControl/>
              <w:autoSpaceDE/>
              <w:autoSpaceDN/>
              <w:adjustRightInd/>
              <w:ind w:left="-118" w:right="-190" w:firstLine="0"/>
              <w:jc w:val="center"/>
              <w:rPr>
                <w:rFonts w:eastAsia="Times New Roman"/>
                <w:sz w:val="16"/>
                <w:szCs w:val="16"/>
              </w:rPr>
            </w:pPr>
            <w:r w:rsidRPr="00B6663F">
              <w:rPr>
                <w:rFonts w:eastAsia="Times New Roman"/>
                <w:sz w:val="16"/>
                <w:szCs w:val="16"/>
              </w:rPr>
              <w:t>2.1</w:t>
            </w:r>
          </w:p>
        </w:tc>
        <w:tc>
          <w:tcPr>
            <w:tcW w:w="2410" w:type="dxa"/>
            <w:shd w:val="clear" w:color="auto" w:fill="auto"/>
            <w:vAlign w:val="center"/>
            <w:hideMark/>
          </w:tcPr>
          <w:p w:rsidR="00CC336C" w:rsidRPr="00B6663F" w:rsidRDefault="00CC336C" w:rsidP="00CC336C">
            <w:pPr>
              <w:widowControl/>
              <w:autoSpaceDE/>
              <w:autoSpaceDN/>
              <w:adjustRightInd/>
              <w:ind w:left="-108" w:right="-54" w:firstLine="0"/>
              <w:jc w:val="left"/>
              <w:rPr>
                <w:rFonts w:eastAsia="Times New Roman"/>
                <w:sz w:val="16"/>
                <w:szCs w:val="16"/>
              </w:rPr>
            </w:pPr>
            <w:r w:rsidRPr="00B6663F">
              <w:rPr>
                <w:rFonts w:eastAsia="Times New Roman"/>
                <w:sz w:val="16"/>
                <w:szCs w:val="16"/>
              </w:rPr>
              <w:t xml:space="preserve">Основное мероприятие 2.1. Предоставление единовременной доплаты к социальной выплате на приобретение жилых помещений </w:t>
            </w:r>
          </w:p>
        </w:tc>
        <w:tc>
          <w:tcPr>
            <w:tcW w:w="850" w:type="dxa"/>
            <w:shd w:val="clear" w:color="auto" w:fill="auto"/>
            <w:vAlign w:val="center"/>
            <w:hideMark/>
          </w:tcPr>
          <w:p w:rsidR="00CC336C" w:rsidRPr="00B6663F" w:rsidRDefault="00CC336C" w:rsidP="00CC336C">
            <w:pPr>
              <w:widowControl/>
              <w:autoSpaceDE/>
              <w:autoSpaceDN/>
              <w:adjustRightInd/>
              <w:ind w:left="-108" w:right="-96" w:firstLine="0"/>
              <w:jc w:val="center"/>
              <w:rPr>
                <w:rFonts w:eastAsia="Times New Roman"/>
                <w:sz w:val="16"/>
                <w:szCs w:val="16"/>
              </w:rPr>
            </w:pPr>
            <w:r w:rsidRPr="00B6663F">
              <w:rPr>
                <w:rFonts w:eastAsia="Times New Roman"/>
                <w:spacing w:val="-8"/>
                <w:sz w:val="16"/>
                <w:szCs w:val="16"/>
              </w:rPr>
              <w:t xml:space="preserve">Управление </w:t>
            </w:r>
            <w:r w:rsidRPr="00B6663F">
              <w:rPr>
                <w:rFonts w:eastAsia="Times New Roman"/>
                <w:sz w:val="16"/>
                <w:szCs w:val="16"/>
              </w:rPr>
              <w:t>жилищного фонда</w:t>
            </w:r>
          </w:p>
        </w:tc>
        <w:tc>
          <w:tcPr>
            <w:tcW w:w="1134" w:type="dxa"/>
            <w:shd w:val="clear" w:color="auto" w:fill="auto"/>
            <w:vAlign w:val="center"/>
            <w:hideMark/>
          </w:tcPr>
          <w:p w:rsidR="00CC336C" w:rsidRPr="00B6663F" w:rsidRDefault="00CC336C" w:rsidP="00CC336C">
            <w:pPr>
              <w:widowControl/>
              <w:autoSpaceDE/>
              <w:autoSpaceDN/>
              <w:adjustRightInd/>
              <w:ind w:left="-108" w:right="-129" w:firstLine="0"/>
              <w:jc w:val="center"/>
              <w:rPr>
                <w:rFonts w:eastAsia="Times New Roman"/>
                <w:sz w:val="16"/>
                <w:szCs w:val="16"/>
              </w:rPr>
            </w:pPr>
            <w:r w:rsidRPr="00B6663F">
              <w:rPr>
                <w:rFonts w:eastAsia="Times New Roman"/>
                <w:sz w:val="16"/>
                <w:szCs w:val="16"/>
              </w:rPr>
              <w:t>16.4.00.00100</w:t>
            </w:r>
          </w:p>
        </w:tc>
        <w:tc>
          <w:tcPr>
            <w:tcW w:w="709" w:type="dxa"/>
            <w:shd w:val="clear" w:color="auto" w:fill="auto"/>
            <w:vAlign w:val="center"/>
            <w:hideMark/>
          </w:tcPr>
          <w:p w:rsidR="00CC336C" w:rsidRPr="00B6663F" w:rsidRDefault="00CC336C" w:rsidP="00CC336C">
            <w:pPr>
              <w:widowControl/>
              <w:autoSpaceDE/>
              <w:autoSpaceDN/>
              <w:adjustRightInd/>
              <w:ind w:left="-108" w:right="-117" w:firstLine="0"/>
              <w:jc w:val="center"/>
              <w:rPr>
                <w:rFonts w:eastAsia="Times New Roman"/>
                <w:sz w:val="16"/>
                <w:szCs w:val="16"/>
              </w:rPr>
            </w:pPr>
            <w:r w:rsidRPr="00B6663F">
              <w:rPr>
                <w:rFonts w:eastAsia="Times New Roman"/>
                <w:sz w:val="16"/>
                <w:szCs w:val="16"/>
              </w:rPr>
              <w:t>6 500,0</w:t>
            </w:r>
          </w:p>
        </w:tc>
        <w:tc>
          <w:tcPr>
            <w:tcW w:w="709"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3 000,0</w:t>
            </w:r>
          </w:p>
        </w:tc>
        <w:tc>
          <w:tcPr>
            <w:tcW w:w="708" w:type="dxa"/>
            <w:shd w:val="clear" w:color="auto" w:fill="auto"/>
            <w:vAlign w:val="center"/>
            <w:hideMark/>
          </w:tcPr>
          <w:p w:rsidR="00CC336C" w:rsidRPr="00B6663F" w:rsidRDefault="00CC336C" w:rsidP="00CC336C">
            <w:pPr>
              <w:widowControl/>
              <w:autoSpaceDE/>
              <w:autoSpaceDN/>
              <w:adjustRightInd/>
              <w:ind w:left="-108" w:right="-92"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195"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72" w:firstLine="0"/>
              <w:jc w:val="center"/>
              <w:rPr>
                <w:rFonts w:eastAsia="Times New Roman"/>
                <w:sz w:val="16"/>
                <w:szCs w:val="16"/>
              </w:rPr>
            </w:pPr>
            <w:r w:rsidRPr="00B6663F">
              <w:rPr>
                <w:rFonts w:eastAsia="Times New Roman"/>
                <w:sz w:val="16"/>
                <w:szCs w:val="16"/>
              </w:rPr>
              <w:t>3 000,0</w:t>
            </w:r>
          </w:p>
        </w:tc>
        <w:tc>
          <w:tcPr>
            <w:tcW w:w="709"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500,0</w:t>
            </w:r>
          </w:p>
        </w:tc>
        <w:tc>
          <w:tcPr>
            <w:tcW w:w="708"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w:t>
            </w:r>
          </w:p>
        </w:tc>
        <w:tc>
          <w:tcPr>
            <w:tcW w:w="567" w:type="dxa"/>
            <w:shd w:val="clear" w:color="auto" w:fill="auto"/>
            <w:vAlign w:val="center"/>
            <w:hideMark/>
          </w:tcPr>
          <w:p w:rsidR="00CC336C" w:rsidRPr="00B6663F" w:rsidRDefault="00CC336C" w:rsidP="00CC336C">
            <w:pPr>
              <w:widowControl/>
              <w:autoSpaceDE/>
              <w:autoSpaceDN/>
              <w:adjustRightInd/>
              <w:ind w:left="-108" w:right="-46" w:firstLine="0"/>
              <w:jc w:val="center"/>
              <w:rPr>
                <w:rFonts w:eastAsia="Times New Roman"/>
                <w:sz w:val="16"/>
                <w:szCs w:val="16"/>
              </w:rPr>
            </w:pPr>
            <w:r w:rsidRPr="00B6663F">
              <w:rPr>
                <w:rFonts w:eastAsia="Times New Roman"/>
                <w:sz w:val="16"/>
                <w:szCs w:val="16"/>
              </w:rPr>
              <w:t>-</w:t>
            </w:r>
          </w:p>
        </w:tc>
        <w:tc>
          <w:tcPr>
            <w:tcW w:w="851" w:type="dxa"/>
            <w:shd w:val="clear" w:color="auto" w:fill="auto"/>
            <w:vAlign w:val="center"/>
            <w:hideMark/>
          </w:tcPr>
          <w:p w:rsidR="00CC336C" w:rsidRPr="00B6663F" w:rsidRDefault="00CC336C" w:rsidP="00CC336C">
            <w:pPr>
              <w:widowControl/>
              <w:autoSpaceDE/>
              <w:autoSpaceDN/>
              <w:adjustRightInd/>
              <w:ind w:left="-108" w:right="-172" w:firstLine="0"/>
              <w:jc w:val="center"/>
              <w:rPr>
                <w:rFonts w:eastAsia="Times New Roman"/>
                <w:sz w:val="16"/>
                <w:szCs w:val="16"/>
              </w:rPr>
            </w:pPr>
            <w:r w:rsidRPr="00B6663F">
              <w:rPr>
                <w:rFonts w:eastAsia="Times New Roman"/>
                <w:sz w:val="16"/>
                <w:szCs w:val="16"/>
              </w:rPr>
              <w:t>500,0</w:t>
            </w:r>
          </w:p>
        </w:tc>
        <w:tc>
          <w:tcPr>
            <w:tcW w:w="709" w:type="dxa"/>
            <w:shd w:val="clear" w:color="auto" w:fill="auto"/>
            <w:vAlign w:val="center"/>
            <w:hideMark/>
          </w:tcPr>
          <w:p w:rsidR="00CC336C" w:rsidRPr="00B6663F" w:rsidRDefault="00CC336C" w:rsidP="00CC336C">
            <w:pPr>
              <w:widowControl/>
              <w:autoSpaceDE/>
              <w:autoSpaceDN/>
              <w:adjustRightInd/>
              <w:ind w:left="-108" w:right="-149" w:firstLine="0"/>
              <w:jc w:val="center"/>
              <w:rPr>
                <w:rFonts w:eastAsia="Times New Roman"/>
                <w:sz w:val="16"/>
                <w:szCs w:val="16"/>
              </w:rPr>
            </w:pPr>
            <w:r w:rsidRPr="00B6663F">
              <w:rPr>
                <w:rFonts w:eastAsia="Times New Roman"/>
                <w:sz w:val="16"/>
                <w:szCs w:val="16"/>
              </w:rPr>
              <w:t>1 500,0</w:t>
            </w:r>
          </w:p>
        </w:tc>
        <w:tc>
          <w:tcPr>
            <w:tcW w:w="567" w:type="dxa"/>
            <w:shd w:val="clear" w:color="auto" w:fill="auto"/>
            <w:vAlign w:val="center"/>
            <w:hideMark/>
          </w:tcPr>
          <w:p w:rsidR="00CC336C" w:rsidRPr="00B6663F" w:rsidRDefault="00CC336C" w:rsidP="00CC336C">
            <w:pPr>
              <w:widowControl/>
              <w:autoSpaceDE/>
              <w:autoSpaceDN/>
              <w:adjustRightInd/>
              <w:ind w:left="-108" w:right="-187" w:firstLine="0"/>
              <w:jc w:val="center"/>
              <w:rPr>
                <w:rFonts w:eastAsia="Times New Roman"/>
                <w:sz w:val="16"/>
                <w:szCs w:val="16"/>
              </w:rPr>
            </w:pPr>
            <w:r w:rsidRPr="00B6663F">
              <w:rPr>
                <w:rFonts w:eastAsia="Times New Roman"/>
                <w:sz w:val="16"/>
                <w:szCs w:val="16"/>
              </w:rPr>
              <w:t>-</w:t>
            </w:r>
          </w:p>
        </w:tc>
        <w:tc>
          <w:tcPr>
            <w:tcW w:w="283"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74" w:firstLine="0"/>
              <w:jc w:val="center"/>
              <w:rPr>
                <w:rFonts w:eastAsia="Times New Roman"/>
                <w:sz w:val="16"/>
                <w:szCs w:val="16"/>
              </w:rPr>
            </w:pPr>
            <w:r w:rsidRPr="00B6663F">
              <w:rPr>
                <w:rFonts w:eastAsia="Times New Roman"/>
                <w:sz w:val="16"/>
                <w:szCs w:val="16"/>
              </w:rPr>
              <w:t>1 500,0</w:t>
            </w:r>
          </w:p>
        </w:tc>
        <w:tc>
          <w:tcPr>
            <w:tcW w:w="709" w:type="dxa"/>
            <w:shd w:val="clear" w:color="auto" w:fill="auto"/>
            <w:vAlign w:val="center"/>
            <w:hideMark/>
          </w:tcPr>
          <w:p w:rsidR="00CC336C" w:rsidRPr="00B6663F" w:rsidRDefault="00CC336C" w:rsidP="00CC336C">
            <w:pPr>
              <w:widowControl/>
              <w:autoSpaceDE/>
              <w:autoSpaceDN/>
              <w:adjustRightInd/>
              <w:ind w:left="-108" w:right="-107" w:firstLine="0"/>
              <w:jc w:val="center"/>
              <w:rPr>
                <w:rFonts w:eastAsia="Times New Roman"/>
                <w:sz w:val="16"/>
                <w:szCs w:val="16"/>
              </w:rPr>
            </w:pPr>
            <w:r w:rsidRPr="00B6663F">
              <w:rPr>
                <w:rFonts w:eastAsia="Times New Roman"/>
                <w:sz w:val="16"/>
                <w:szCs w:val="16"/>
              </w:rPr>
              <w:t>1 500,0</w:t>
            </w:r>
          </w:p>
        </w:tc>
        <w:tc>
          <w:tcPr>
            <w:tcW w:w="567"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w:t>
            </w:r>
          </w:p>
        </w:tc>
        <w:tc>
          <w:tcPr>
            <w:tcW w:w="284" w:type="dxa"/>
            <w:shd w:val="clear" w:color="auto" w:fill="auto"/>
            <w:vAlign w:val="center"/>
            <w:hideMark/>
          </w:tcPr>
          <w:p w:rsidR="00CC336C" w:rsidRPr="00B6663F" w:rsidRDefault="00CC336C" w:rsidP="00CC336C">
            <w:pPr>
              <w:widowControl/>
              <w:autoSpaceDE/>
              <w:autoSpaceDN/>
              <w:adjustRightInd/>
              <w:ind w:left="-108" w:right="-108" w:hanging="34"/>
              <w:jc w:val="center"/>
              <w:rPr>
                <w:rFonts w:eastAsia="Times New Roman"/>
                <w:sz w:val="16"/>
                <w:szCs w:val="16"/>
              </w:rPr>
            </w:pPr>
            <w:r w:rsidRPr="00B6663F">
              <w:rPr>
                <w:rFonts w:eastAsia="Times New Roman"/>
                <w:sz w:val="16"/>
                <w:szCs w:val="16"/>
              </w:rPr>
              <w:t>-</w:t>
            </w:r>
          </w:p>
        </w:tc>
        <w:tc>
          <w:tcPr>
            <w:tcW w:w="850" w:type="dxa"/>
            <w:shd w:val="clear" w:color="auto" w:fill="auto"/>
            <w:vAlign w:val="center"/>
            <w:hideMark/>
          </w:tcPr>
          <w:p w:rsidR="00CC336C" w:rsidRPr="00B6663F" w:rsidRDefault="00CC336C" w:rsidP="00CC336C">
            <w:pPr>
              <w:widowControl/>
              <w:autoSpaceDE/>
              <w:autoSpaceDN/>
              <w:adjustRightInd/>
              <w:ind w:left="-108" w:right="-30" w:firstLine="0"/>
              <w:jc w:val="center"/>
              <w:rPr>
                <w:rFonts w:eastAsia="Times New Roman"/>
                <w:sz w:val="16"/>
                <w:szCs w:val="16"/>
              </w:rPr>
            </w:pPr>
            <w:r w:rsidRPr="00B6663F">
              <w:rPr>
                <w:rFonts w:eastAsia="Times New Roman"/>
                <w:sz w:val="16"/>
                <w:szCs w:val="16"/>
              </w:rPr>
              <w:t>1 500,0</w:t>
            </w:r>
          </w:p>
        </w:tc>
      </w:tr>
      <w:tr w:rsidR="00B6663F" w:rsidRPr="00B6663F" w:rsidTr="00B6663F">
        <w:trPr>
          <w:trHeight w:val="656"/>
        </w:trPr>
        <w:tc>
          <w:tcPr>
            <w:tcW w:w="557" w:type="dxa"/>
            <w:shd w:val="clear" w:color="auto" w:fill="auto"/>
            <w:noWrap/>
            <w:vAlign w:val="center"/>
            <w:hideMark/>
          </w:tcPr>
          <w:p w:rsidR="00CC336C" w:rsidRPr="00B6663F" w:rsidRDefault="00CC336C" w:rsidP="00CC336C">
            <w:pPr>
              <w:widowControl/>
              <w:autoSpaceDE/>
              <w:autoSpaceDN/>
              <w:adjustRightInd/>
              <w:ind w:left="-118" w:right="-190" w:firstLine="0"/>
              <w:jc w:val="center"/>
              <w:rPr>
                <w:rFonts w:eastAsia="Times New Roman"/>
                <w:sz w:val="16"/>
                <w:szCs w:val="16"/>
              </w:rPr>
            </w:pPr>
            <w:r w:rsidRPr="00B6663F">
              <w:rPr>
                <w:rFonts w:eastAsia="Times New Roman"/>
                <w:sz w:val="16"/>
                <w:szCs w:val="16"/>
              </w:rPr>
              <w:t>3</w:t>
            </w:r>
          </w:p>
        </w:tc>
        <w:tc>
          <w:tcPr>
            <w:tcW w:w="2410" w:type="dxa"/>
            <w:shd w:val="clear" w:color="auto" w:fill="auto"/>
            <w:vAlign w:val="center"/>
            <w:hideMark/>
          </w:tcPr>
          <w:p w:rsidR="00CC336C" w:rsidRPr="00B6663F" w:rsidRDefault="00CC336C" w:rsidP="00CC336C">
            <w:pPr>
              <w:widowControl/>
              <w:autoSpaceDE/>
              <w:autoSpaceDN/>
              <w:adjustRightInd/>
              <w:ind w:left="-108" w:right="-54" w:firstLine="0"/>
              <w:jc w:val="left"/>
              <w:rPr>
                <w:rFonts w:eastAsia="Times New Roman"/>
                <w:sz w:val="16"/>
                <w:szCs w:val="16"/>
              </w:rPr>
            </w:pPr>
            <w:r w:rsidRPr="00B6663F">
              <w:rPr>
                <w:rFonts w:eastAsia="Times New Roman"/>
                <w:sz w:val="16"/>
                <w:szCs w:val="16"/>
              </w:rPr>
              <w:t>Подпрограмма № 3 «Обеспечение жильем молодых семей»</w:t>
            </w:r>
          </w:p>
        </w:tc>
        <w:tc>
          <w:tcPr>
            <w:tcW w:w="850" w:type="dxa"/>
            <w:shd w:val="clear" w:color="auto" w:fill="auto"/>
            <w:vAlign w:val="center"/>
            <w:hideMark/>
          </w:tcPr>
          <w:p w:rsidR="00CC336C" w:rsidRPr="00B6663F" w:rsidRDefault="00CC336C" w:rsidP="00CC336C">
            <w:pPr>
              <w:widowControl/>
              <w:autoSpaceDE/>
              <w:autoSpaceDN/>
              <w:adjustRightInd/>
              <w:ind w:left="-108" w:right="-96" w:firstLine="0"/>
              <w:jc w:val="center"/>
              <w:rPr>
                <w:rFonts w:eastAsia="Times New Roman"/>
                <w:sz w:val="16"/>
                <w:szCs w:val="16"/>
              </w:rPr>
            </w:pPr>
            <w:r w:rsidRPr="00B6663F">
              <w:rPr>
                <w:rFonts w:eastAsia="Times New Roman"/>
                <w:spacing w:val="-8"/>
                <w:sz w:val="16"/>
                <w:szCs w:val="16"/>
              </w:rPr>
              <w:t>Управление</w:t>
            </w:r>
            <w:r w:rsidRPr="00B6663F">
              <w:rPr>
                <w:rFonts w:eastAsia="Times New Roman"/>
                <w:sz w:val="16"/>
                <w:szCs w:val="16"/>
              </w:rPr>
              <w:t xml:space="preserve"> жилищного фонда</w:t>
            </w:r>
          </w:p>
        </w:tc>
        <w:tc>
          <w:tcPr>
            <w:tcW w:w="1134" w:type="dxa"/>
            <w:shd w:val="clear" w:color="auto" w:fill="auto"/>
            <w:vAlign w:val="center"/>
            <w:hideMark/>
          </w:tcPr>
          <w:p w:rsidR="00CC336C" w:rsidRPr="00B6663F" w:rsidRDefault="00CC336C" w:rsidP="00CC336C">
            <w:pPr>
              <w:widowControl/>
              <w:autoSpaceDE/>
              <w:autoSpaceDN/>
              <w:adjustRightInd/>
              <w:ind w:left="-108" w:right="-129" w:firstLine="0"/>
              <w:jc w:val="center"/>
              <w:rPr>
                <w:rFonts w:eastAsia="Times New Roman"/>
                <w:sz w:val="16"/>
                <w:szCs w:val="16"/>
              </w:rPr>
            </w:pPr>
            <w:r w:rsidRPr="00B6663F">
              <w:rPr>
                <w:rFonts w:eastAsia="Times New Roman"/>
                <w:sz w:val="16"/>
                <w:szCs w:val="16"/>
              </w:rPr>
              <w:t>16.5.00.00000</w:t>
            </w:r>
          </w:p>
        </w:tc>
        <w:tc>
          <w:tcPr>
            <w:tcW w:w="709" w:type="dxa"/>
            <w:shd w:val="clear" w:color="auto" w:fill="auto"/>
            <w:vAlign w:val="center"/>
            <w:hideMark/>
          </w:tcPr>
          <w:p w:rsidR="00CC336C" w:rsidRPr="00B6663F" w:rsidRDefault="00CC336C" w:rsidP="00CC336C">
            <w:pPr>
              <w:widowControl/>
              <w:autoSpaceDE/>
              <w:autoSpaceDN/>
              <w:adjustRightInd/>
              <w:ind w:left="-108" w:right="-117" w:firstLine="0"/>
              <w:jc w:val="center"/>
              <w:rPr>
                <w:rFonts w:eastAsia="Times New Roman"/>
                <w:sz w:val="16"/>
                <w:szCs w:val="16"/>
              </w:rPr>
            </w:pPr>
            <w:r w:rsidRPr="00B6663F">
              <w:rPr>
                <w:rFonts w:eastAsia="Times New Roman"/>
                <w:sz w:val="16"/>
                <w:szCs w:val="16"/>
              </w:rPr>
              <w:t>43 282,7</w:t>
            </w:r>
          </w:p>
        </w:tc>
        <w:tc>
          <w:tcPr>
            <w:tcW w:w="709"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5 128,4</w:t>
            </w:r>
          </w:p>
        </w:tc>
        <w:tc>
          <w:tcPr>
            <w:tcW w:w="708" w:type="dxa"/>
            <w:shd w:val="clear" w:color="auto" w:fill="auto"/>
            <w:vAlign w:val="center"/>
            <w:hideMark/>
          </w:tcPr>
          <w:p w:rsidR="00CC336C" w:rsidRPr="00B6663F" w:rsidRDefault="00CC336C" w:rsidP="00CC336C">
            <w:pPr>
              <w:widowControl/>
              <w:autoSpaceDE/>
              <w:autoSpaceDN/>
              <w:adjustRightInd/>
              <w:ind w:left="-108" w:right="-92" w:firstLine="0"/>
              <w:jc w:val="center"/>
              <w:rPr>
                <w:rFonts w:eastAsia="Times New Roman"/>
                <w:sz w:val="16"/>
                <w:szCs w:val="16"/>
              </w:rPr>
            </w:pPr>
            <w:r w:rsidRPr="00B6663F">
              <w:rPr>
                <w:rFonts w:eastAsia="Times New Roman"/>
                <w:sz w:val="16"/>
                <w:szCs w:val="16"/>
              </w:rPr>
              <w:t>7 120,8</w:t>
            </w:r>
          </w:p>
        </w:tc>
        <w:tc>
          <w:tcPr>
            <w:tcW w:w="709" w:type="dxa"/>
            <w:shd w:val="clear" w:color="auto" w:fill="auto"/>
            <w:vAlign w:val="center"/>
            <w:hideMark/>
          </w:tcPr>
          <w:p w:rsidR="00CC336C" w:rsidRPr="00B6663F" w:rsidRDefault="00CC336C" w:rsidP="00CC336C">
            <w:pPr>
              <w:widowControl/>
              <w:autoSpaceDE/>
              <w:autoSpaceDN/>
              <w:adjustRightInd/>
              <w:ind w:left="-108" w:right="-195" w:firstLine="0"/>
              <w:jc w:val="center"/>
              <w:rPr>
                <w:rFonts w:eastAsia="Times New Roman"/>
                <w:sz w:val="16"/>
                <w:szCs w:val="16"/>
              </w:rPr>
            </w:pPr>
            <w:r w:rsidRPr="00B6663F">
              <w:rPr>
                <w:rFonts w:eastAsia="Times New Roman"/>
                <w:sz w:val="16"/>
                <w:szCs w:val="16"/>
              </w:rPr>
              <w:t>2 909,9</w:t>
            </w:r>
          </w:p>
        </w:tc>
        <w:tc>
          <w:tcPr>
            <w:tcW w:w="709" w:type="dxa"/>
            <w:shd w:val="clear" w:color="auto" w:fill="auto"/>
            <w:vAlign w:val="center"/>
            <w:hideMark/>
          </w:tcPr>
          <w:p w:rsidR="00CC336C" w:rsidRPr="00B6663F" w:rsidRDefault="00CC336C" w:rsidP="00CC336C">
            <w:pPr>
              <w:widowControl/>
              <w:autoSpaceDE/>
              <w:autoSpaceDN/>
              <w:adjustRightInd/>
              <w:ind w:left="-108" w:right="-72" w:firstLine="0"/>
              <w:jc w:val="center"/>
              <w:rPr>
                <w:rFonts w:eastAsia="Times New Roman"/>
                <w:sz w:val="16"/>
                <w:szCs w:val="16"/>
              </w:rPr>
            </w:pPr>
            <w:r w:rsidRPr="00B6663F">
              <w:rPr>
                <w:rFonts w:eastAsia="Times New Roman"/>
                <w:sz w:val="16"/>
                <w:szCs w:val="16"/>
              </w:rPr>
              <w:t>15 159,1</w:t>
            </w:r>
          </w:p>
        </w:tc>
        <w:tc>
          <w:tcPr>
            <w:tcW w:w="709"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4 830,2</w:t>
            </w:r>
          </w:p>
        </w:tc>
        <w:tc>
          <w:tcPr>
            <w:tcW w:w="708"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7 466,0</w:t>
            </w:r>
          </w:p>
        </w:tc>
        <w:tc>
          <w:tcPr>
            <w:tcW w:w="567" w:type="dxa"/>
            <w:shd w:val="clear" w:color="auto" w:fill="auto"/>
            <w:vAlign w:val="center"/>
            <w:hideMark/>
          </w:tcPr>
          <w:p w:rsidR="00CC336C" w:rsidRPr="00B6663F" w:rsidRDefault="00CC336C" w:rsidP="00CC336C">
            <w:pPr>
              <w:widowControl/>
              <w:autoSpaceDE/>
              <w:autoSpaceDN/>
              <w:adjustRightInd/>
              <w:ind w:left="-108" w:right="-46" w:firstLine="0"/>
              <w:jc w:val="center"/>
              <w:rPr>
                <w:rFonts w:eastAsia="Times New Roman"/>
                <w:spacing w:val="-6"/>
                <w:sz w:val="16"/>
                <w:szCs w:val="16"/>
              </w:rPr>
            </w:pPr>
            <w:r w:rsidRPr="00B6663F">
              <w:rPr>
                <w:rFonts w:eastAsia="Times New Roman"/>
                <w:spacing w:val="-6"/>
                <w:sz w:val="16"/>
                <w:szCs w:val="16"/>
              </w:rPr>
              <w:t>5 119,8</w:t>
            </w:r>
          </w:p>
        </w:tc>
        <w:tc>
          <w:tcPr>
            <w:tcW w:w="851" w:type="dxa"/>
            <w:shd w:val="clear" w:color="auto" w:fill="auto"/>
            <w:vAlign w:val="center"/>
            <w:hideMark/>
          </w:tcPr>
          <w:p w:rsidR="00CC336C" w:rsidRPr="00B6663F" w:rsidRDefault="00CC336C" w:rsidP="00CC336C">
            <w:pPr>
              <w:widowControl/>
              <w:autoSpaceDE/>
              <w:autoSpaceDN/>
              <w:adjustRightInd/>
              <w:ind w:left="-108" w:right="-172" w:firstLine="0"/>
              <w:jc w:val="center"/>
              <w:rPr>
                <w:rFonts w:eastAsia="Times New Roman"/>
                <w:sz w:val="16"/>
                <w:szCs w:val="16"/>
              </w:rPr>
            </w:pPr>
            <w:r w:rsidRPr="00B6663F">
              <w:rPr>
                <w:rFonts w:eastAsia="Times New Roman"/>
                <w:sz w:val="16"/>
                <w:szCs w:val="16"/>
              </w:rPr>
              <w:t>17 416,0</w:t>
            </w:r>
          </w:p>
        </w:tc>
        <w:tc>
          <w:tcPr>
            <w:tcW w:w="709" w:type="dxa"/>
            <w:shd w:val="clear" w:color="auto" w:fill="auto"/>
            <w:vAlign w:val="center"/>
            <w:hideMark/>
          </w:tcPr>
          <w:p w:rsidR="00CC336C" w:rsidRPr="00B6663F" w:rsidRDefault="00CC336C" w:rsidP="00CC336C">
            <w:pPr>
              <w:widowControl/>
              <w:autoSpaceDE/>
              <w:autoSpaceDN/>
              <w:adjustRightInd/>
              <w:ind w:left="-108" w:right="-149" w:firstLine="0"/>
              <w:jc w:val="center"/>
              <w:rPr>
                <w:rFonts w:eastAsia="Times New Roman"/>
                <w:sz w:val="16"/>
                <w:szCs w:val="16"/>
              </w:rPr>
            </w:pPr>
            <w:r w:rsidRPr="00B6663F">
              <w:rPr>
                <w:rFonts w:eastAsia="Times New Roman"/>
                <w:sz w:val="16"/>
                <w:szCs w:val="16"/>
              </w:rPr>
              <w:t>5 353,8</w:t>
            </w:r>
          </w:p>
        </w:tc>
        <w:tc>
          <w:tcPr>
            <w:tcW w:w="567" w:type="dxa"/>
            <w:shd w:val="clear" w:color="auto" w:fill="auto"/>
            <w:vAlign w:val="center"/>
            <w:hideMark/>
          </w:tcPr>
          <w:p w:rsidR="00CC336C" w:rsidRPr="00B6663F" w:rsidRDefault="00CC336C" w:rsidP="00CC336C">
            <w:pPr>
              <w:widowControl/>
              <w:autoSpaceDE/>
              <w:autoSpaceDN/>
              <w:adjustRightInd/>
              <w:ind w:left="-108" w:right="-187" w:firstLine="0"/>
              <w:jc w:val="center"/>
              <w:rPr>
                <w:rFonts w:eastAsia="Times New Roman"/>
                <w:sz w:val="16"/>
                <w:szCs w:val="16"/>
              </w:rPr>
            </w:pPr>
            <w:r w:rsidRPr="00B6663F">
              <w:rPr>
                <w:rFonts w:eastAsia="Times New Roman"/>
                <w:sz w:val="16"/>
                <w:szCs w:val="16"/>
              </w:rPr>
              <w:t>-</w:t>
            </w:r>
          </w:p>
        </w:tc>
        <w:tc>
          <w:tcPr>
            <w:tcW w:w="283"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74" w:firstLine="0"/>
              <w:jc w:val="center"/>
              <w:rPr>
                <w:rFonts w:eastAsia="Times New Roman"/>
                <w:sz w:val="16"/>
                <w:szCs w:val="16"/>
              </w:rPr>
            </w:pPr>
            <w:r w:rsidRPr="00B6663F">
              <w:rPr>
                <w:rFonts w:eastAsia="Times New Roman"/>
                <w:sz w:val="16"/>
                <w:szCs w:val="16"/>
              </w:rPr>
              <w:t>5 353,8</w:t>
            </w:r>
          </w:p>
        </w:tc>
        <w:tc>
          <w:tcPr>
            <w:tcW w:w="709" w:type="dxa"/>
            <w:shd w:val="clear" w:color="auto" w:fill="auto"/>
            <w:vAlign w:val="center"/>
            <w:hideMark/>
          </w:tcPr>
          <w:p w:rsidR="00CC336C" w:rsidRPr="00B6663F" w:rsidRDefault="00CC336C" w:rsidP="00CC336C">
            <w:pPr>
              <w:widowControl/>
              <w:autoSpaceDE/>
              <w:autoSpaceDN/>
              <w:adjustRightInd/>
              <w:ind w:left="-108" w:right="-107" w:firstLine="0"/>
              <w:jc w:val="center"/>
              <w:rPr>
                <w:rFonts w:eastAsia="Times New Roman"/>
                <w:sz w:val="16"/>
                <w:szCs w:val="16"/>
              </w:rPr>
            </w:pPr>
            <w:r w:rsidRPr="00B6663F">
              <w:rPr>
                <w:rFonts w:eastAsia="Times New Roman"/>
                <w:sz w:val="16"/>
                <w:szCs w:val="16"/>
              </w:rPr>
              <w:t>5 353,8</w:t>
            </w:r>
          </w:p>
        </w:tc>
        <w:tc>
          <w:tcPr>
            <w:tcW w:w="567"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w:t>
            </w:r>
          </w:p>
        </w:tc>
        <w:tc>
          <w:tcPr>
            <w:tcW w:w="284" w:type="dxa"/>
            <w:shd w:val="clear" w:color="auto" w:fill="auto"/>
            <w:vAlign w:val="center"/>
            <w:hideMark/>
          </w:tcPr>
          <w:p w:rsidR="00CC336C" w:rsidRPr="00B6663F" w:rsidRDefault="00CC336C" w:rsidP="00CC336C">
            <w:pPr>
              <w:widowControl/>
              <w:autoSpaceDE/>
              <w:autoSpaceDN/>
              <w:adjustRightInd/>
              <w:ind w:left="-108" w:right="-108" w:hanging="34"/>
              <w:jc w:val="center"/>
              <w:rPr>
                <w:rFonts w:eastAsia="Times New Roman"/>
                <w:sz w:val="16"/>
                <w:szCs w:val="16"/>
              </w:rPr>
            </w:pPr>
            <w:r w:rsidRPr="00B6663F">
              <w:rPr>
                <w:rFonts w:eastAsia="Times New Roman"/>
                <w:sz w:val="16"/>
                <w:szCs w:val="16"/>
              </w:rPr>
              <w:t>-</w:t>
            </w:r>
          </w:p>
        </w:tc>
        <w:tc>
          <w:tcPr>
            <w:tcW w:w="850" w:type="dxa"/>
            <w:shd w:val="clear" w:color="auto" w:fill="auto"/>
            <w:vAlign w:val="center"/>
            <w:hideMark/>
          </w:tcPr>
          <w:p w:rsidR="00CC336C" w:rsidRPr="00B6663F" w:rsidRDefault="00CC336C" w:rsidP="00CC336C">
            <w:pPr>
              <w:widowControl/>
              <w:autoSpaceDE/>
              <w:autoSpaceDN/>
              <w:adjustRightInd/>
              <w:ind w:left="-108" w:right="-30" w:firstLine="0"/>
              <w:jc w:val="center"/>
              <w:rPr>
                <w:rFonts w:eastAsia="Times New Roman"/>
                <w:sz w:val="16"/>
                <w:szCs w:val="16"/>
              </w:rPr>
            </w:pPr>
            <w:r w:rsidRPr="00B6663F">
              <w:rPr>
                <w:rFonts w:eastAsia="Times New Roman"/>
                <w:sz w:val="16"/>
                <w:szCs w:val="16"/>
              </w:rPr>
              <w:t>5 353,8</w:t>
            </w:r>
          </w:p>
        </w:tc>
      </w:tr>
      <w:tr w:rsidR="00B6663F" w:rsidRPr="00B6663F" w:rsidTr="00B6663F">
        <w:trPr>
          <w:trHeight w:val="1275"/>
        </w:trPr>
        <w:tc>
          <w:tcPr>
            <w:tcW w:w="557" w:type="dxa"/>
            <w:shd w:val="clear" w:color="auto" w:fill="auto"/>
            <w:noWrap/>
            <w:vAlign w:val="center"/>
            <w:hideMark/>
          </w:tcPr>
          <w:p w:rsidR="00CC336C" w:rsidRPr="00B6663F" w:rsidRDefault="00CC336C" w:rsidP="00CC336C">
            <w:pPr>
              <w:widowControl/>
              <w:autoSpaceDE/>
              <w:autoSpaceDN/>
              <w:adjustRightInd/>
              <w:ind w:left="-118" w:right="-190" w:firstLine="0"/>
              <w:jc w:val="center"/>
              <w:rPr>
                <w:rFonts w:eastAsia="Times New Roman"/>
                <w:sz w:val="16"/>
                <w:szCs w:val="16"/>
              </w:rPr>
            </w:pPr>
            <w:r w:rsidRPr="00B6663F">
              <w:rPr>
                <w:rFonts w:eastAsia="Times New Roman"/>
                <w:sz w:val="16"/>
                <w:szCs w:val="16"/>
              </w:rPr>
              <w:t>3.1</w:t>
            </w:r>
          </w:p>
        </w:tc>
        <w:tc>
          <w:tcPr>
            <w:tcW w:w="2410" w:type="dxa"/>
            <w:shd w:val="clear" w:color="auto" w:fill="auto"/>
            <w:vAlign w:val="center"/>
            <w:hideMark/>
          </w:tcPr>
          <w:p w:rsidR="00CC336C" w:rsidRPr="00B6663F" w:rsidRDefault="00CC336C" w:rsidP="00CC336C">
            <w:pPr>
              <w:widowControl/>
              <w:autoSpaceDE/>
              <w:autoSpaceDN/>
              <w:adjustRightInd/>
              <w:ind w:left="-108" w:right="-54" w:firstLine="0"/>
              <w:jc w:val="left"/>
              <w:rPr>
                <w:rFonts w:eastAsia="Times New Roman"/>
                <w:sz w:val="16"/>
                <w:szCs w:val="16"/>
              </w:rPr>
            </w:pPr>
            <w:r w:rsidRPr="00B6663F">
              <w:rPr>
                <w:rFonts w:eastAsia="Times New Roman"/>
                <w:sz w:val="16"/>
                <w:szCs w:val="16"/>
              </w:rPr>
              <w:t>Основное мероприятие 3.1. Улучшение жилищных условий отдельных категорий граждан, проживающих на территории Красноярского края</w:t>
            </w:r>
          </w:p>
        </w:tc>
        <w:tc>
          <w:tcPr>
            <w:tcW w:w="850" w:type="dxa"/>
            <w:shd w:val="clear" w:color="auto" w:fill="auto"/>
            <w:vAlign w:val="center"/>
            <w:hideMark/>
          </w:tcPr>
          <w:p w:rsidR="00CC336C" w:rsidRPr="00B6663F" w:rsidRDefault="00CC336C" w:rsidP="00CC336C">
            <w:pPr>
              <w:widowControl/>
              <w:autoSpaceDE/>
              <w:autoSpaceDN/>
              <w:adjustRightInd/>
              <w:ind w:left="-108" w:right="-96" w:firstLine="0"/>
              <w:jc w:val="center"/>
              <w:rPr>
                <w:rFonts w:eastAsia="Times New Roman"/>
                <w:sz w:val="16"/>
                <w:szCs w:val="16"/>
              </w:rPr>
            </w:pPr>
            <w:r w:rsidRPr="00B6663F">
              <w:rPr>
                <w:rFonts w:eastAsia="Times New Roman"/>
                <w:spacing w:val="-8"/>
                <w:sz w:val="16"/>
                <w:szCs w:val="16"/>
              </w:rPr>
              <w:t xml:space="preserve">Управление </w:t>
            </w:r>
            <w:r w:rsidRPr="00B6663F">
              <w:rPr>
                <w:rFonts w:eastAsia="Times New Roman"/>
                <w:sz w:val="16"/>
                <w:szCs w:val="16"/>
              </w:rPr>
              <w:t>жилищного фонда</w:t>
            </w:r>
          </w:p>
        </w:tc>
        <w:tc>
          <w:tcPr>
            <w:tcW w:w="1134" w:type="dxa"/>
            <w:shd w:val="clear" w:color="auto" w:fill="auto"/>
            <w:vAlign w:val="center"/>
            <w:hideMark/>
          </w:tcPr>
          <w:p w:rsidR="00CC336C" w:rsidRPr="00B6663F" w:rsidRDefault="00CC336C" w:rsidP="00CC336C">
            <w:pPr>
              <w:widowControl/>
              <w:autoSpaceDE/>
              <w:autoSpaceDN/>
              <w:adjustRightInd/>
              <w:ind w:left="-108" w:right="-129" w:firstLine="0"/>
              <w:jc w:val="center"/>
              <w:rPr>
                <w:rFonts w:eastAsia="Times New Roman"/>
                <w:sz w:val="16"/>
                <w:szCs w:val="16"/>
              </w:rPr>
            </w:pPr>
            <w:r w:rsidRPr="00B6663F">
              <w:rPr>
                <w:rFonts w:eastAsia="Times New Roman"/>
                <w:sz w:val="16"/>
                <w:szCs w:val="16"/>
              </w:rPr>
              <w:t>16.5.00.00100;  16.5.00.R0200; 16.5.00.S0200; 16.5.00.L0200;  16.5.00.S4970;   16.5.00.L4970; 16.5.00.R4970</w:t>
            </w:r>
          </w:p>
        </w:tc>
        <w:tc>
          <w:tcPr>
            <w:tcW w:w="709" w:type="dxa"/>
            <w:shd w:val="clear" w:color="auto" w:fill="auto"/>
            <w:vAlign w:val="center"/>
            <w:hideMark/>
          </w:tcPr>
          <w:p w:rsidR="00CC336C" w:rsidRPr="00B6663F" w:rsidRDefault="00CC336C" w:rsidP="00CC336C">
            <w:pPr>
              <w:widowControl/>
              <w:autoSpaceDE/>
              <w:autoSpaceDN/>
              <w:adjustRightInd/>
              <w:ind w:left="-108" w:right="-117" w:firstLine="0"/>
              <w:jc w:val="center"/>
              <w:rPr>
                <w:rFonts w:eastAsia="Times New Roman"/>
                <w:sz w:val="16"/>
                <w:szCs w:val="16"/>
              </w:rPr>
            </w:pPr>
            <w:r w:rsidRPr="00B6663F">
              <w:rPr>
                <w:rFonts w:eastAsia="Times New Roman"/>
                <w:sz w:val="16"/>
                <w:szCs w:val="16"/>
              </w:rPr>
              <w:t>43 282,7</w:t>
            </w:r>
          </w:p>
        </w:tc>
        <w:tc>
          <w:tcPr>
            <w:tcW w:w="709"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5 128,4</w:t>
            </w:r>
          </w:p>
        </w:tc>
        <w:tc>
          <w:tcPr>
            <w:tcW w:w="708" w:type="dxa"/>
            <w:shd w:val="clear" w:color="auto" w:fill="auto"/>
            <w:vAlign w:val="center"/>
            <w:hideMark/>
          </w:tcPr>
          <w:p w:rsidR="00CC336C" w:rsidRPr="00B6663F" w:rsidRDefault="00CC336C" w:rsidP="00CC336C">
            <w:pPr>
              <w:widowControl/>
              <w:autoSpaceDE/>
              <w:autoSpaceDN/>
              <w:adjustRightInd/>
              <w:ind w:left="-108" w:right="-92" w:firstLine="0"/>
              <w:jc w:val="center"/>
              <w:rPr>
                <w:rFonts w:eastAsia="Times New Roman"/>
                <w:sz w:val="16"/>
                <w:szCs w:val="16"/>
              </w:rPr>
            </w:pPr>
            <w:r w:rsidRPr="00B6663F">
              <w:rPr>
                <w:rFonts w:eastAsia="Times New Roman"/>
                <w:sz w:val="16"/>
                <w:szCs w:val="16"/>
              </w:rPr>
              <w:t>7 120,8</w:t>
            </w:r>
          </w:p>
        </w:tc>
        <w:tc>
          <w:tcPr>
            <w:tcW w:w="709" w:type="dxa"/>
            <w:shd w:val="clear" w:color="auto" w:fill="auto"/>
            <w:vAlign w:val="center"/>
            <w:hideMark/>
          </w:tcPr>
          <w:p w:rsidR="00CC336C" w:rsidRPr="00B6663F" w:rsidRDefault="00CC336C" w:rsidP="00CC336C">
            <w:pPr>
              <w:widowControl/>
              <w:autoSpaceDE/>
              <w:autoSpaceDN/>
              <w:adjustRightInd/>
              <w:ind w:left="-108" w:right="-195" w:firstLine="0"/>
              <w:jc w:val="center"/>
              <w:rPr>
                <w:rFonts w:eastAsia="Times New Roman"/>
                <w:sz w:val="16"/>
                <w:szCs w:val="16"/>
              </w:rPr>
            </w:pPr>
            <w:r w:rsidRPr="00B6663F">
              <w:rPr>
                <w:rFonts w:eastAsia="Times New Roman"/>
                <w:sz w:val="16"/>
                <w:szCs w:val="16"/>
              </w:rPr>
              <w:t>2 909,9</w:t>
            </w:r>
          </w:p>
        </w:tc>
        <w:tc>
          <w:tcPr>
            <w:tcW w:w="709" w:type="dxa"/>
            <w:shd w:val="clear" w:color="auto" w:fill="auto"/>
            <w:vAlign w:val="center"/>
            <w:hideMark/>
          </w:tcPr>
          <w:p w:rsidR="00CC336C" w:rsidRPr="00B6663F" w:rsidRDefault="00CC336C" w:rsidP="00CC336C">
            <w:pPr>
              <w:widowControl/>
              <w:autoSpaceDE/>
              <w:autoSpaceDN/>
              <w:adjustRightInd/>
              <w:ind w:left="-108" w:right="-72" w:firstLine="0"/>
              <w:jc w:val="center"/>
              <w:rPr>
                <w:rFonts w:eastAsia="Times New Roman"/>
                <w:sz w:val="16"/>
                <w:szCs w:val="16"/>
              </w:rPr>
            </w:pPr>
            <w:r w:rsidRPr="00B6663F">
              <w:rPr>
                <w:rFonts w:eastAsia="Times New Roman"/>
                <w:sz w:val="16"/>
                <w:szCs w:val="16"/>
              </w:rPr>
              <w:t>15 159,1</w:t>
            </w:r>
          </w:p>
        </w:tc>
        <w:tc>
          <w:tcPr>
            <w:tcW w:w="709"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4 830,2</w:t>
            </w:r>
          </w:p>
        </w:tc>
        <w:tc>
          <w:tcPr>
            <w:tcW w:w="708" w:type="dxa"/>
            <w:shd w:val="clear" w:color="auto" w:fill="auto"/>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7 466,0</w:t>
            </w:r>
          </w:p>
        </w:tc>
        <w:tc>
          <w:tcPr>
            <w:tcW w:w="567" w:type="dxa"/>
            <w:shd w:val="clear" w:color="auto" w:fill="auto"/>
            <w:vAlign w:val="center"/>
            <w:hideMark/>
          </w:tcPr>
          <w:p w:rsidR="00CC336C" w:rsidRPr="00B6663F" w:rsidRDefault="00CC336C" w:rsidP="00CC336C">
            <w:pPr>
              <w:widowControl/>
              <w:autoSpaceDE/>
              <w:autoSpaceDN/>
              <w:adjustRightInd/>
              <w:ind w:left="-108" w:right="-46" w:firstLine="0"/>
              <w:jc w:val="center"/>
              <w:rPr>
                <w:rFonts w:eastAsia="Times New Roman"/>
                <w:spacing w:val="-6"/>
                <w:sz w:val="16"/>
                <w:szCs w:val="16"/>
              </w:rPr>
            </w:pPr>
            <w:r w:rsidRPr="00B6663F">
              <w:rPr>
                <w:rFonts w:eastAsia="Times New Roman"/>
                <w:spacing w:val="-6"/>
                <w:sz w:val="16"/>
                <w:szCs w:val="16"/>
              </w:rPr>
              <w:t>5 119,8</w:t>
            </w:r>
          </w:p>
        </w:tc>
        <w:tc>
          <w:tcPr>
            <w:tcW w:w="851" w:type="dxa"/>
            <w:shd w:val="clear" w:color="auto" w:fill="auto"/>
            <w:vAlign w:val="center"/>
            <w:hideMark/>
          </w:tcPr>
          <w:p w:rsidR="00CC336C" w:rsidRPr="00B6663F" w:rsidRDefault="00CC336C" w:rsidP="00CC336C">
            <w:pPr>
              <w:widowControl/>
              <w:autoSpaceDE/>
              <w:autoSpaceDN/>
              <w:adjustRightInd/>
              <w:ind w:left="-108" w:right="-172" w:firstLine="0"/>
              <w:jc w:val="center"/>
              <w:rPr>
                <w:rFonts w:eastAsia="Times New Roman"/>
                <w:sz w:val="16"/>
                <w:szCs w:val="16"/>
              </w:rPr>
            </w:pPr>
            <w:r w:rsidRPr="00B6663F">
              <w:rPr>
                <w:rFonts w:eastAsia="Times New Roman"/>
                <w:sz w:val="16"/>
                <w:szCs w:val="16"/>
              </w:rPr>
              <w:t>17 416,0</w:t>
            </w:r>
          </w:p>
        </w:tc>
        <w:tc>
          <w:tcPr>
            <w:tcW w:w="709" w:type="dxa"/>
            <w:shd w:val="clear" w:color="auto" w:fill="auto"/>
            <w:vAlign w:val="center"/>
            <w:hideMark/>
          </w:tcPr>
          <w:p w:rsidR="00CC336C" w:rsidRPr="00B6663F" w:rsidRDefault="00CC336C" w:rsidP="00CC336C">
            <w:pPr>
              <w:widowControl/>
              <w:autoSpaceDE/>
              <w:autoSpaceDN/>
              <w:adjustRightInd/>
              <w:ind w:left="-108" w:right="-149" w:firstLine="0"/>
              <w:jc w:val="center"/>
              <w:rPr>
                <w:rFonts w:eastAsia="Times New Roman"/>
                <w:sz w:val="16"/>
                <w:szCs w:val="16"/>
              </w:rPr>
            </w:pPr>
            <w:r w:rsidRPr="00B6663F">
              <w:rPr>
                <w:rFonts w:eastAsia="Times New Roman"/>
                <w:sz w:val="16"/>
                <w:szCs w:val="16"/>
              </w:rPr>
              <w:t>5 353,8</w:t>
            </w:r>
          </w:p>
        </w:tc>
        <w:tc>
          <w:tcPr>
            <w:tcW w:w="567" w:type="dxa"/>
            <w:shd w:val="clear" w:color="auto" w:fill="auto"/>
            <w:vAlign w:val="center"/>
            <w:hideMark/>
          </w:tcPr>
          <w:p w:rsidR="00CC336C" w:rsidRPr="00B6663F" w:rsidRDefault="00CC336C" w:rsidP="00CC336C">
            <w:pPr>
              <w:widowControl/>
              <w:autoSpaceDE/>
              <w:autoSpaceDN/>
              <w:adjustRightInd/>
              <w:ind w:left="-108" w:right="-187" w:firstLine="0"/>
              <w:jc w:val="center"/>
              <w:rPr>
                <w:rFonts w:eastAsia="Times New Roman"/>
                <w:sz w:val="16"/>
                <w:szCs w:val="16"/>
              </w:rPr>
            </w:pPr>
            <w:r w:rsidRPr="00B6663F">
              <w:rPr>
                <w:rFonts w:eastAsia="Times New Roman"/>
                <w:sz w:val="16"/>
                <w:szCs w:val="16"/>
              </w:rPr>
              <w:t>-</w:t>
            </w:r>
          </w:p>
        </w:tc>
        <w:tc>
          <w:tcPr>
            <w:tcW w:w="283"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74" w:firstLine="0"/>
              <w:jc w:val="center"/>
              <w:rPr>
                <w:rFonts w:eastAsia="Times New Roman"/>
                <w:sz w:val="16"/>
                <w:szCs w:val="16"/>
              </w:rPr>
            </w:pPr>
            <w:r w:rsidRPr="00B6663F">
              <w:rPr>
                <w:rFonts w:eastAsia="Times New Roman"/>
                <w:sz w:val="16"/>
                <w:szCs w:val="16"/>
              </w:rPr>
              <w:t>5 353,8</w:t>
            </w:r>
          </w:p>
        </w:tc>
        <w:tc>
          <w:tcPr>
            <w:tcW w:w="709" w:type="dxa"/>
            <w:shd w:val="clear" w:color="auto" w:fill="auto"/>
            <w:vAlign w:val="center"/>
            <w:hideMark/>
          </w:tcPr>
          <w:p w:rsidR="00CC336C" w:rsidRPr="00B6663F" w:rsidRDefault="00CC336C" w:rsidP="00CC336C">
            <w:pPr>
              <w:widowControl/>
              <w:autoSpaceDE/>
              <w:autoSpaceDN/>
              <w:adjustRightInd/>
              <w:ind w:left="-108" w:right="-107" w:firstLine="0"/>
              <w:jc w:val="center"/>
              <w:rPr>
                <w:rFonts w:eastAsia="Times New Roman"/>
                <w:sz w:val="16"/>
                <w:szCs w:val="16"/>
              </w:rPr>
            </w:pPr>
            <w:r w:rsidRPr="00B6663F">
              <w:rPr>
                <w:rFonts w:eastAsia="Times New Roman"/>
                <w:sz w:val="16"/>
                <w:szCs w:val="16"/>
              </w:rPr>
              <w:t>5 353,8</w:t>
            </w:r>
          </w:p>
        </w:tc>
        <w:tc>
          <w:tcPr>
            <w:tcW w:w="567"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w:t>
            </w:r>
          </w:p>
        </w:tc>
        <w:tc>
          <w:tcPr>
            <w:tcW w:w="284" w:type="dxa"/>
            <w:shd w:val="clear" w:color="auto" w:fill="auto"/>
            <w:vAlign w:val="center"/>
            <w:hideMark/>
          </w:tcPr>
          <w:p w:rsidR="00CC336C" w:rsidRPr="00B6663F" w:rsidRDefault="00CC336C" w:rsidP="00CC336C">
            <w:pPr>
              <w:widowControl/>
              <w:autoSpaceDE/>
              <w:autoSpaceDN/>
              <w:adjustRightInd/>
              <w:ind w:left="-108" w:right="-108" w:hanging="34"/>
              <w:jc w:val="center"/>
              <w:rPr>
                <w:rFonts w:eastAsia="Times New Roman"/>
                <w:sz w:val="16"/>
                <w:szCs w:val="16"/>
              </w:rPr>
            </w:pPr>
            <w:r w:rsidRPr="00B6663F">
              <w:rPr>
                <w:rFonts w:eastAsia="Times New Roman"/>
                <w:sz w:val="16"/>
                <w:szCs w:val="16"/>
              </w:rPr>
              <w:t>-</w:t>
            </w:r>
          </w:p>
        </w:tc>
        <w:tc>
          <w:tcPr>
            <w:tcW w:w="850" w:type="dxa"/>
            <w:shd w:val="clear" w:color="auto" w:fill="auto"/>
            <w:vAlign w:val="center"/>
            <w:hideMark/>
          </w:tcPr>
          <w:p w:rsidR="00CC336C" w:rsidRPr="00B6663F" w:rsidRDefault="00CC336C" w:rsidP="00CC336C">
            <w:pPr>
              <w:widowControl/>
              <w:autoSpaceDE/>
              <w:autoSpaceDN/>
              <w:adjustRightInd/>
              <w:ind w:left="-108" w:right="-30" w:firstLine="0"/>
              <w:jc w:val="center"/>
              <w:rPr>
                <w:rFonts w:eastAsia="Times New Roman"/>
                <w:sz w:val="16"/>
                <w:szCs w:val="16"/>
              </w:rPr>
            </w:pPr>
            <w:r w:rsidRPr="00B6663F">
              <w:rPr>
                <w:rFonts w:eastAsia="Times New Roman"/>
                <w:sz w:val="16"/>
                <w:szCs w:val="16"/>
              </w:rPr>
              <w:t>5 353,8</w:t>
            </w:r>
          </w:p>
        </w:tc>
      </w:tr>
      <w:tr w:rsidR="00B6663F" w:rsidRPr="00B6663F" w:rsidTr="00B6663F">
        <w:trPr>
          <w:trHeight w:val="420"/>
        </w:trPr>
        <w:tc>
          <w:tcPr>
            <w:tcW w:w="557" w:type="dxa"/>
            <w:shd w:val="clear" w:color="auto" w:fill="auto"/>
            <w:noWrap/>
            <w:vAlign w:val="center"/>
            <w:hideMark/>
          </w:tcPr>
          <w:p w:rsidR="00CC336C" w:rsidRPr="00B6663F" w:rsidRDefault="00CC336C" w:rsidP="00CC336C">
            <w:pPr>
              <w:widowControl/>
              <w:autoSpaceDE/>
              <w:autoSpaceDN/>
              <w:adjustRightInd/>
              <w:ind w:left="-118" w:right="-190" w:firstLine="0"/>
              <w:jc w:val="center"/>
              <w:rPr>
                <w:rFonts w:eastAsia="Times New Roman"/>
                <w:sz w:val="16"/>
                <w:szCs w:val="16"/>
              </w:rPr>
            </w:pPr>
          </w:p>
        </w:tc>
        <w:tc>
          <w:tcPr>
            <w:tcW w:w="2410" w:type="dxa"/>
            <w:shd w:val="clear" w:color="auto" w:fill="auto"/>
            <w:vAlign w:val="center"/>
            <w:hideMark/>
          </w:tcPr>
          <w:p w:rsidR="00CC336C" w:rsidRPr="00B6663F" w:rsidRDefault="00CC336C" w:rsidP="00CC336C">
            <w:pPr>
              <w:widowControl/>
              <w:autoSpaceDE/>
              <w:autoSpaceDN/>
              <w:adjustRightInd/>
              <w:ind w:left="-108" w:right="-54" w:firstLine="0"/>
              <w:jc w:val="left"/>
              <w:rPr>
                <w:rFonts w:eastAsia="Times New Roman"/>
                <w:sz w:val="16"/>
                <w:szCs w:val="16"/>
              </w:rPr>
            </w:pPr>
            <w:r w:rsidRPr="00B6663F">
              <w:rPr>
                <w:rFonts w:eastAsia="Times New Roman"/>
                <w:sz w:val="16"/>
                <w:szCs w:val="16"/>
              </w:rPr>
              <w:t xml:space="preserve">Итого по муниципальной программе </w:t>
            </w:r>
          </w:p>
        </w:tc>
        <w:tc>
          <w:tcPr>
            <w:tcW w:w="850" w:type="dxa"/>
            <w:shd w:val="clear" w:color="auto" w:fill="auto"/>
            <w:vAlign w:val="center"/>
            <w:hideMark/>
          </w:tcPr>
          <w:p w:rsidR="00CC336C" w:rsidRPr="00B6663F" w:rsidRDefault="00CC336C" w:rsidP="00CC336C">
            <w:pPr>
              <w:widowControl/>
              <w:autoSpaceDE/>
              <w:autoSpaceDN/>
              <w:adjustRightInd/>
              <w:ind w:right="-96" w:firstLine="0"/>
              <w:jc w:val="left"/>
              <w:rPr>
                <w:rFonts w:eastAsia="Times New Roman"/>
                <w:b/>
                <w:bCs/>
                <w:sz w:val="16"/>
                <w:szCs w:val="16"/>
              </w:rPr>
            </w:pPr>
          </w:p>
        </w:tc>
        <w:tc>
          <w:tcPr>
            <w:tcW w:w="1134" w:type="dxa"/>
            <w:shd w:val="clear" w:color="auto" w:fill="auto"/>
            <w:noWrap/>
            <w:vAlign w:val="center"/>
            <w:hideMark/>
          </w:tcPr>
          <w:p w:rsidR="00CC336C" w:rsidRPr="00B6663F" w:rsidRDefault="00CC336C" w:rsidP="00CC336C">
            <w:pPr>
              <w:widowControl/>
              <w:autoSpaceDE/>
              <w:autoSpaceDN/>
              <w:adjustRightInd/>
              <w:ind w:left="-108" w:right="-129" w:firstLine="0"/>
              <w:jc w:val="center"/>
              <w:rPr>
                <w:rFonts w:eastAsia="Times New Roman"/>
                <w:sz w:val="16"/>
                <w:szCs w:val="16"/>
              </w:rPr>
            </w:pPr>
            <w:r w:rsidRPr="00B6663F">
              <w:rPr>
                <w:rFonts w:eastAsia="Times New Roman"/>
                <w:sz w:val="16"/>
                <w:szCs w:val="16"/>
              </w:rPr>
              <w:t>16.0.00.00000</w:t>
            </w:r>
          </w:p>
        </w:tc>
        <w:tc>
          <w:tcPr>
            <w:tcW w:w="709" w:type="dxa"/>
            <w:shd w:val="clear" w:color="auto" w:fill="auto"/>
            <w:vAlign w:val="center"/>
            <w:hideMark/>
          </w:tcPr>
          <w:p w:rsidR="00CC336C" w:rsidRPr="00B6663F" w:rsidRDefault="00CC336C" w:rsidP="00CC336C">
            <w:pPr>
              <w:widowControl/>
              <w:autoSpaceDE/>
              <w:autoSpaceDN/>
              <w:adjustRightInd/>
              <w:ind w:left="-108" w:right="-117" w:firstLine="0"/>
              <w:jc w:val="center"/>
              <w:rPr>
                <w:rFonts w:eastAsia="Times New Roman"/>
                <w:sz w:val="16"/>
                <w:szCs w:val="16"/>
              </w:rPr>
            </w:pPr>
            <w:r w:rsidRPr="00B6663F">
              <w:rPr>
                <w:rFonts w:eastAsia="Times New Roman"/>
                <w:sz w:val="16"/>
                <w:szCs w:val="16"/>
              </w:rPr>
              <w:t>488 734,1</w:t>
            </w:r>
          </w:p>
        </w:tc>
        <w:tc>
          <w:tcPr>
            <w:tcW w:w="709" w:type="dxa"/>
            <w:shd w:val="clear" w:color="auto" w:fill="auto"/>
            <w:vAlign w:val="center"/>
            <w:hideMark/>
          </w:tcPr>
          <w:p w:rsidR="00CC336C" w:rsidRPr="00B6663F" w:rsidRDefault="00CC336C" w:rsidP="00CC336C">
            <w:pPr>
              <w:widowControl/>
              <w:autoSpaceDE/>
              <w:autoSpaceDN/>
              <w:adjustRightInd/>
              <w:ind w:left="-108" w:right="-108" w:firstLine="0"/>
              <w:jc w:val="center"/>
              <w:rPr>
                <w:rFonts w:eastAsia="Times New Roman"/>
                <w:spacing w:val="-6"/>
                <w:sz w:val="16"/>
                <w:szCs w:val="16"/>
              </w:rPr>
            </w:pPr>
            <w:r w:rsidRPr="00B6663F">
              <w:rPr>
                <w:rFonts w:eastAsia="Times New Roman"/>
                <w:spacing w:val="-6"/>
                <w:sz w:val="16"/>
                <w:szCs w:val="16"/>
              </w:rPr>
              <w:t>136 989,8</w:t>
            </w:r>
          </w:p>
        </w:tc>
        <w:tc>
          <w:tcPr>
            <w:tcW w:w="708" w:type="dxa"/>
            <w:shd w:val="clear" w:color="auto" w:fill="auto"/>
            <w:vAlign w:val="center"/>
            <w:hideMark/>
          </w:tcPr>
          <w:p w:rsidR="00CC336C" w:rsidRPr="00B6663F" w:rsidRDefault="00CC336C" w:rsidP="00CC336C">
            <w:pPr>
              <w:widowControl/>
              <w:autoSpaceDE/>
              <w:autoSpaceDN/>
              <w:adjustRightInd/>
              <w:ind w:left="-108" w:right="-92" w:firstLine="0"/>
              <w:jc w:val="center"/>
              <w:rPr>
                <w:rFonts w:eastAsia="Times New Roman"/>
                <w:sz w:val="16"/>
                <w:szCs w:val="16"/>
              </w:rPr>
            </w:pPr>
            <w:r w:rsidRPr="00B6663F">
              <w:rPr>
                <w:rFonts w:eastAsia="Times New Roman"/>
                <w:sz w:val="16"/>
                <w:szCs w:val="16"/>
              </w:rPr>
              <w:t>12 063,3</w:t>
            </w:r>
          </w:p>
        </w:tc>
        <w:tc>
          <w:tcPr>
            <w:tcW w:w="709" w:type="dxa"/>
            <w:shd w:val="clear" w:color="auto" w:fill="auto"/>
            <w:vAlign w:val="center"/>
            <w:hideMark/>
          </w:tcPr>
          <w:p w:rsidR="00CC336C" w:rsidRPr="00B6663F" w:rsidRDefault="00CC336C" w:rsidP="00CC336C">
            <w:pPr>
              <w:widowControl/>
              <w:autoSpaceDE/>
              <w:autoSpaceDN/>
              <w:adjustRightInd/>
              <w:ind w:left="-108" w:right="-195" w:firstLine="0"/>
              <w:jc w:val="center"/>
              <w:rPr>
                <w:rFonts w:eastAsia="Times New Roman"/>
                <w:sz w:val="16"/>
                <w:szCs w:val="16"/>
              </w:rPr>
            </w:pPr>
            <w:r w:rsidRPr="00B6663F">
              <w:rPr>
                <w:rFonts w:eastAsia="Times New Roman"/>
                <w:sz w:val="16"/>
                <w:szCs w:val="16"/>
              </w:rPr>
              <w:t>2 909,9</w:t>
            </w:r>
          </w:p>
        </w:tc>
        <w:tc>
          <w:tcPr>
            <w:tcW w:w="709" w:type="dxa"/>
            <w:shd w:val="clear" w:color="auto" w:fill="auto"/>
            <w:vAlign w:val="center"/>
            <w:hideMark/>
          </w:tcPr>
          <w:p w:rsidR="00CC336C" w:rsidRPr="00B6663F" w:rsidRDefault="00CC336C" w:rsidP="00CC336C">
            <w:pPr>
              <w:widowControl/>
              <w:autoSpaceDE/>
              <w:autoSpaceDN/>
              <w:adjustRightInd/>
              <w:ind w:left="-108" w:right="-72" w:firstLine="0"/>
              <w:jc w:val="center"/>
              <w:rPr>
                <w:rFonts w:eastAsia="Times New Roman"/>
                <w:spacing w:val="-6"/>
                <w:sz w:val="16"/>
                <w:szCs w:val="16"/>
              </w:rPr>
            </w:pPr>
            <w:r w:rsidRPr="00B6663F">
              <w:rPr>
                <w:rFonts w:eastAsia="Times New Roman"/>
                <w:spacing w:val="-6"/>
                <w:sz w:val="16"/>
                <w:szCs w:val="16"/>
              </w:rPr>
              <w:t>151 963,0</w:t>
            </w:r>
          </w:p>
        </w:tc>
        <w:tc>
          <w:tcPr>
            <w:tcW w:w="709" w:type="dxa"/>
            <w:shd w:val="clear" w:color="auto" w:fill="auto"/>
            <w:noWrap/>
            <w:vAlign w:val="center"/>
            <w:hideMark/>
          </w:tcPr>
          <w:p w:rsidR="00CC336C" w:rsidRPr="00B6663F" w:rsidRDefault="00CC336C" w:rsidP="00CC336C">
            <w:pPr>
              <w:widowControl/>
              <w:autoSpaceDE/>
              <w:autoSpaceDN/>
              <w:adjustRightInd/>
              <w:ind w:left="-108" w:right="-86" w:firstLine="0"/>
              <w:jc w:val="center"/>
              <w:rPr>
                <w:rFonts w:eastAsia="Times New Roman"/>
                <w:spacing w:val="-6"/>
                <w:sz w:val="16"/>
                <w:szCs w:val="16"/>
              </w:rPr>
            </w:pPr>
            <w:r w:rsidRPr="00B6663F">
              <w:rPr>
                <w:rFonts w:eastAsia="Times New Roman"/>
                <w:spacing w:val="-6"/>
                <w:sz w:val="16"/>
                <w:szCs w:val="16"/>
              </w:rPr>
              <w:t>101 065,0</w:t>
            </w:r>
          </w:p>
        </w:tc>
        <w:tc>
          <w:tcPr>
            <w:tcW w:w="708" w:type="dxa"/>
            <w:shd w:val="clear" w:color="auto" w:fill="auto"/>
            <w:noWrap/>
            <w:vAlign w:val="center"/>
            <w:hideMark/>
          </w:tcPr>
          <w:p w:rsidR="00CC336C" w:rsidRPr="00B6663F" w:rsidRDefault="00CC336C" w:rsidP="00CC336C">
            <w:pPr>
              <w:widowControl/>
              <w:autoSpaceDE/>
              <w:autoSpaceDN/>
              <w:adjustRightInd/>
              <w:ind w:left="-108" w:right="-86" w:firstLine="0"/>
              <w:jc w:val="center"/>
              <w:rPr>
                <w:rFonts w:eastAsia="Times New Roman"/>
                <w:sz w:val="16"/>
                <w:szCs w:val="16"/>
              </w:rPr>
            </w:pPr>
            <w:r w:rsidRPr="00B6663F">
              <w:rPr>
                <w:rFonts w:eastAsia="Times New Roman"/>
                <w:sz w:val="16"/>
                <w:szCs w:val="16"/>
              </w:rPr>
              <w:t>15 653,8</w:t>
            </w:r>
          </w:p>
        </w:tc>
        <w:tc>
          <w:tcPr>
            <w:tcW w:w="567" w:type="dxa"/>
            <w:shd w:val="clear" w:color="auto" w:fill="auto"/>
            <w:noWrap/>
            <w:vAlign w:val="center"/>
            <w:hideMark/>
          </w:tcPr>
          <w:p w:rsidR="00CC336C" w:rsidRPr="00B6663F" w:rsidRDefault="00CC336C" w:rsidP="00CC336C">
            <w:pPr>
              <w:widowControl/>
              <w:autoSpaceDE/>
              <w:autoSpaceDN/>
              <w:adjustRightInd/>
              <w:ind w:left="-108" w:right="-46" w:firstLine="0"/>
              <w:jc w:val="center"/>
              <w:rPr>
                <w:rFonts w:eastAsia="Times New Roman"/>
                <w:spacing w:val="-6"/>
                <w:sz w:val="16"/>
                <w:szCs w:val="16"/>
              </w:rPr>
            </w:pPr>
            <w:r w:rsidRPr="00B6663F">
              <w:rPr>
                <w:rFonts w:eastAsia="Times New Roman"/>
                <w:spacing w:val="-6"/>
                <w:sz w:val="16"/>
                <w:szCs w:val="16"/>
              </w:rPr>
              <w:t>5 119,8</w:t>
            </w:r>
          </w:p>
        </w:tc>
        <w:tc>
          <w:tcPr>
            <w:tcW w:w="851" w:type="dxa"/>
            <w:shd w:val="clear" w:color="auto" w:fill="auto"/>
            <w:vAlign w:val="center"/>
            <w:hideMark/>
          </w:tcPr>
          <w:p w:rsidR="00CC336C" w:rsidRPr="00B6663F" w:rsidRDefault="00CC336C" w:rsidP="00CC336C">
            <w:pPr>
              <w:widowControl/>
              <w:autoSpaceDE/>
              <w:autoSpaceDN/>
              <w:adjustRightInd/>
              <w:ind w:left="-108" w:right="-172" w:firstLine="0"/>
              <w:jc w:val="center"/>
              <w:rPr>
                <w:rFonts w:eastAsia="Times New Roman"/>
                <w:sz w:val="16"/>
                <w:szCs w:val="16"/>
              </w:rPr>
            </w:pPr>
            <w:r w:rsidRPr="00B6663F">
              <w:rPr>
                <w:rFonts w:eastAsia="Times New Roman"/>
                <w:sz w:val="16"/>
                <w:szCs w:val="16"/>
              </w:rPr>
              <w:t>121 838,6</w:t>
            </w:r>
          </w:p>
        </w:tc>
        <w:tc>
          <w:tcPr>
            <w:tcW w:w="709" w:type="dxa"/>
            <w:shd w:val="clear" w:color="auto" w:fill="auto"/>
            <w:noWrap/>
            <w:vAlign w:val="center"/>
            <w:hideMark/>
          </w:tcPr>
          <w:p w:rsidR="00CC336C" w:rsidRPr="00B6663F" w:rsidRDefault="00CC336C" w:rsidP="00CC336C">
            <w:pPr>
              <w:widowControl/>
              <w:autoSpaceDE/>
              <w:autoSpaceDN/>
              <w:adjustRightInd/>
              <w:ind w:left="-108" w:right="-149" w:firstLine="0"/>
              <w:jc w:val="center"/>
              <w:rPr>
                <w:rFonts w:eastAsia="Times New Roman"/>
                <w:sz w:val="16"/>
                <w:szCs w:val="16"/>
              </w:rPr>
            </w:pPr>
            <w:r w:rsidRPr="00B6663F">
              <w:rPr>
                <w:rFonts w:eastAsia="Times New Roman"/>
                <w:sz w:val="16"/>
                <w:szCs w:val="16"/>
              </w:rPr>
              <w:t>102 318,2</w:t>
            </w:r>
          </w:p>
        </w:tc>
        <w:tc>
          <w:tcPr>
            <w:tcW w:w="567" w:type="dxa"/>
            <w:shd w:val="clear" w:color="auto" w:fill="auto"/>
            <w:noWrap/>
            <w:vAlign w:val="center"/>
            <w:hideMark/>
          </w:tcPr>
          <w:p w:rsidR="00CC336C" w:rsidRPr="00B6663F" w:rsidRDefault="00CC336C" w:rsidP="00CC336C">
            <w:pPr>
              <w:widowControl/>
              <w:autoSpaceDE/>
              <w:autoSpaceDN/>
              <w:adjustRightInd/>
              <w:ind w:left="-108" w:right="-187" w:firstLine="0"/>
              <w:jc w:val="center"/>
              <w:rPr>
                <w:rFonts w:eastAsia="Times New Roman"/>
                <w:sz w:val="16"/>
                <w:szCs w:val="16"/>
              </w:rPr>
            </w:pPr>
            <w:r w:rsidRPr="00B6663F">
              <w:rPr>
                <w:rFonts w:eastAsia="Times New Roman"/>
                <w:sz w:val="16"/>
                <w:szCs w:val="16"/>
              </w:rPr>
              <w:t>4 952,9</w:t>
            </w:r>
          </w:p>
        </w:tc>
        <w:tc>
          <w:tcPr>
            <w:tcW w:w="283" w:type="dxa"/>
            <w:shd w:val="clear" w:color="auto" w:fill="auto"/>
            <w:noWrap/>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w:t>
            </w:r>
          </w:p>
        </w:tc>
        <w:tc>
          <w:tcPr>
            <w:tcW w:w="709" w:type="dxa"/>
            <w:shd w:val="clear" w:color="auto" w:fill="auto"/>
            <w:vAlign w:val="center"/>
            <w:hideMark/>
          </w:tcPr>
          <w:p w:rsidR="00CC336C" w:rsidRPr="00B6663F" w:rsidRDefault="00CC336C" w:rsidP="00CC336C">
            <w:pPr>
              <w:widowControl/>
              <w:autoSpaceDE/>
              <w:autoSpaceDN/>
              <w:adjustRightInd/>
              <w:ind w:left="-108" w:right="-74" w:firstLine="0"/>
              <w:jc w:val="center"/>
              <w:rPr>
                <w:rFonts w:eastAsia="Times New Roman"/>
                <w:spacing w:val="-6"/>
                <w:sz w:val="16"/>
                <w:szCs w:val="16"/>
              </w:rPr>
            </w:pPr>
            <w:r w:rsidRPr="00B6663F">
              <w:rPr>
                <w:rFonts w:eastAsia="Times New Roman"/>
                <w:spacing w:val="-6"/>
                <w:sz w:val="16"/>
                <w:szCs w:val="16"/>
              </w:rPr>
              <w:t>107 271,1</w:t>
            </w:r>
          </w:p>
        </w:tc>
        <w:tc>
          <w:tcPr>
            <w:tcW w:w="709" w:type="dxa"/>
            <w:shd w:val="clear" w:color="auto" w:fill="auto"/>
            <w:noWrap/>
            <w:vAlign w:val="center"/>
            <w:hideMark/>
          </w:tcPr>
          <w:p w:rsidR="00CC336C" w:rsidRPr="00B6663F" w:rsidRDefault="00CC336C" w:rsidP="00CC336C">
            <w:pPr>
              <w:widowControl/>
              <w:autoSpaceDE/>
              <w:autoSpaceDN/>
              <w:adjustRightInd/>
              <w:ind w:left="-108" w:right="-107" w:firstLine="0"/>
              <w:jc w:val="center"/>
              <w:rPr>
                <w:rFonts w:eastAsia="Times New Roman"/>
                <w:spacing w:val="-6"/>
                <w:sz w:val="16"/>
                <w:szCs w:val="16"/>
              </w:rPr>
            </w:pPr>
            <w:r w:rsidRPr="00B6663F">
              <w:rPr>
                <w:rFonts w:eastAsia="Times New Roman"/>
                <w:spacing w:val="-6"/>
                <w:sz w:val="16"/>
                <w:szCs w:val="16"/>
              </w:rPr>
              <w:t>102 708,5</w:t>
            </w:r>
          </w:p>
        </w:tc>
        <w:tc>
          <w:tcPr>
            <w:tcW w:w="567" w:type="dxa"/>
            <w:shd w:val="clear" w:color="auto" w:fill="auto"/>
            <w:noWrap/>
            <w:vAlign w:val="center"/>
            <w:hideMark/>
          </w:tcPr>
          <w:p w:rsidR="00CC336C" w:rsidRPr="00B6663F" w:rsidRDefault="00CC336C" w:rsidP="00CC336C">
            <w:pPr>
              <w:widowControl/>
              <w:autoSpaceDE/>
              <w:autoSpaceDN/>
              <w:adjustRightInd/>
              <w:ind w:left="-108" w:right="-108" w:firstLine="0"/>
              <w:jc w:val="center"/>
              <w:rPr>
                <w:rFonts w:eastAsia="Times New Roman"/>
                <w:sz w:val="16"/>
                <w:szCs w:val="16"/>
              </w:rPr>
            </w:pPr>
            <w:r w:rsidRPr="00B6663F">
              <w:rPr>
                <w:rFonts w:eastAsia="Times New Roman"/>
                <w:sz w:val="16"/>
                <w:szCs w:val="16"/>
              </w:rPr>
              <w:t>4 952,9</w:t>
            </w:r>
          </w:p>
        </w:tc>
        <w:tc>
          <w:tcPr>
            <w:tcW w:w="284" w:type="dxa"/>
            <w:shd w:val="clear" w:color="auto" w:fill="auto"/>
            <w:noWrap/>
            <w:vAlign w:val="center"/>
            <w:hideMark/>
          </w:tcPr>
          <w:p w:rsidR="00CC336C" w:rsidRPr="00B6663F" w:rsidRDefault="00CC336C" w:rsidP="00CC336C">
            <w:pPr>
              <w:widowControl/>
              <w:autoSpaceDE/>
              <w:autoSpaceDN/>
              <w:adjustRightInd/>
              <w:ind w:left="-108" w:right="-108" w:hanging="34"/>
              <w:jc w:val="center"/>
              <w:rPr>
                <w:rFonts w:eastAsia="Times New Roman"/>
                <w:sz w:val="16"/>
                <w:szCs w:val="16"/>
              </w:rPr>
            </w:pPr>
            <w:r w:rsidRPr="00B6663F">
              <w:rPr>
                <w:rFonts w:eastAsia="Times New Roman"/>
                <w:sz w:val="16"/>
                <w:szCs w:val="16"/>
              </w:rPr>
              <w:t>-</w:t>
            </w:r>
          </w:p>
        </w:tc>
        <w:tc>
          <w:tcPr>
            <w:tcW w:w="850" w:type="dxa"/>
            <w:shd w:val="clear" w:color="auto" w:fill="auto"/>
            <w:vAlign w:val="center"/>
            <w:hideMark/>
          </w:tcPr>
          <w:p w:rsidR="00CC336C" w:rsidRPr="00B6663F" w:rsidRDefault="00CC336C" w:rsidP="00CC336C">
            <w:pPr>
              <w:widowControl/>
              <w:autoSpaceDE/>
              <w:autoSpaceDN/>
              <w:adjustRightInd/>
              <w:ind w:left="-108" w:right="-30" w:firstLine="0"/>
              <w:jc w:val="center"/>
              <w:rPr>
                <w:rFonts w:eastAsia="Times New Roman"/>
                <w:sz w:val="16"/>
                <w:szCs w:val="16"/>
              </w:rPr>
            </w:pPr>
            <w:r w:rsidRPr="00B6663F">
              <w:rPr>
                <w:rFonts w:eastAsia="Times New Roman"/>
                <w:sz w:val="16"/>
                <w:szCs w:val="16"/>
              </w:rPr>
              <w:t>107 661,4</w:t>
            </w:r>
          </w:p>
        </w:tc>
      </w:tr>
    </w:tbl>
    <w:p w:rsidR="00133412" w:rsidRPr="00B6663F" w:rsidRDefault="00133412" w:rsidP="005A6D6B">
      <w:pPr>
        <w:spacing w:line="0" w:lineRule="atLeast"/>
        <w:jc w:val="center"/>
        <w:rPr>
          <w:bCs/>
        </w:rPr>
      </w:pPr>
    </w:p>
    <w:p w:rsidR="005A6D6B" w:rsidRPr="00B6663F" w:rsidRDefault="005A6D6B" w:rsidP="00922952">
      <w:pPr>
        <w:ind w:firstLine="0"/>
        <w:rPr>
          <w:rFonts w:eastAsia="Times New Roman"/>
        </w:rPr>
      </w:pPr>
    </w:p>
    <w:p w:rsidR="005A6D6B" w:rsidRPr="00B6663F" w:rsidRDefault="005A6D6B" w:rsidP="005A6D6B">
      <w:pPr>
        <w:spacing w:line="0" w:lineRule="atLeast"/>
        <w:ind w:firstLine="0"/>
        <w:jc w:val="left"/>
        <w:sectPr w:rsidR="005A6D6B" w:rsidRPr="00B6663F" w:rsidSect="00F8728A">
          <w:pgSz w:w="16837" w:h="11905" w:orient="landscape"/>
          <w:pgMar w:top="1134" w:right="284" w:bottom="1134" w:left="284" w:header="720" w:footer="720" w:gutter="0"/>
          <w:cols w:space="720"/>
          <w:noEndnote/>
        </w:sectPr>
      </w:pPr>
    </w:p>
    <w:p w:rsidR="005A6D6B" w:rsidRPr="00B6663F" w:rsidRDefault="005A6D6B" w:rsidP="00CC336C">
      <w:pPr>
        <w:spacing w:line="0" w:lineRule="atLeast"/>
        <w:ind w:left="8505" w:firstLine="0"/>
        <w:jc w:val="left"/>
        <w:rPr>
          <w:b/>
        </w:rPr>
      </w:pPr>
      <w:r w:rsidRPr="00B6663F">
        <w:rPr>
          <w:rStyle w:val="a3"/>
          <w:b w:val="0"/>
          <w:bCs/>
          <w:color w:val="auto"/>
        </w:rPr>
        <w:t>Приложение № 5</w:t>
      </w:r>
    </w:p>
    <w:p w:rsidR="005A6D6B" w:rsidRPr="00B6663F" w:rsidRDefault="005A6D6B" w:rsidP="00CC336C">
      <w:pPr>
        <w:spacing w:line="0" w:lineRule="atLeast"/>
        <w:ind w:left="8505" w:firstLine="0"/>
        <w:jc w:val="left"/>
        <w:rPr>
          <w:rStyle w:val="a3"/>
          <w:b w:val="0"/>
          <w:bCs/>
          <w:color w:val="auto"/>
        </w:rPr>
      </w:pPr>
      <w:r w:rsidRPr="00B6663F">
        <w:rPr>
          <w:rStyle w:val="a3"/>
          <w:b w:val="0"/>
          <w:bCs/>
          <w:color w:val="auto"/>
        </w:rPr>
        <w:t xml:space="preserve">к </w:t>
      </w:r>
      <w:r w:rsidR="009D0433" w:rsidRPr="00B6663F">
        <w:rPr>
          <w:rStyle w:val="a4"/>
          <w:rFonts w:cs="Arial"/>
          <w:color w:val="auto"/>
        </w:rPr>
        <w:t>м</w:t>
      </w:r>
      <w:r w:rsidRPr="00B6663F">
        <w:rPr>
          <w:rStyle w:val="a4"/>
          <w:rFonts w:cs="Arial"/>
          <w:color w:val="auto"/>
        </w:rPr>
        <w:t>униципальной программе</w:t>
      </w:r>
      <w:r w:rsidRPr="00B6663F">
        <w:rPr>
          <w:rStyle w:val="a3"/>
          <w:b w:val="0"/>
          <w:bCs/>
          <w:color w:val="auto"/>
        </w:rPr>
        <w:t xml:space="preserve"> «Обеспечение </w:t>
      </w:r>
    </w:p>
    <w:p w:rsidR="005A6D6B" w:rsidRPr="00B6663F" w:rsidRDefault="005A6D6B" w:rsidP="00CC336C">
      <w:pPr>
        <w:spacing w:line="0" w:lineRule="atLeast"/>
        <w:ind w:left="8505" w:firstLine="0"/>
        <w:jc w:val="left"/>
        <w:rPr>
          <w:rStyle w:val="a3"/>
          <w:b w:val="0"/>
          <w:bCs/>
          <w:color w:val="auto"/>
        </w:rPr>
      </w:pPr>
      <w:r w:rsidRPr="00B6663F">
        <w:rPr>
          <w:rStyle w:val="a3"/>
          <w:b w:val="0"/>
          <w:bCs/>
          <w:color w:val="auto"/>
        </w:rPr>
        <w:t>доступным</w:t>
      </w:r>
      <w:r w:rsidRPr="00B6663F">
        <w:t xml:space="preserve"> </w:t>
      </w:r>
      <w:r w:rsidRPr="00B6663F">
        <w:rPr>
          <w:rStyle w:val="a3"/>
          <w:b w:val="0"/>
          <w:bCs/>
          <w:color w:val="auto"/>
        </w:rPr>
        <w:t xml:space="preserve">и комфортным жильем жителей </w:t>
      </w:r>
    </w:p>
    <w:p w:rsidR="005A6D6B" w:rsidRPr="00B6663F" w:rsidRDefault="005A6D6B" w:rsidP="00CC336C">
      <w:pPr>
        <w:spacing w:line="0" w:lineRule="atLeast"/>
        <w:ind w:left="8505" w:firstLine="0"/>
        <w:jc w:val="left"/>
        <w:rPr>
          <w:rStyle w:val="a3"/>
          <w:b w:val="0"/>
          <w:bCs/>
          <w:color w:val="auto"/>
        </w:rPr>
      </w:pPr>
      <w:r w:rsidRPr="00B6663F">
        <w:rPr>
          <w:rStyle w:val="a3"/>
          <w:b w:val="0"/>
          <w:bCs/>
          <w:color w:val="auto"/>
        </w:rPr>
        <w:t>муниципального</w:t>
      </w:r>
      <w:r w:rsidRPr="00B6663F">
        <w:t xml:space="preserve"> </w:t>
      </w:r>
      <w:r w:rsidRPr="00B6663F">
        <w:rPr>
          <w:rStyle w:val="a3"/>
          <w:b w:val="0"/>
          <w:bCs/>
          <w:color w:val="auto"/>
        </w:rPr>
        <w:t xml:space="preserve">образования город Норильск» </w:t>
      </w:r>
    </w:p>
    <w:p w:rsidR="005A6D6B" w:rsidRPr="00B6663F" w:rsidRDefault="005A6D6B" w:rsidP="00CC336C">
      <w:pPr>
        <w:spacing w:line="0" w:lineRule="atLeast"/>
        <w:ind w:left="8505" w:firstLine="0"/>
        <w:jc w:val="left"/>
      </w:pPr>
      <w:r w:rsidRPr="00B6663F">
        <w:rPr>
          <w:rStyle w:val="a3"/>
          <w:b w:val="0"/>
          <w:bCs/>
          <w:color w:val="auto"/>
        </w:rPr>
        <w:t>на 2017-2020 годы,</w:t>
      </w:r>
      <w:r w:rsidRPr="00B6663F">
        <w:t xml:space="preserve"> </w:t>
      </w:r>
      <w:r w:rsidRPr="00B6663F">
        <w:rPr>
          <w:rStyle w:val="a3"/>
          <w:b w:val="0"/>
          <w:bCs/>
          <w:color w:val="auto"/>
        </w:rPr>
        <w:t xml:space="preserve">утвержденной </w:t>
      </w:r>
      <w:r w:rsidRPr="00B6663F">
        <w:rPr>
          <w:rStyle w:val="a4"/>
          <w:rFonts w:cs="Arial"/>
          <w:color w:val="auto"/>
        </w:rPr>
        <w:t>постановлением</w:t>
      </w:r>
    </w:p>
    <w:p w:rsidR="005A6D6B" w:rsidRPr="00B6663F" w:rsidRDefault="005A6D6B" w:rsidP="00CC336C">
      <w:pPr>
        <w:spacing w:line="0" w:lineRule="atLeast"/>
        <w:ind w:left="8505" w:firstLine="0"/>
        <w:jc w:val="left"/>
      </w:pPr>
      <w:r w:rsidRPr="00B6663F">
        <w:rPr>
          <w:rStyle w:val="a3"/>
          <w:b w:val="0"/>
          <w:bCs/>
          <w:color w:val="auto"/>
        </w:rPr>
        <w:t>Администрации города Норильска</w:t>
      </w:r>
      <w:r w:rsidRPr="00B6663F">
        <w:t xml:space="preserve"> </w:t>
      </w:r>
      <w:r w:rsidRPr="00B6663F">
        <w:rPr>
          <w:rStyle w:val="a3"/>
          <w:b w:val="0"/>
          <w:bCs/>
          <w:color w:val="auto"/>
        </w:rPr>
        <w:t>от 24.11.2016 № 560</w:t>
      </w:r>
    </w:p>
    <w:p w:rsidR="005A6D6B" w:rsidRPr="00B6663F" w:rsidRDefault="005A6D6B" w:rsidP="005A6D6B">
      <w:pPr>
        <w:pStyle w:val="1"/>
        <w:spacing w:before="0" w:after="0" w:line="0" w:lineRule="atLeast"/>
        <w:jc w:val="both"/>
        <w:rPr>
          <w:color w:val="auto"/>
        </w:rPr>
      </w:pPr>
    </w:p>
    <w:p w:rsidR="00AF6562" w:rsidRPr="00B6663F" w:rsidRDefault="005A6D6B" w:rsidP="005A6D6B">
      <w:pPr>
        <w:pStyle w:val="1"/>
        <w:spacing w:before="0" w:after="0" w:line="0" w:lineRule="atLeast"/>
        <w:rPr>
          <w:color w:val="auto"/>
        </w:rPr>
      </w:pPr>
      <w:r w:rsidRPr="00B6663F">
        <w:rPr>
          <w:color w:val="auto"/>
        </w:rPr>
        <w:t>Целевые индикаторы</w:t>
      </w:r>
    </w:p>
    <w:p w:rsidR="00AF6562" w:rsidRPr="00B6663F" w:rsidRDefault="005A6D6B" w:rsidP="005A6D6B">
      <w:pPr>
        <w:pStyle w:val="1"/>
        <w:spacing w:before="0" w:after="0" w:line="0" w:lineRule="atLeast"/>
        <w:rPr>
          <w:color w:val="auto"/>
        </w:rPr>
      </w:pPr>
      <w:r w:rsidRPr="00B6663F">
        <w:rPr>
          <w:color w:val="auto"/>
        </w:rPr>
        <w:t>результативности муниципальной программы</w:t>
      </w:r>
    </w:p>
    <w:p w:rsidR="00AF6562" w:rsidRPr="00B6663F" w:rsidRDefault="005A6D6B" w:rsidP="005A6D6B">
      <w:pPr>
        <w:pStyle w:val="1"/>
        <w:spacing w:before="0" w:after="0" w:line="0" w:lineRule="atLeast"/>
        <w:rPr>
          <w:color w:val="auto"/>
        </w:rPr>
      </w:pPr>
      <w:r w:rsidRPr="00B6663F">
        <w:rPr>
          <w:color w:val="auto"/>
        </w:rPr>
        <w:t>«Обеспечение доступным и комфортным жильем жителей</w:t>
      </w:r>
    </w:p>
    <w:p w:rsidR="005A6D6B" w:rsidRPr="00B6663F" w:rsidRDefault="005A6D6B" w:rsidP="005A6D6B">
      <w:pPr>
        <w:pStyle w:val="1"/>
        <w:spacing w:before="0" w:after="0" w:line="0" w:lineRule="atLeast"/>
        <w:rPr>
          <w:color w:val="auto"/>
        </w:rPr>
      </w:pPr>
      <w:r w:rsidRPr="00B6663F">
        <w:rPr>
          <w:color w:val="auto"/>
        </w:rPr>
        <w:t>муниципального образования город Норильск» на 2017 - 2020 годы</w:t>
      </w:r>
    </w:p>
    <w:p w:rsidR="005A6D6B" w:rsidRPr="00B6663F" w:rsidRDefault="005A6D6B" w:rsidP="005A6D6B">
      <w:pPr>
        <w:spacing w:line="0" w:lineRule="atLeast"/>
        <w:jc w:val="center"/>
        <w:rPr>
          <w:bCs/>
        </w:rPr>
      </w:pPr>
      <w:r w:rsidRPr="00B6663F">
        <w:rPr>
          <w:bCs/>
        </w:rPr>
        <w:t>(в ред. постановления Администрации г. Норильска от 08.12.2017 № 567)</w:t>
      </w:r>
    </w:p>
    <w:p w:rsidR="005A6D6B" w:rsidRPr="00B6663F" w:rsidRDefault="005A6D6B" w:rsidP="005A6D6B">
      <w:pPr>
        <w:ind w:firstLine="0"/>
        <w:rPr>
          <w:rFonts w:eastAsia="Times New Roman"/>
          <w:sz w:val="20"/>
          <w:szCs w:val="20"/>
        </w:rPr>
      </w:pPr>
    </w:p>
    <w:tbl>
      <w:tblPr>
        <w:tblW w:w="1469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
        <w:gridCol w:w="850"/>
        <w:gridCol w:w="1701"/>
        <w:gridCol w:w="567"/>
        <w:gridCol w:w="538"/>
        <w:gridCol w:w="567"/>
        <w:gridCol w:w="567"/>
        <w:gridCol w:w="680"/>
        <w:gridCol w:w="567"/>
        <w:gridCol w:w="575"/>
        <w:gridCol w:w="559"/>
        <w:gridCol w:w="709"/>
        <w:gridCol w:w="2722"/>
        <w:gridCol w:w="2268"/>
        <w:gridCol w:w="1397"/>
      </w:tblGrid>
      <w:tr w:rsidR="00B6663F" w:rsidRPr="00B6663F" w:rsidTr="005A6D6B">
        <w:trPr>
          <w:jc w:val="center"/>
        </w:trPr>
        <w:tc>
          <w:tcPr>
            <w:tcW w:w="424" w:type="dxa"/>
            <w:vMerge w:val="restart"/>
            <w:tcBorders>
              <w:top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bCs/>
                <w:sz w:val="12"/>
                <w:szCs w:val="12"/>
              </w:rPr>
              <w:t>№</w:t>
            </w:r>
            <w:r w:rsidRPr="00B6663F">
              <w:rPr>
                <w:rFonts w:eastAsia="Times New Roman"/>
                <w:sz w:val="12"/>
                <w:szCs w:val="12"/>
              </w:rPr>
              <w:t xml:space="preserve"> п/п</w:t>
            </w:r>
          </w:p>
        </w:tc>
        <w:tc>
          <w:tcPr>
            <w:tcW w:w="2551" w:type="dxa"/>
            <w:gridSpan w:val="2"/>
            <w:vMerge w:val="restart"/>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Целевые индикаторы результативности МП</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Ед. изм.</w:t>
            </w:r>
          </w:p>
        </w:tc>
        <w:tc>
          <w:tcPr>
            <w:tcW w:w="2352" w:type="dxa"/>
            <w:gridSpan w:val="4"/>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Значения индикаторов результативности МП за отчетный период (текущий и два предыдущих года)</w:t>
            </w:r>
          </w:p>
        </w:tc>
        <w:tc>
          <w:tcPr>
            <w:tcW w:w="1701" w:type="dxa"/>
            <w:gridSpan w:val="3"/>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Значения индикаторов результативности по периодам реализации МП</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Уд. вес индикатора в МП (подпрограмме)</w:t>
            </w:r>
          </w:p>
        </w:tc>
        <w:tc>
          <w:tcPr>
            <w:tcW w:w="2722" w:type="dxa"/>
            <w:vMerge w:val="restart"/>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Формула расчета индикатора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Источник информации</w:t>
            </w:r>
          </w:p>
        </w:tc>
        <w:tc>
          <w:tcPr>
            <w:tcW w:w="1397" w:type="dxa"/>
            <w:vMerge w:val="restart"/>
            <w:tcBorders>
              <w:top w:val="single" w:sz="4" w:space="0" w:color="auto"/>
              <w:left w:val="single" w:sz="4" w:space="0" w:color="auto"/>
              <w:bottom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Мероприятия, влияющие на значение индикатора (номер мероприятия МП)</w:t>
            </w:r>
          </w:p>
        </w:tc>
      </w:tr>
      <w:tr w:rsidR="00B6663F" w:rsidRPr="00B6663F" w:rsidTr="005A6D6B">
        <w:trPr>
          <w:trHeight w:val="364"/>
          <w:jc w:val="center"/>
        </w:trPr>
        <w:tc>
          <w:tcPr>
            <w:tcW w:w="424" w:type="dxa"/>
            <w:vMerge/>
            <w:tcBorders>
              <w:top w:val="single" w:sz="4" w:space="0" w:color="auto"/>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p>
        </w:tc>
        <w:tc>
          <w:tcPr>
            <w:tcW w:w="538" w:type="dxa"/>
            <w:tcBorders>
              <w:top w:val="nil"/>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2015 год</w:t>
            </w:r>
          </w:p>
        </w:tc>
        <w:tc>
          <w:tcPr>
            <w:tcW w:w="567"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2016 год</w:t>
            </w:r>
          </w:p>
        </w:tc>
        <w:tc>
          <w:tcPr>
            <w:tcW w:w="1247" w:type="dxa"/>
            <w:gridSpan w:val="2"/>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highlight w:val="green"/>
              </w:rPr>
            </w:pPr>
            <w:r w:rsidRPr="00B6663F">
              <w:rPr>
                <w:rFonts w:eastAsia="Times New Roman"/>
                <w:sz w:val="12"/>
                <w:szCs w:val="12"/>
              </w:rPr>
              <w:t>2017 год</w:t>
            </w:r>
          </w:p>
        </w:tc>
        <w:tc>
          <w:tcPr>
            <w:tcW w:w="567"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highlight w:val="green"/>
              </w:rPr>
            </w:pPr>
            <w:r w:rsidRPr="00B6663F">
              <w:rPr>
                <w:rFonts w:eastAsia="Times New Roman"/>
                <w:sz w:val="12"/>
                <w:szCs w:val="12"/>
              </w:rPr>
              <w:t>2018 год</w:t>
            </w:r>
          </w:p>
        </w:tc>
        <w:tc>
          <w:tcPr>
            <w:tcW w:w="575"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2019 год</w:t>
            </w:r>
          </w:p>
        </w:tc>
        <w:tc>
          <w:tcPr>
            <w:tcW w:w="559"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2020 год</w:t>
            </w:r>
          </w:p>
        </w:tc>
        <w:tc>
          <w:tcPr>
            <w:tcW w:w="709" w:type="dxa"/>
            <w:vMerge/>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p>
        </w:tc>
        <w:tc>
          <w:tcPr>
            <w:tcW w:w="2722" w:type="dxa"/>
            <w:vMerge/>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p>
        </w:tc>
        <w:tc>
          <w:tcPr>
            <w:tcW w:w="1397" w:type="dxa"/>
            <w:vMerge/>
            <w:tcBorders>
              <w:top w:val="single" w:sz="4" w:space="0" w:color="auto"/>
              <w:left w:val="single" w:sz="4" w:space="0" w:color="auto"/>
              <w:bottom w:val="single" w:sz="4" w:space="0" w:color="auto"/>
            </w:tcBorders>
            <w:vAlign w:val="center"/>
          </w:tcPr>
          <w:p w:rsidR="005A6D6B" w:rsidRPr="00B6663F" w:rsidRDefault="005A6D6B" w:rsidP="005A6D6B">
            <w:pPr>
              <w:ind w:firstLine="0"/>
              <w:rPr>
                <w:rFonts w:eastAsia="Times New Roman"/>
                <w:sz w:val="12"/>
                <w:szCs w:val="12"/>
              </w:rPr>
            </w:pPr>
          </w:p>
        </w:tc>
      </w:tr>
      <w:tr w:rsidR="00B6663F" w:rsidRPr="00B6663F" w:rsidTr="005A6D6B">
        <w:trPr>
          <w:trHeight w:val="283"/>
          <w:jc w:val="center"/>
        </w:trPr>
        <w:tc>
          <w:tcPr>
            <w:tcW w:w="424" w:type="dxa"/>
            <w:vMerge/>
            <w:tcBorders>
              <w:top w:val="single" w:sz="4" w:space="0" w:color="auto"/>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p>
        </w:tc>
        <w:tc>
          <w:tcPr>
            <w:tcW w:w="538" w:type="dxa"/>
            <w:tcBorders>
              <w:top w:val="nil"/>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Факт</w:t>
            </w:r>
          </w:p>
        </w:tc>
        <w:tc>
          <w:tcPr>
            <w:tcW w:w="567"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Факт</w:t>
            </w:r>
          </w:p>
        </w:tc>
        <w:tc>
          <w:tcPr>
            <w:tcW w:w="567"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План</w:t>
            </w:r>
          </w:p>
        </w:tc>
        <w:tc>
          <w:tcPr>
            <w:tcW w:w="680"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Оценка</w:t>
            </w:r>
          </w:p>
        </w:tc>
        <w:tc>
          <w:tcPr>
            <w:tcW w:w="1701" w:type="dxa"/>
            <w:gridSpan w:val="3"/>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План</w:t>
            </w:r>
          </w:p>
        </w:tc>
        <w:tc>
          <w:tcPr>
            <w:tcW w:w="709" w:type="dxa"/>
            <w:vMerge/>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p>
        </w:tc>
        <w:tc>
          <w:tcPr>
            <w:tcW w:w="2722" w:type="dxa"/>
            <w:vMerge/>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p>
        </w:tc>
        <w:tc>
          <w:tcPr>
            <w:tcW w:w="1397" w:type="dxa"/>
            <w:vMerge/>
            <w:tcBorders>
              <w:top w:val="single" w:sz="4" w:space="0" w:color="auto"/>
              <w:left w:val="single" w:sz="4" w:space="0" w:color="auto"/>
              <w:bottom w:val="single" w:sz="4" w:space="0" w:color="auto"/>
            </w:tcBorders>
            <w:vAlign w:val="center"/>
          </w:tcPr>
          <w:p w:rsidR="005A6D6B" w:rsidRPr="00B6663F" w:rsidRDefault="005A6D6B" w:rsidP="005A6D6B">
            <w:pPr>
              <w:ind w:firstLine="0"/>
              <w:rPr>
                <w:rFonts w:eastAsia="Times New Roman"/>
                <w:sz w:val="12"/>
                <w:szCs w:val="12"/>
              </w:rPr>
            </w:pPr>
          </w:p>
        </w:tc>
      </w:tr>
      <w:tr w:rsidR="00B6663F" w:rsidRPr="00B6663F" w:rsidTr="005A6D6B">
        <w:trPr>
          <w:trHeight w:val="274"/>
          <w:jc w:val="center"/>
        </w:trPr>
        <w:tc>
          <w:tcPr>
            <w:tcW w:w="424" w:type="dxa"/>
            <w:tcBorders>
              <w:top w:val="nil"/>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r w:rsidRPr="00B6663F">
              <w:rPr>
                <w:rFonts w:eastAsia="Times New Roman"/>
                <w:sz w:val="12"/>
                <w:szCs w:val="12"/>
              </w:rPr>
              <w:t> </w:t>
            </w:r>
          </w:p>
        </w:tc>
        <w:tc>
          <w:tcPr>
            <w:tcW w:w="850" w:type="dxa"/>
            <w:tcBorders>
              <w:top w:val="single" w:sz="4" w:space="0" w:color="auto"/>
              <w:bottom w:val="single" w:sz="4" w:space="0" w:color="auto"/>
              <w:right w:val="nil"/>
            </w:tcBorders>
          </w:tcPr>
          <w:p w:rsidR="005A6D6B" w:rsidRPr="00B6663F" w:rsidRDefault="005A6D6B" w:rsidP="005A6D6B">
            <w:pPr>
              <w:ind w:firstLine="0"/>
              <w:rPr>
                <w:rFonts w:eastAsia="Times New Roman"/>
                <w:sz w:val="12"/>
                <w:szCs w:val="12"/>
              </w:rPr>
            </w:pPr>
          </w:p>
        </w:tc>
        <w:tc>
          <w:tcPr>
            <w:tcW w:w="13417" w:type="dxa"/>
            <w:gridSpan w:val="13"/>
            <w:tcBorders>
              <w:top w:val="single" w:sz="4" w:space="0" w:color="auto"/>
              <w:left w:val="nil"/>
              <w:bottom w:val="single" w:sz="4" w:space="0" w:color="auto"/>
            </w:tcBorders>
            <w:vAlign w:val="center"/>
          </w:tcPr>
          <w:p w:rsidR="005A6D6B" w:rsidRPr="00B6663F" w:rsidRDefault="005A6D6B" w:rsidP="005A6D6B">
            <w:pPr>
              <w:ind w:firstLine="0"/>
              <w:rPr>
                <w:rFonts w:eastAsia="Times New Roman"/>
                <w:sz w:val="12"/>
                <w:szCs w:val="12"/>
              </w:rPr>
            </w:pPr>
            <w:r w:rsidRPr="00B6663F">
              <w:rPr>
                <w:rFonts w:eastAsia="Times New Roman"/>
                <w:sz w:val="12"/>
                <w:szCs w:val="12"/>
              </w:rPr>
              <w:t>МП: Обеспечение доступным и комфортным жильем жителей города Норильска</w:t>
            </w:r>
          </w:p>
        </w:tc>
      </w:tr>
      <w:tr w:rsidR="00B6663F" w:rsidRPr="00B6663F" w:rsidTr="005A6D6B">
        <w:trPr>
          <w:trHeight w:val="1550"/>
          <w:jc w:val="center"/>
        </w:trPr>
        <w:tc>
          <w:tcPr>
            <w:tcW w:w="424" w:type="dxa"/>
            <w:tcBorders>
              <w:top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w:t>
            </w:r>
          </w:p>
        </w:tc>
        <w:tc>
          <w:tcPr>
            <w:tcW w:w="2551" w:type="dxa"/>
            <w:gridSpan w:val="2"/>
            <w:tcBorders>
              <w:top w:val="nil"/>
              <w:left w:val="nil"/>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r w:rsidRPr="00B6663F">
              <w:rPr>
                <w:rFonts w:eastAsia="Times New Roman"/>
                <w:sz w:val="12"/>
                <w:szCs w:val="12"/>
              </w:rPr>
              <w:t>Удельный вес числа граждан, которым предоставлено возмещение за изымаемое жилое помещение к числу граждан, обратившихся с заявлением о предоставлении возмещения за изымаемое жилое помещение в порядке, установленном законодательством Российской Федерации</w:t>
            </w:r>
          </w:p>
          <w:p w:rsidR="005A6D6B" w:rsidRPr="00B6663F" w:rsidRDefault="005A6D6B" w:rsidP="005A6D6B">
            <w:pPr>
              <w:ind w:firstLine="0"/>
              <w:rPr>
                <w:rFonts w:eastAsia="Times New Roman"/>
                <w:sz w:val="12"/>
                <w:szCs w:val="12"/>
              </w:rPr>
            </w:pPr>
          </w:p>
        </w:tc>
        <w:tc>
          <w:tcPr>
            <w:tcW w:w="567"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w:t>
            </w:r>
          </w:p>
        </w:tc>
        <w:tc>
          <w:tcPr>
            <w:tcW w:w="538" w:type="dxa"/>
            <w:tcBorders>
              <w:top w:val="nil"/>
              <w:left w:val="nil"/>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p>
        </w:tc>
        <w:tc>
          <w:tcPr>
            <w:tcW w:w="567"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 90,1</w:t>
            </w:r>
          </w:p>
        </w:tc>
        <w:tc>
          <w:tcPr>
            <w:tcW w:w="567"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70</w:t>
            </w:r>
          </w:p>
        </w:tc>
        <w:tc>
          <w:tcPr>
            <w:tcW w:w="680"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70</w:t>
            </w:r>
          </w:p>
        </w:tc>
        <w:tc>
          <w:tcPr>
            <w:tcW w:w="567"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70</w:t>
            </w:r>
          </w:p>
        </w:tc>
        <w:tc>
          <w:tcPr>
            <w:tcW w:w="575" w:type="dxa"/>
            <w:tcBorders>
              <w:top w:val="nil"/>
              <w:left w:val="nil"/>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r w:rsidRPr="00B6663F">
              <w:rPr>
                <w:rFonts w:eastAsia="Times New Roman"/>
                <w:sz w:val="12"/>
                <w:szCs w:val="12"/>
              </w:rPr>
              <w:t>70</w:t>
            </w:r>
          </w:p>
        </w:tc>
        <w:tc>
          <w:tcPr>
            <w:tcW w:w="559"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70</w:t>
            </w:r>
          </w:p>
        </w:tc>
        <w:tc>
          <w:tcPr>
            <w:tcW w:w="709" w:type="dxa"/>
            <w:tcBorders>
              <w:top w:val="nil"/>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0,4</w:t>
            </w:r>
          </w:p>
        </w:tc>
        <w:tc>
          <w:tcPr>
            <w:tcW w:w="2722" w:type="dxa"/>
            <w:tcBorders>
              <w:top w:val="nil"/>
              <w:left w:val="nil"/>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r w:rsidRPr="00B6663F">
              <w:rPr>
                <w:rFonts w:eastAsia="Times New Roman"/>
                <w:sz w:val="12"/>
                <w:szCs w:val="12"/>
              </w:rPr>
              <w:t xml:space="preserve">К = О/Р </w:t>
            </w:r>
            <w:r w:rsidRPr="00B6663F">
              <w:rPr>
                <w:rFonts w:eastAsia="Times New Roman"/>
                <w:sz w:val="12"/>
                <w:szCs w:val="12"/>
                <w:lang w:val="en-US"/>
              </w:rPr>
              <w:t>X</w:t>
            </w:r>
            <w:r w:rsidRPr="00B6663F">
              <w:rPr>
                <w:rFonts w:eastAsia="Times New Roman"/>
                <w:sz w:val="12"/>
                <w:szCs w:val="12"/>
              </w:rPr>
              <w:t xml:space="preserve"> 100 %,</w:t>
            </w:r>
          </w:p>
          <w:p w:rsidR="005A6D6B" w:rsidRPr="00B6663F" w:rsidRDefault="005A6D6B" w:rsidP="005A6D6B">
            <w:pPr>
              <w:ind w:firstLine="0"/>
              <w:rPr>
                <w:rFonts w:eastAsia="Times New Roman"/>
                <w:sz w:val="12"/>
                <w:szCs w:val="12"/>
              </w:rPr>
            </w:pPr>
            <w:r w:rsidRPr="00B6663F">
              <w:rPr>
                <w:rFonts w:eastAsia="Times New Roman"/>
                <w:sz w:val="12"/>
                <w:szCs w:val="12"/>
              </w:rPr>
              <w:t xml:space="preserve">где К - удельный вес числа граждан, которым предоставлено возмещение за изымаемое жилое помещение; </w:t>
            </w:r>
          </w:p>
          <w:p w:rsidR="007A5336" w:rsidRPr="00B6663F" w:rsidRDefault="005A6D6B" w:rsidP="007A5336">
            <w:pPr>
              <w:ind w:firstLine="0"/>
              <w:rPr>
                <w:rFonts w:eastAsia="Times New Roman"/>
                <w:sz w:val="12"/>
                <w:szCs w:val="12"/>
              </w:rPr>
            </w:pPr>
            <w:r w:rsidRPr="00B6663F">
              <w:rPr>
                <w:rFonts w:eastAsia="Times New Roman"/>
                <w:sz w:val="12"/>
                <w:szCs w:val="12"/>
              </w:rPr>
              <w:t>О - число граждан, которым предоставлено возмещение за изымаемое жилое помещение;</w:t>
            </w:r>
          </w:p>
          <w:p w:rsidR="005A6D6B" w:rsidRPr="00B6663F" w:rsidRDefault="007A5336" w:rsidP="007A5336">
            <w:pPr>
              <w:ind w:firstLine="0"/>
              <w:rPr>
                <w:rFonts w:eastAsia="Times New Roman"/>
                <w:sz w:val="12"/>
                <w:szCs w:val="12"/>
              </w:rPr>
            </w:pPr>
            <w:r w:rsidRPr="00B6663F">
              <w:rPr>
                <w:rFonts w:eastAsia="Times New Roman"/>
                <w:sz w:val="12"/>
                <w:szCs w:val="12"/>
              </w:rPr>
              <w:t xml:space="preserve"> </w:t>
            </w:r>
            <w:r w:rsidR="005A6D6B" w:rsidRPr="00B6663F">
              <w:rPr>
                <w:rFonts w:eastAsia="Times New Roman"/>
                <w:sz w:val="12"/>
                <w:szCs w:val="12"/>
              </w:rPr>
              <w:t>Р - число граждан, обратившихся с заявлением о предоставлении возмещения за изымаемое жилое помещение</w:t>
            </w:r>
          </w:p>
        </w:tc>
        <w:tc>
          <w:tcPr>
            <w:tcW w:w="2268"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Сводные данные функциональных отделов (Управление жилищного фонда)</w:t>
            </w:r>
          </w:p>
        </w:tc>
        <w:tc>
          <w:tcPr>
            <w:tcW w:w="1397" w:type="dxa"/>
            <w:tcBorders>
              <w:top w:val="nil"/>
              <w:left w:val="nil"/>
              <w:bottom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 xml:space="preserve">Мероприятия подпрограммы </w:t>
            </w:r>
            <w:r w:rsidRPr="00B6663F">
              <w:rPr>
                <w:rFonts w:eastAsia="Times New Roman"/>
                <w:bCs/>
                <w:sz w:val="12"/>
                <w:szCs w:val="12"/>
              </w:rPr>
              <w:t>№</w:t>
            </w:r>
            <w:r w:rsidRPr="00B6663F">
              <w:rPr>
                <w:rFonts w:eastAsia="Times New Roman"/>
                <w:sz w:val="12"/>
                <w:szCs w:val="12"/>
              </w:rPr>
              <w:t xml:space="preserve"> 1</w:t>
            </w:r>
          </w:p>
        </w:tc>
      </w:tr>
      <w:tr w:rsidR="00B6663F" w:rsidRPr="00B6663F" w:rsidTr="005A6D6B">
        <w:trPr>
          <w:jc w:val="center"/>
        </w:trPr>
        <w:tc>
          <w:tcPr>
            <w:tcW w:w="424" w:type="dxa"/>
            <w:tcBorders>
              <w:top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2</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r w:rsidRPr="00B6663F">
              <w:rPr>
                <w:rFonts w:eastAsia="Times New Roman"/>
                <w:sz w:val="12"/>
                <w:szCs w:val="12"/>
              </w:rPr>
              <w:t>Удельный вес числа семей, которым органами местного самоуправления города Норильска (далее - ОМС) вручены свидетельства о предоставлении социальных выплат на приобретение жилых помещений в других районах Российской Федерации (далее - свидетельств) к числу семей, жителей города Норильска, для которых министерством строительства и жилищно-коммунального хозяйства Красноярского края (далее - Министерство) выданы свидетельства*</w:t>
            </w:r>
          </w:p>
        </w:tc>
        <w:tc>
          <w:tcPr>
            <w:tcW w:w="567"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w:t>
            </w:r>
          </w:p>
        </w:tc>
        <w:tc>
          <w:tcPr>
            <w:tcW w:w="538"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567"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567"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680"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567"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575"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559"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709"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0,4</w:t>
            </w:r>
          </w:p>
        </w:tc>
        <w:tc>
          <w:tcPr>
            <w:tcW w:w="2722"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7A5336">
            <w:pPr>
              <w:ind w:firstLine="0"/>
              <w:jc w:val="left"/>
              <w:rPr>
                <w:rFonts w:eastAsia="Times New Roman"/>
                <w:sz w:val="12"/>
                <w:szCs w:val="12"/>
              </w:rPr>
            </w:pPr>
            <w:r w:rsidRPr="00B6663F">
              <w:rPr>
                <w:rFonts w:eastAsia="Times New Roman"/>
                <w:sz w:val="12"/>
                <w:szCs w:val="12"/>
              </w:rPr>
              <w:t xml:space="preserve">К = О/Р </w:t>
            </w:r>
            <w:r w:rsidRPr="00B6663F">
              <w:rPr>
                <w:rFonts w:eastAsia="Times New Roman"/>
                <w:sz w:val="12"/>
                <w:szCs w:val="12"/>
                <w:lang w:val="en-US"/>
              </w:rPr>
              <w:t>X</w:t>
            </w:r>
            <w:r w:rsidRPr="00B6663F">
              <w:rPr>
                <w:rFonts w:eastAsia="Times New Roman"/>
                <w:sz w:val="12"/>
                <w:szCs w:val="12"/>
              </w:rPr>
              <w:t xml:space="preserve"> 100 %,</w:t>
            </w:r>
          </w:p>
          <w:p w:rsidR="007A5336" w:rsidRPr="00B6663F" w:rsidRDefault="005A6D6B" w:rsidP="007A5336">
            <w:pPr>
              <w:ind w:firstLine="0"/>
              <w:jc w:val="left"/>
              <w:rPr>
                <w:rFonts w:eastAsia="Times New Roman"/>
                <w:sz w:val="12"/>
                <w:szCs w:val="12"/>
              </w:rPr>
            </w:pPr>
            <w:r w:rsidRPr="00B6663F">
              <w:rPr>
                <w:rFonts w:eastAsia="Times New Roman"/>
                <w:sz w:val="12"/>
                <w:szCs w:val="12"/>
              </w:rPr>
              <w:t xml:space="preserve">где К - удельный вес числа семей, которым ОМС вручены свидетельства; </w:t>
            </w:r>
            <w:r w:rsidRPr="00B6663F">
              <w:rPr>
                <w:rFonts w:eastAsia="Times New Roman"/>
                <w:sz w:val="12"/>
                <w:szCs w:val="12"/>
              </w:rPr>
              <w:br/>
              <w:t>О - число семей, которым ОМС вручены свидетельства;</w:t>
            </w:r>
          </w:p>
          <w:p w:rsidR="005A6D6B" w:rsidRPr="00B6663F" w:rsidRDefault="005A6D6B" w:rsidP="007A5336">
            <w:pPr>
              <w:ind w:firstLine="0"/>
              <w:jc w:val="left"/>
              <w:rPr>
                <w:rFonts w:eastAsia="Times New Roman"/>
                <w:sz w:val="12"/>
                <w:szCs w:val="12"/>
              </w:rPr>
            </w:pPr>
            <w:r w:rsidRPr="00B6663F">
              <w:rPr>
                <w:rFonts w:eastAsia="Times New Roman"/>
                <w:sz w:val="12"/>
                <w:szCs w:val="12"/>
              </w:rPr>
              <w:t>Р - число семей, жителей города Норильска, для которых Министерством выданы свидетельства</w:t>
            </w:r>
          </w:p>
        </w:tc>
        <w:tc>
          <w:tcPr>
            <w:tcW w:w="2268"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 xml:space="preserve">Годовой отчет по форме согласно приложению № 3 к Приказу Министерства от 29.06.2012 </w:t>
            </w:r>
          </w:p>
          <w:p w:rsidR="005A6D6B" w:rsidRPr="00B6663F" w:rsidRDefault="005A6D6B" w:rsidP="005A6D6B">
            <w:pPr>
              <w:ind w:firstLine="0"/>
              <w:jc w:val="center"/>
              <w:rPr>
                <w:rFonts w:eastAsia="Times New Roman"/>
                <w:sz w:val="12"/>
                <w:szCs w:val="12"/>
              </w:rPr>
            </w:pPr>
            <w:r w:rsidRPr="00B6663F">
              <w:rPr>
                <w:rFonts w:eastAsia="Times New Roman"/>
                <w:bCs/>
                <w:sz w:val="12"/>
                <w:szCs w:val="12"/>
              </w:rPr>
              <w:t>№</w:t>
            </w:r>
            <w:r w:rsidRPr="00B6663F">
              <w:rPr>
                <w:rFonts w:eastAsia="Times New Roman"/>
                <w:sz w:val="12"/>
                <w:szCs w:val="12"/>
              </w:rPr>
              <w:t xml:space="preserve"> 142-О «Об утверждении форм и сроков предоставления отчетности органами местного самоуправления по осуществлению отдельных государственных полномочий по обеспечению переселения граждан из районов Крайнего Севера и приравненных к ним местностей края» (далее – Приказ Министерства)</w:t>
            </w:r>
          </w:p>
        </w:tc>
        <w:tc>
          <w:tcPr>
            <w:tcW w:w="1397" w:type="dxa"/>
            <w:tcBorders>
              <w:top w:val="single" w:sz="4" w:space="0" w:color="auto"/>
              <w:left w:val="single" w:sz="4" w:space="0" w:color="auto"/>
              <w:bottom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 xml:space="preserve">Мероприятия подпрограммы </w:t>
            </w:r>
            <w:r w:rsidRPr="00B6663F">
              <w:rPr>
                <w:rFonts w:eastAsia="Times New Roman"/>
                <w:bCs/>
                <w:sz w:val="12"/>
                <w:szCs w:val="12"/>
              </w:rPr>
              <w:t>№</w:t>
            </w:r>
            <w:r w:rsidRPr="00B6663F">
              <w:rPr>
                <w:rFonts w:eastAsia="Times New Roman"/>
                <w:sz w:val="12"/>
                <w:szCs w:val="12"/>
              </w:rPr>
              <w:t xml:space="preserve"> 2</w:t>
            </w:r>
          </w:p>
        </w:tc>
      </w:tr>
      <w:tr w:rsidR="00B6663F" w:rsidRPr="00B6663F" w:rsidTr="005A6D6B">
        <w:trPr>
          <w:jc w:val="center"/>
        </w:trPr>
        <w:tc>
          <w:tcPr>
            <w:tcW w:w="424" w:type="dxa"/>
            <w:tcBorders>
              <w:top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3</w:t>
            </w:r>
          </w:p>
        </w:tc>
        <w:tc>
          <w:tcPr>
            <w:tcW w:w="2551" w:type="dxa"/>
            <w:gridSpan w:val="2"/>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r w:rsidRPr="00B6663F">
              <w:rPr>
                <w:rFonts w:eastAsia="Times New Roman"/>
                <w:sz w:val="12"/>
                <w:szCs w:val="12"/>
              </w:rPr>
              <w:t>Удельный вес числа молодых семей, которым ОМС выданы свидетельства о праве на получение социальной выплаты на приобретение жилого помещения к числу молодых семей, включенных Министерством в сводный список молодых семей - претендентов на получение социальной выплаты</w:t>
            </w:r>
          </w:p>
        </w:tc>
        <w:tc>
          <w:tcPr>
            <w:tcW w:w="567"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w:t>
            </w:r>
          </w:p>
        </w:tc>
        <w:tc>
          <w:tcPr>
            <w:tcW w:w="538"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567"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567"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680"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567"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575"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559"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709"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0,2</w:t>
            </w:r>
          </w:p>
        </w:tc>
        <w:tc>
          <w:tcPr>
            <w:tcW w:w="2722"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r w:rsidRPr="00B6663F">
              <w:rPr>
                <w:rFonts w:eastAsia="Times New Roman"/>
                <w:sz w:val="12"/>
                <w:szCs w:val="12"/>
              </w:rPr>
              <w:t xml:space="preserve">К = О/Р </w:t>
            </w:r>
            <w:r w:rsidRPr="00B6663F">
              <w:rPr>
                <w:rFonts w:eastAsia="Times New Roman"/>
                <w:sz w:val="12"/>
                <w:szCs w:val="12"/>
                <w:lang w:val="en-US"/>
              </w:rPr>
              <w:t>X</w:t>
            </w:r>
            <w:r w:rsidRPr="00B6663F">
              <w:rPr>
                <w:rFonts w:eastAsia="Times New Roman"/>
                <w:sz w:val="12"/>
                <w:szCs w:val="12"/>
              </w:rPr>
              <w:t xml:space="preserve"> 100 %,</w:t>
            </w:r>
          </w:p>
          <w:p w:rsidR="007A5336" w:rsidRPr="00B6663F" w:rsidRDefault="005A6D6B" w:rsidP="005A6D6B">
            <w:pPr>
              <w:ind w:firstLine="0"/>
              <w:rPr>
                <w:rFonts w:eastAsia="Times New Roman"/>
                <w:sz w:val="12"/>
                <w:szCs w:val="12"/>
              </w:rPr>
            </w:pPr>
            <w:r w:rsidRPr="00B6663F">
              <w:rPr>
                <w:rFonts w:eastAsia="Times New Roman"/>
                <w:sz w:val="12"/>
                <w:szCs w:val="12"/>
              </w:rPr>
              <w:t xml:space="preserve">где К - удельный вес числа молодых семей, которым ОМС выданы </w:t>
            </w:r>
            <w:r w:rsidR="007A5336" w:rsidRPr="00B6663F">
              <w:rPr>
                <w:rFonts w:eastAsia="Times New Roman"/>
                <w:sz w:val="12"/>
                <w:szCs w:val="12"/>
              </w:rPr>
              <w:t>свидетельства;</w:t>
            </w:r>
          </w:p>
          <w:p w:rsidR="005A6D6B" w:rsidRPr="00B6663F" w:rsidRDefault="007A5336" w:rsidP="005A6D6B">
            <w:pPr>
              <w:ind w:firstLine="0"/>
              <w:rPr>
                <w:rFonts w:eastAsia="Times New Roman"/>
                <w:sz w:val="12"/>
                <w:szCs w:val="12"/>
              </w:rPr>
            </w:pPr>
            <w:r w:rsidRPr="00B6663F">
              <w:rPr>
                <w:rFonts w:eastAsia="Times New Roman"/>
                <w:sz w:val="12"/>
                <w:szCs w:val="12"/>
              </w:rPr>
              <w:t xml:space="preserve"> О</w:t>
            </w:r>
            <w:r w:rsidR="005A6D6B" w:rsidRPr="00B6663F">
              <w:rPr>
                <w:rFonts w:eastAsia="Times New Roman"/>
                <w:sz w:val="12"/>
                <w:szCs w:val="12"/>
              </w:rPr>
              <w:t xml:space="preserve"> - число молодых семей, которым ОМС выданы свидетельства; </w:t>
            </w:r>
          </w:p>
          <w:p w:rsidR="005A6D6B" w:rsidRPr="00B6663F" w:rsidRDefault="005A6D6B" w:rsidP="005A6D6B">
            <w:pPr>
              <w:ind w:firstLine="0"/>
              <w:rPr>
                <w:rFonts w:eastAsia="Times New Roman"/>
                <w:sz w:val="12"/>
                <w:szCs w:val="12"/>
              </w:rPr>
            </w:pPr>
            <w:r w:rsidRPr="00B6663F">
              <w:rPr>
                <w:rFonts w:eastAsia="Times New Roman"/>
                <w:sz w:val="12"/>
                <w:szCs w:val="12"/>
              </w:rPr>
              <w:t>Р - число молодых семей, включенных Министерством в сводный список молодых семей - претендентов на получение социальной выплаты</w:t>
            </w:r>
          </w:p>
        </w:tc>
        <w:tc>
          <w:tcPr>
            <w:tcW w:w="2268"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Утвержденный Министерством сводный список молодых семей - претендентов на получение социальной выплаты</w:t>
            </w:r>
          </w:p>
        </w:tc>
        <w:tc>
          <w:tcPr>
            <w:tcW w:w="1397" w:type="dxa"/>
            <w:tcBorders>
              <w:top w:val="nil"/>
              <w:left w:val="nil"/>
              <w:bottom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 xml:space="preserve">Мероприятия подпрограммы </w:t>
            </w:r>
            <w:r w:rsidRPr="00B6663F">
              <w:rPr>
                <w:rFonts w:eastAsia="Times New Roman"/>
                <w:bCs/>
                <w:sz w:val="12"/>
                <w:szCs w:val="12"/>
              </w:rPr>
              <w:t>№</w:t>
            </w:r>
            <w:r w:rsidRPr="00B6663F">
              <w:rPr>
                <w:rFonts w:eastAsia="Times New Roman"/>
                <w:sz w:val="12"/>
                <w:szCs w:val="12"/>
              </w:rPr>
              <w:t xml:space="preserve"> 3</w:t>
            </w:r>
          </w:p>
        </w:tc>
      </w:tr>
      <w:tr w:rsidR="00B6663F" w:rsidRPr="00B6663F" w:rsidTr="005A6D6B">
        <w:trPr>
          <w:trHeight w:val="279"/>
          <w:jc w:val="center"/>
        </w:trPr>
        <w:tc>
          <w:tcPr>
            <w:tcW w:w="424" w:type="dxa"/>
            <w:tcBorders>
              <w:top w:val="nil"/>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r w:rsidRPr="00B6663F">
              <w:rPr>
                <w:rFonts w:eastAsia="Times New Roman"/>
                <w:sz w:val="12"/>
                <w:szCs w:val="12"/>
              </w:rPr>
              <w:t> </w:t>
            </w:r>
          </w:p>
        </w:tc>
        <w:tc>
          <w:tcPr>
            <w:tcW w:w="850" w:type="dxa"/>
            <w:tcBorders>
              <w:top w:val="single" w:sz="4" w:space="0" w:color="auto"/>
              <w:bottom w:val="single" w:sz="4" w:space="0" w:color="auto"/>
              <w:right w:val="nil"/>
            </w:tcBorders>
          </w:tcPr>
          <w:p w:rsidR="005A6D6B" w:rsidRPr="00B6663F" w:rsidRDefault="005A6D6B" w:rsidP="005A6D6B">
            <w:pPr>
              <w:ind w:firstLine="0"/>
              <w:rPr>
                <w:rFonts w:eastAsia="Times New Roman"/>
                <w:sz w:val="12"/>
                <w:szCs w:val="12"/>
              </w:rPr>
            </w:pPr>
          </w:p>
        </w:tc>
        <w:tc>
          <w:tcPr>
            <w:tcW w:w="13417" w:type="dxa"/>
            <w:gridSpan w:val="13"/>
            <w:tcBorders>
              <w:top w:val="single" w:sz="4" w:space="0" w:color="auto"/>
              <w:left w:val="nil"/>
              <w:bottom w:val="single" w:sz="4" w:space="0" w:color="auto"/>
            </w:tcBorders>
            <w:vAlign w:val="center"/>
          </w:tcPr>
          <w:p w:rsidR="005A6D6B" w:rsidRPr="00B6663F" w:rsidRDefault="005A6D6B" w:rsidP="005A6D6B">
            <w:pPr>
              <w:ind w:firstLine="0"/>
              <w:rPr>
                <w:rFonts w:eastAsia="Times New Roman"/>
                <w:sz w:val="12"/>
                <w:szCs w:val="12"/>
              </w:rPr>
            </w:pPr>
            <w:r w:rsidRPr="00B6663F">
              <w:rPr>
                <w:rFonts w:eastAsia="Times New Roman"/>
                <w:sz w:val="12"/>
                <w:szCs w:val="12"/>
              </w:rPr>
              <w:t xml:space="preserve">Подпрограмма </w:t>
            </w:r>
            <w:r w:rsidRPr="00B6663F">
              <w:rPr>
                <w:rFonts w:eastAsia="Times New Roman"/>
                <w:bCs/>
                <w:sz w:val="12"/>
                <w:szCs w:val="12"/>
              </w:rPr>
              <w:t>№</w:t>
            </w:r>
            <w:r w:rsidRPr="00B6663F">
              <w:rPr>
                <w:rFonts w:eastAsia="Times New Roman"/>
                <w:sz w:val="12"/>
                <w:szCs w:val="12"/>
              </w:rPr>
              <w:t xml:space="preserve"> 1: Содействие обеспечению доступным жильем</w:t>
            </w:r>
          </w:p>
        </w:tc>
      </w:tr>
      <w:tr w:rsidR="00B6663F" w:rsidRPr="00B6663F" w:rsidTr="005A6D6B">
        <w:trPr>
          <w:trHeight w:val="1544"/>
          <w:jc w:val="center"/>
        </w:trPr>
        <w:tc>
          <w:tcPr>
            <w:tcW w:w="424" w:type="dxa"/>
            <w:tcBorders>
              <w:top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1.1</w:t>
            </w:r>
          </w:p>
        </w:tc>
        <w:tc>
          <w:tcPr>
            <w:tcW w:w="2551" w:type="dxa"/>
            <w:gridSpan w:val="2"/>
            <w:tcBorders>
              <w:top w:val="nil"/>
              <w:left w:val="nil"/>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r w:rsidRPr="00B6663F">
              <w:rPr>
                <w:rFonts w:eastAsia="Times New Roman"/>
                <w:sz w:val="12"/>
                <w:szCs w:val="12"/>
              </w:rPr>
              <w:t>Удельный вес числа граждан, которым предоставлено возмещение за изымаемое жилое помещение к числу граждан, обратившихся с заявлением о предоставлении возмещения за изымаемое жилое помещение в порядке, установленном законодательством Российской Федерации</w:t>
            </w:r>
          </w:p>
        </w:tc>
        <w:tc>
          <w:tcPr>
            <w:tcW w:w="567"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w:t>
            </w:r>
          </w:p>
        </w:tc>
        <w:tc>
          <w:tcPr>
            <w:tcW w:w="538" w:type="dxa"/>
            <w:tcBorders>
              <w:top w:val="nil"/>
              <w:left w:val="nil"/>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r w:rsidRPr="00B6663F">
              <w:rPr>
                <w:rFonts w:eastAsia="Times New Roman"/>
                <w:sz w:val="12"/>
                <w:szCs w:val="12"/>
              </w:rPr>
              <w:t> </w:t>
            </w:r>
          </w:p>
        </w:tc>
        <w:tc>
          <w:tcPr>
            <w:tcW w:w="567"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90,1 </w:t>
            </w:r>
          </w:p>
        </w:tc>
        <w:tc>
          <w:tcPr>
            <w:tcW w:w="567"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70</w:t>
            </w:r>
          </w:p>
        </w:tc>
        <w:tc>
          <w:tcPr>
            <w:tcW w:w="680"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70</w:t>
            </w:r>
          </w:p>
        </w:tc>
        <w:tc>
          <w:tcPr>
            <w:tcW w:w="567"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70</w:t>
            </w:r>
          </w:p>
        </w:tc>
        <w:tc>
          <w:tcPr>
            <w:tcW w:w="575"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70</w:t>
            </w:r>
          </w:p>
        </w:tc>
        <w:tc>
          <w:tcPr>
            <w:tcW w:w="559"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70</w:t>
            </w:r>
          </w:p>
        </w:tc>
        <w:tc>
          <w:tcPr>
            <w:tcW w:w="709"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2017 - 0,4</w:t>
            </w:r>
            <w:r w:rsidRPr="00B6663F">
              <w:rPr>
                <w:rFonts w:eastAsia="Times New Roman"/>
                <w:sz w:val="12"/>
                <w:szCs w:val="12"/>
              </w:rPr>
              <w:br/>
              <w:t>2018, 2019, 2020 - 0,5</w:t>
            </w:r>
          </w:p>
        </w:tc>
        <w:tc>
          <w:tcPr>
            <w:tcW w:w="2722" w:type="dxa"/>
            <w:tcBorders>
              <w:top w:val="nil"/>
              <w:left w:val="nil"/>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r w:rsidRPr="00B6663F">
              <w:rPr>
                <w:rFonts w:eastAsia="Times New Roman"/>
                <w:sz w:val="12"/>
                <w:szCs w:val="12"/>
              </w:rPr>
              <w:t xml:space="preserve">К = О/Р </w:t>
            </w:r>
            <w:r w:rsidRPr="00B6663F">
              <w:rPr>
                <w:rFonts w:eastAsia="Times New Roman"/>
                <w:sz w:val="12"/>
                <w:szCs w:val="12"/>
                <w:lang w:val="en-US"/>
              </w:rPr>
              <w:t>X</w:t>
            </w:r>
            <w:r w:rsidRPr="00B6663F">
              <w:rPr>
                <w:rFonts w:eastAsia="Times New Roman"/>
                <w:sz w:val="12"/>
                <w:szCs w:val="12"/>
              </w:rPr>
              <w:t xml:space="preserve"> 100 %,</w:t>
            </w:r>
          </w:p>
          <w:p w:rsidR="007A5336" w:rsidRPr="00B6663F" w:rsidRDefault="005A6D6B" w:rsidP="005A6D6B">
            <w:pPr>
              <w:ind w:firstLine="0"/>
              <w:rPr>
                <w:rFonts w:eastAsia="Times New Roman"/>
                <w:sz w:val="12"/>
                <w:szCs w:val="12"/>
              </w:rPr>
            </w:pPr>
            <w:r w:rsidRPr="00B6663F">
              <w:rPr>
                <w:rFonts w:eastAsia="Times New Roman"/>
                <w:sz w:val="12"/>
                <w:szCs w:val="12"/>
              </w:rPr>
              <w:t xml:space="preserve">где К - удельный вес числа граждан, которым предоставлено возмещение за изымаемое жилое </w:t>
            </w:r>
            <w:r w:rsidR="007A5336" w:rsidRPr="00B6663F">
              <w:rPr>
                <w:rFonts w:eastAsia="Times New Roman"/>
                <w:sz w:val="12"/>
                <w:szCs w:val="12"/>
              </w:rPr>
              <w:t xml:space="preserve">помещение; </w:t>
            </w:r>
          </w:p>
          <w:p w:rsidR="007A5336" w:rsidRPr="00B6663F" w:rsidRDefault="007A5336" w:rsidP="007A5336">
            <w:pPr>
              <w:ind w:firstLine="0"/>
              <w:rPr>
                <w:rFonts w:eastAsia="Times New Roman"/>
                <w:sz w:val="12"/>
                <w:szCs w:val="12"/>
              </w:rPr>
            </w:pPr>
            <w:r w:rsidRPr="00B6663F">
              <w:rPr>
                <w:rFonts w:eastAsia="Times New Roman"/>
                <w:sz w:val="12"/>
                <w:szCs w:val="12"/>
              </w:rPr>
              <w:t>О</w:t>
            </w:r>
            <w:r w:rsidR="005A6D6B" w:rsidRPr="00B6663F">
              <w:rPr>
                <w:rFonts w:eastAsia="Times New Roman"/>
                <w:sz w:val="12"/>
                <w:szCs w:val="12"/>
              </w:rPr>
              <w:t xml:space="preserve"> - число граждан, которым предоставлено возмещение за изымаемое жилое помещение;</w:t>
            </w:r>
          </w:p>
          <w:p w:rsidR="005A6D6B" w:rsidRPr="00B6663F" w:rsidRDefault="007A5336" w:rsidP="007A5336">
            <w:pPr>
              <w:ind w:firstLine="0"/>
              <w:rPr>
                <w:rFonts w:eastAsia="Times New Roman"/>
                <w:sz w:val="12"/>
                <w:szCs w:val="12"/>
              </w:rPr>
            </w:pPr>
            <w:r w:rsidRPr="00B6663F">
              <w:rPr>
                <w:rFonts w:eastAsia="Times New Roman"/>
                <w:sz w:val="12"/>
                <w:szCs w:val="12"/>
              </w:rPr>
              <w:t xml:space="preserve"> </w:t>
            </w:r>
            <w:r w:rsidR="005A6D6B" w:rsidRPr="00B6663F">
              <w:rPr>
                <w:rFonts w:eastAsia="Times New Roman"/>
                <w:sz w:val="12"/>
                <w:szCs w:val="12"/>
              </w:rPr>
              <w:t>Р - число граждан, обратившихся с заявлением о предоставлении возмещения за изымаемое жилое помещение</w:t>
            </w:r>
          </w:p>
        </w:tc>
        <w:tc>
          <w:tcPr>
            <w:tcW w:w="2268"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Сводные данные функциональных отделов (Управление жилищного фонда)</w:t>
            </w:r>
          </w:p>
        </w:tc>
        <w:tc>
          <w:tcPr>
            <w:tcW w:w="1397" w:type="dxa"/>
            <w:tcBorders>
              <w:top w:val="nil"/>
              <w:left w:val="nil"/>
              <w:bottom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 xml:space="preserve">Основное мероприятие </w:t>
            </w:r>
          </w:p>
          <w:p w:rsidR="005A6D6B" w:rsidRPr="00B6663F" w:rsidRDefault="005A6D6B" w:rsidP="005A6D6B">
            <w:pPr>
              <w:ind w:firstLine="0"/>
              <w:jc w:val="center"/>
              <w:rPr>
                <w:rFonts w:eastAsia="Times New Roman"/>
                <w:sz w:val="12"/>
                <w:szCs w:val="12"/>
              </w:rPr>
            </w:pPr>
            <w:r w:rsidRPr="00B6663F">
              <w:rPr>
                <w:rFonts w:eastAsia="Times New Roman"/>
                <w:bCs/>
                <w:sz w:val="12"/>
                <w:szCs w:val="12"/>
              </w:rPr>
              <w:t>№</w:t>
            </w:r>
            <w:r w:rsidRPr="00B6663F">
              <w:rPr>
                <w:rFonts w:eastAsia="Times New Roman"/>
                <w:sz w:val="12"/>
                <w:szCs w:val="12"/>
              </w:rPr>
              <w:t xml:space="preserve"> 1.1</w:t>
            </w:r>
          </w:p>
        </w:tc>
      </w:tr>
      <w:tr w:rsidR="00B6663F" w:rsidRPr="00B6663F" w:rsidTr="005A6D6B">
        <w:trPr>
          <w:trHeight w:val="2260"/>
          <w:jc w:val="center"/>
        </w:trPr>
        <w:tc>
          <w:tcPr>
            <w:tcW w:w="424" w:type="dxa"/>
            <w:tcBorders>
              <w:top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1.2</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r w:rsidRPr="00B6663F">
              <w:rPr>
                <w:rFonts w:eastAsia="Times New Roman"/>
                <w:sz w:val="12"/>
                <w:szCs w:val="12"/>
              </w:rPr>
              <w:t>Удельный вес числа граждан, которым предоставлена материальная помощь на улучшение технических характеристик предоставляемых жилых помещений по договорам социального найма и договорам найма служебных жилых помещений муниципального жилищного фонда к числу граждан, обратившихся с заявлением о предоставлении данной материальной помощи в порядке, установленном законодательством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w:t>
            </w:r>
          </w:p>
        </w:tc>
        <w:tc>
          <w:tcPr>
            <w:tcW w:w="538"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 100</w:t>
            </w:r>
          </w:p>
        </w:tc>
        <w:tc>
          <w:tcPr>
            <w:tcW w:w="567"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680"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567"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575"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559"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709"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2017 - 0,4</w:t>
            </w:r>
            <w:r w:rsidRPr="00B6663F">
              <w:rPr>
                <w:rFonts w:eastAsia="Times New Roman"/>
                <w:sz w:val="12"/>
                <w:szCs w:val="12"/>
              </w:rPr>
              <w:br/>
              <w:t>2018, 2019, 2020 - 0,5</w:t>
            </w:r>
          </w:p>
        </w:tc>
        <w:tc>
          <w:tcPr>
            <w:tcW w:w="2722"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r w:rsidRPr="00B6663F">
              <w:rPr>
                <w:rFonts w:eastAsia="Times New Roman"/>
                <w:sz w:val="12"/>
                <w:szCs w:val="12"/>
              </w:rPr>
              <w:t xml:space="preserve">К = О/Р </w:t>
            </w:r>
            <w:r w:rsidRPr="00B6663F">
              <w:rPr>
                <w:rFonts w:eastAsia="Times New Roman"/>
                <w:sz w:val="12"/>
                <w:szCs w:val="12"/>
                <w:lang w:val="en-US"/>
              </w:rPr>
              <w:t>X</w:t>
            </w:r>
            <w:r w:rsidRPr="00B6663F">
              <w:rPr>
                <w:rFonts w:eastAsia="Times New Roman"/>
                <w:sz w:val="12"/>
                <w:szCs w:val="12"/>
              </w:rPr>
              <w:t xml:space="preserve"> 100 %,</w:t>
            </w:r>
          </w:p>
          <w:p w:rsidR="005A6D6B" w:rsidRPr="00B6663F" w:rsidRDefault="005A6D6B" w:rsidP="005A6D6B">
            <w:pPr>
              <w:ind w:firstLine="0"/>
              <w:rPr>
                <w:rFonts w:eastAsia="Times New Roman"/>
                <w:sz w:val="12"/>
                <w:szCs w:val="12"/>
              </w:rPr>
            </w:pPr>
            <w:r w:rsidRPr="00B6663F">
              <w:rPr>
                <w:rFonts w:eastAsia="Times New Roman"/>
                <w:sz w:val="12"/>
                <w:szCs w:val="12"/>
              </w:rPr>
              <w:t>где К - удельный вес числа граждан, которым предоставлена материальная помощь на улучшение технических характеристик предоставляемых жилых помещений по договорам социального найма и договорам найма служебных жилых помещений муниципального жилищного фонда;</w:t>
            </w:r>
          </w:p>
          <w:p w:rsidR="005A6D6B" w:rsidRPr="00B6663F" w:rsidRDefault="005A6D6B" w:rsidP="005A6D6B">
            <w:pPr>
              <w:ind w:firstLine="0"/>
              <w:rPr>
                <w:rFonts w:eastAsia="Times New Roman"/>
                <w:sz w:val="12"/>
                <w:szCs w:val="12"/>
              </w:rPr>
            </w:pPr>
            <w:r w:rsidRPr="00B6663F">
              <w:rPr>
                <w:rFonts w:eastAsia="Times New Roman"/>
                <w:sz w:val="12"/>
                <w:szCs w:val="12"/>
              </w:rPr>
              <w:t>О - число граждан, которым предоставлена материальная помощь на улучшение технических характеристик;</w:t>
            </w:r>
          </w:p>
          <w:p w:rsidR="005A6D6B" w:rsidRPr="00B6663F" w:rsidRDefault="005A6D6B" w:rsidP="005A6D6B">
            <w:pPr>
              <w:ind w:firstLine="0"/>
              <w:rPr>
                <w:rFonts w:eastAsia="Times New Roman"/>
                <w:sz w:val="12"/>
                <w:szCs w:val="12"/>
              </w:rPr>
            </w:pPr>
            <w:r w:rsidRPr="00B6663F">
              <w:rPr>
                <w:rFonts w:eastAsia="Times New Roman"/>
                <w:sz w:val="12"/>
                <w:szCs w:val="12"/>
              </w:rPr>
              <w:t>Р - число граждан, обратившихся с заявлением о предоставлении материальной помощи</w:t>
            </w:r>
          </w:p>
        </w:tc>
        <w:tc>
          <w:tcPr>
            <w:tcW w:w="2268"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Сводные данные функциональных отделов (Управление жилищного фонда)</w:t>
            </w:r>
          </w:p>
        </w:tc>
        <w:tc>
          <w:tcPr>
            <w:tcW w:w="1397" w:type="dxa"/>
            <w:tcBorders>
              <w:top w:val="single" w:sz="4" w:space="0" w:color="auto"/>
              <w:left w:val="single" w:sz="4" w:space="0" w:color="auto"/>
              <w:bottom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 xml:space="preserve">Основное мероприятие </w:t>
            </w:r>
          </w:p>
          <w:p w:rsidR="005A6D6B" w:rsidRPr="00B6663F" w:rsidRDefault="005A6D6B" w:rsidP="005A6D6B">
            <w:pPr>
              <w:ind w:firstLine="0"/>
              <w:jc w:val="center"/>
              <w:rPr>
                <w:rFonts w:eastAsia="Times New Roman"/>
                <w:sz w:val="12"/>
                <w:szCs w:val="12"/>
              </w:rPr>
            </w:pPr>
            <w:r w:rsidRPr="00B6663F">
              <w:rPr>
                <w:rFonts w:eastAsia="Times New Roman"/>
                <w:bCs/>
                <w:sz w:val="12"/>
                <w:szCs w:val="12"/>
              </w:rPr>
              <w:t>№</w:t>
            </w:r>
            <w:r w:rsidRPr="00B6663F">
              <w:rPr>
                <w:rFonts w:eastAsia="Times New Roman"/>
                <w:sz w:val="12"/>
                <w:szCs w:val="12"/>
              </w:rPr>
              <w:t xml:space="preserve"> 1.2</w:t>
            </w:r>
          </w:p>
        </w:tc>
      </w:tr>
      <w:tr w:rsidR="00B6663F" w:rsidRPr="00B6663F" w:rsidTr="005A6D6B">
        <w:trPr>
          <w:trHeight w:val="833"/>
          <w:jc w:val="center"/>
        </w:trPr>
        <w:tc>
          <w:tcPr>
            <w:tcW w:w="424" w:type="dxa"/>
            <w:tcBorders>
              <w:top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1.3</w:t>
            </w:r>
          </w:p>
        </w:tc>
        <w:tc>
          <w:tcPr>
            <w:tcW w:w="2551" w:type="dxa"/>
            <w:gridSpan w:val="2"/>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r w:rsidRPr="00B6663F">
              <w:rPr>
                <w:rFonts w:eastAsia="Times New Roman"/>
                <w:sz w:val="12"/>
                <w:szCs w:val="12"/>
              </w:rPr>
              <w:t>Наличие документов территориальной планировки для земельных участков, которым необходима разработка таковых документов</w:t>
            </w:r>
          </w:p>
        </w:tc>
        <w:tc>
          <w:tcPr>
            <w:tcW w:w="567"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един.</w:t>
            </w:r>
          </w:p>
        </w:tc>
        <w:tc>
          <w:tcPr>
            <w:tcW w:w="538"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w:t>
            </w:r>
          </w:p>
        </w:tc>
        <w:tc>
          <w:tcPr>
            <w:tcW w:w="567"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1 </w:t>
            </w:r>
          </w:p>
        </w:tc>
        <w:tc>
          <w:tcPr>
            <w:tcW w:w="567"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w:t>
            </w:r>
          </w:p>
        </w:tc>
        <w:tc>
          <w:tcPr>
            <w:tcW w:w="680"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w:t>
            </w:r>
          </w:p>
        </w:tc>
        <w:tc>
          <w:tcPr>
            <w:tcW w:w="567"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w:t>
            </w:r>
          </w:p>
          <w:p w:rsidR="005A6D6B" w:rsidRPr="00B6663F" w:rsidRDefault="005A6D6B" w:rsidP="005A6D6B">
            <w:pPr>
              <w:ind w:firstLine="0"/>
              <w:jc w:val="center"/>
              <w:rPr>
                <w:rFonts w:eastAsia="Times New Roman"/>
                <w:sz w:val="12"/>
                <w:szCs w:val="12"/>
              </w:rPr>
            </w:pPr>
            <w:r w:rsidRPr="00B6663F">
              <w:rPr>
                <w:rFonts w:eastAsia="Times New Roman"/>
                <w:sz w:val="12"/>
                <w:szCs w:val="12"/>
              </w:rPr>
              <w:t> </w:t>
            </w:r>
          </w:p>
        </w:tc>
        <w:tc>
          <w:tcPr>
            <w:tcW w:w="575"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 </w:t>
            </w:r>
          </w:p>
        </w:tc>
        <w:tc>
          <w:tcPr>
            <w:tcW w:w="559"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2017 - 0,2</w:t>
            </w:r>
          </w:p>
        </w:tc>
        <w:tc>
          <w:tcPr>
            <w:tcW w:w="2722"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w:t>
            </w:r>
          </w:p>
        </w:tc>
        <w:tc>
          <w:tcPr>
            <w:tcW w:w="2268"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Годовой отчет о деятельности управления по прилагаемой форме в Службу по контролю в области градостроительной деятельности Красноярского края</w:t>
            </w:r>
          </w:p>
        </w:tc>
        <w:tc>
          <w:tcPr>
            <w:tcW w:w="1397" w:type="dxa"/>
            <w:tcBorders>
              <w:top w:val="single" w:sz="4" w:space="0" w:color="auto"/>
              <w:left w:val="nil"/>
              <w:bottom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Основное мероприятие</w:t>
            </w:r>
          </w:p>
          <w:p w:rsidR="005A6D6B" w:rsidRPr="00B6663F" w:rsidRDefault="005A6D6B" w:rsidP="005A6D6B">
            <w:pPr>
              <w:ind w:firstLine="0"/>
              <w:jc w:val="center"/>
              <w:rPr>
                <w:rFonts w:eastAsia="Times New Roman"/>
                <w:sz w:val="12"/>
                <w:szCs w:val="12"/>
              </w:rPr>
            </w:pPr>
            <w:r w:rsidRPr="00B6663F">
              <w:rPr>
                <w:rFonts w:eastAsia="Times New Roman"/>
                <w:sz w:val="12"/>
                <w:szCs w:val="12"/>
              </w:rPr>
              <w:t xml:space="preserve"> </w:t>
            </w:r>
            <w:r w:rsidRPr="00B6663F">
              <w:rPr>
                <w:rFonts w:eastAsia="Times New Roman"/>
                <w:bCs/>
                <w:sz w:val="12"/>
                <w:szCs w:val="12"/>
              </w:rPr>
              <w:t>№</w:t>
            </w:r>
            <w:r w:rsidRPr="00B6663F">
              <w:rPr>
                <w:rFonts w:eastAsia="Times New Roman"/>
                <w:sz w:val="12"/>
                <w:szCs w:val="12"/>
              </w:rPr>
              <w:t xml:space="preserve"> 1.4</w:t>
            </w:r>
          </w:p>
        </w:tc>
      </w:tr>
      <w:tr w:rsidR="00B6663F" w:rsidRPr="00B6663F" w:rsidTr="005A6D6B">
        <w:trPr>
          <w:trHeight w:val="277"/>
          <w:jc w:val="center"/>
        </w:trPr>
        <w:tc>
          <w:tcPr>
            <w:tcW w:w="424" w:type="dxa"/>
            <w:tcBorders>
              <w:top w:val="nil"/>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r w:rsidRPr="00B6663F">
              <w:rPr>
                <w:rFonts w:eastAsia="Times New Roman"/>
                <w:sz w:val="12"/>
                <w:szCs w:val="12"/>
              </w:rPr>
              <w:t> </w:t>
            </w:r>
          </w:p>
        </w:tc>
        <w:tc>
          <w:tcPr>
            <w:tcW w:w="850" w:type="dxa"/>
            <w:tcBorders>
              <w:top w:val="single" w:sz="4" w:space="0" w:color="auto"/>
              <w:bottom w:val="single" w:sz="4" w:space="0" w:color="auto"/>
              <w:right w:val="nil"/>
            </w:tcBorders>
          </w:tcPr>
          <w:p w:rsidR="005A6D6B" w:rsidRPr="00B6663F" w:rsidRDefault="005A6D6B" w:rsidP="005A6D6B">
            <w:pPr>
              <w:ind w:firstLine="0"/>
              <w:rPr>
                <w:rFonts w:eastAsia="Times New Roman"/>
                <w:sz w:val="12"/>
                <w:szCs w:val="12"/>
              </w:rPr>
            </w:pPr>
          </w:p>
        </w:tc>
        <w:tc>
          <w:tcPr>
            <w:tcW w:w="13417" w:type="dxa"/>
            <w:gridSpan w:val="13"/>
            <w:tcBorders>
              <w:top w:val="single" w:sz="4" w:space="0" w:color="auto"/>
              <w:left w:val="nil"/>
              <w:bottom w:val="single" w:sz="4" w:space="0" w:color="auto"/>
            </w:tcBorders>
            <w:vAlign w:val="center"/>
          </w:tcPr>
          <w:p w:rsidR="005A6D6B" w:rsidRPr="00B6663F" w:rsidRDefault="005A6D6B" w:rsidP="005A6D6B">
            <w:pPr>
              <w:ind w:firstLine="0"/>
              <w:rPr>
                <w:rFonts w:eastAsia="Times New Roman"/>
                <w:sz w:val="12"/>
                <w:szCs w:val="12"/>
              </w:rPr>
            </w:pPr>
            <w:r w:rsidRPr="00B6663F">
              <w:rPr>
                <w:rFonts w:eastAsia="Times New Roman"/>
                <w:sz w:val="12"/>
                <w:szCs w:val="12"/>
              </w:rPr>
              <w:t>Подпрограмма № 2: Содействие выезду жителей муниципального образования город Норильск в благоприятные для проживания регионы Российской Федерации</w:t>
            </w:r>
          </w:p>
        </w:tc>
      </w:tr>
      <w:tr w:rsidR="00B6663F" w:rsidRPr="00B6663F" w:rsidTr="005A6D6B">
        <w:trPr>
          <w:jc w:val="center"/>
        </w:trPr>
        <w:tc>
          <w:tcPr>
            <w:tcW w:w="424" w:type="dxa"/>
            <w:tcBorders>
              <w:top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2.1</w:t>
            </w:r>
          </w:p>
        </w:tc>
        <w:tc>
          <w:tcPr>
            <w:tcW w:w="2551" w:type="dxa"/>
            <w:gridSpan w:val="2"/>
            <w:tcBorders>
              <w:top w:val="nil"/>
              <w:left w:val="nil"/>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r w:rsidRPr="00B6663F">
              <w:rPr>
                <w:rFonts w:eastAsia="Times New Roman"/>
                <w:sz w:val="12"/>
                <w:szCs w:val="12"/>
              </w:rPr>
              <w:t>Удельный вес числа участников программ переселения, указанных мероприятием категорий граждан, получивших единовременную доплату к социальной выплате на приобретение жилых помещений, к числу участников, обратившихся за предоставлением единовременной доплаты</w:t>
            </w:r>
          </w:p>
        </w:tc>
        <w:tc>
          <w:tcPr>
            <w:tcW w:w="567"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w:t>
            </w:r>
          </w:p>
        </w:tc>
        <w:tc>
          <w:tcPr>
            <w:tcW w:w="538"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567"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567"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680"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567"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575"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559"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709"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0,1</w:t>
            </w:r>
          </w:p>
        </w:tc>
        <w:tc>
          <w:tcPr>
            <w:tcW w:w="2722" w:type="dxa"/>
            <w:tcBorders>
              <w:top w:val="nil"/>
              <w:left w:val="nil"/>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r w:rsidRPr="00B6663F">
              <w:rPr>
                <w:rFonts w:eastAsia="Times New Roman"/>
                <w:sz w:val="12"/>
                <w:szCs w:val="12"/>
              </w:rPr>
              <w:t xml:space="preserve">К = О/Р </w:t>
            </w:r>
            <w:r w:rsidRPr="00B6663F">
              <w:rPr>
                <w:rFonts w:eastAsia="Times New Roman"/>
                <w:sz w:val="12"/>
                <w:szCs w:val="12"/>
                <w:lang w:val="en-US"/>
              </w:rPr>
              <w:t>X</w:t>
            </w:r>
            <w:r w:rsidRPr="00B6663F">
              <w:rPr>
                <w:rFonts w:eastAsia="Times New Roman"/>
                <w:sz w:val="12"/>
                <w:szCs w:val="12"/>
              </w:rPr>
              <w:t xml:space="preserve"> 100 %,</w:t>
            </w:r>
          </w:p>
          <w:p w:rsidR="005A6D6B" w:rsidRPr="00B6663F" w:rsidRDefault="005A6D6B" w:rsidP="005A6D6B">
            <w:pPr>
              <w:ind w:firstLine="0"/>
              <w:rPr>
                <w:rFonts w:eastAsia="Times New Roman"/>
                <w:sz w:val="12"/>
                <w:szCs w:val="12"/>
              </w:rPr>
            </w:pPr>
            <w:r w:rsidRPr="00B6663F">
              <w:rPr>
                <w:rFonts w:eastAsia="Times New Roman"/>
                <w:sz w:val="12"/>
                <w:szCs w:val="12"/>
              </w:rPr>
              <w:t>где О - число граждан, получивших данную единовременную доплату;</w:t>
            </w:r>
          </w:p>
          <w:p w:rsidR="005A6D6B" w:rsidRPr="00B6663F" w:rsidRDefault="005A6D6B" w:rsidP="005A6D6B">
            <w:pPr>
              <w:ind w:firstLine="0"/>
              <w:rPr>
                <w:rFonts w:eastAsia="Times New Roman"/>
                <w:sz w:val="12"/>
                <w:szCs w:val="12"/>
              </w:rPr>
            </w:pPr>
            <w:r w:rsidRPr="00B6663F">
              <w:rPr>
                <w:rFonts w:eastAsia="Times New Roman"/>
                <w:sz w:val="12"/>
                <w:szCs w:val="12"/>
              </w:rPr>
              <w:t>Р - число граждан, обратившихся за предоставлением единовременной доплаты к социальной выплате на приобретение жилых помещений</w:t>
            </w:r>
          </w:p>
        </w:tc>
        <w:tc>
          <w:tcPr>
            <w:tcW w:w="2268"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Сводные данные функциональных отделов (Управление жилищного фонда)</w:t>
            </w:r>
          </w:p>
        </w:tc>
        <w:tc>
          <w:tcPr>
            <w:tcW w:w="1397" w:type="dxa"/>
            <w:tcBorders>
              <w:top w:val="nil"/>
              <w:left w:val="nil"/>
              <w:bottom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 xml:space="preserve">Основное мероприятие </w:t>
            </w:r>
          </w:p>
          <w:p w:rsidR="005A6D6B" w:rsidRPr="00B6663F" w:rsidRDefault="005A6D6B" w:rsidP="005A6D6B">
            <w:pPr>
              <w:ind w:firstLine="0"/>
              <w:jc w:val="center"/>
              <w:rPr>
                <w:rFonts w:eastAsia="Times New Roman"/>
                <w:sz w:val="12"/>
                <w:szCs w:val="12"/>
              </w:rPr>
            </w:pPr>
            <w:r w:rsidRPr="00B6663F">
              <w:rPr>
                <w:rFonts w:eastAsia="Times New Roman"/>
                <w:bCs/>
                <w:sz w:val="12"/>
                <w:szCs w:val="12"/>
              </w:rPr>
              <w:t>№</w:t>
            </w:r>
            <w:r w:rsidRPr="00B6663F">
              <w:rPr>
                <w:rFonts w:eastAsia="Times New Roman"/>
                <w:sz w:val="12"/>
                <w:szCs w:val="12"/>
              </w:rPr>
              <w:t xml:space="preserve"> 2.1</w:t>
            </w:r>
          </w:p>
        </w:tc>
      </w:tr>
      <w:tr w:rsidR="00B6663F" w:rsidRPr="00B6663F" w:rsidTr="005A6D6B">
        <w:trPr>
          <w:trHeight w:val="1290"/>
          <w:jc w:val="center"/>
        </w:trPr>
        <w:tc>
          <w:tcPr>
            <w:tcW w:w="424" w:type="dxa"/>
            <w:tcBorders>
              <w:top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2.2</w:t>
            </w:r>
          </w:p>
        </w:tc>
        <w:tc>
          <w:tcPr>
            <w:tcW w:w="2551" w:type="dxa"/>
            <w:gridSpan w:val="2"/>
            <w:tcBorders>
              <w:top w:val="nil"/>
              <w:left w:val="nil"/>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r w:rsidRPr="00B6663F">
              <w:rPr>
                <w:rFonts w:eastAsia="Times New Roman"/>
                <w:sz w:val="12"/>
                <w:szCs w:val="12"/>
              </w:rPr>
              <w:t>Удельный вес числа семей, которым ОМС вручены свидетельства к числу семей, жителей города Норильска, для которых Министерством выданы свидетельства*</w:t>
            </w:r>
          </w:p>
        </w:tc>
        <w:tc>
          <w:tcPr>
            <w:tcW w:w="567"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w:t>
            </w:r>
          </w:p>
        </w:tc>
        <w:tc>
          <w:tcPr>
            <w:tcW w:w="538"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567"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567"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680"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567"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575"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559"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709"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0,9</w:t>
            </w:r>
          </w:p>
        </w:tc>
        <w:tc>
          <w:tcPr>
            <w:tcW w:w="2722" w:type="dxa"/>
            <w:tcBorders>
              <w:top w:val="nil"/>
              <w:left w:val="nil"/>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r w:rsidRPr="00B6663F">
              <w:rPr>
                <w:rFonts w:eastAsia="Times New Roman"/>
                <w:sz w:val="12"/>
                <w:szCs w:val="12"/>
              </w:rPr>
              <w:t xml:space="preserve">К = О/Р </w:t>
            </w:r>
            <w:r w:rsidRPr="00B6663F">
              <w:rPr>
                <w:rFonts w:eastAsia="Times New Roman"/>
                <w:sz w:val="12"/>
                <w:szCs w:val="12"/>
                <w:lang w:val="en-US"/>
              </w:rPr>
              <w:t>X</w:t>
            </w:r>
            <w:r w:rsidRPr="00B6663F">
              <w:rPr>
                <w:rFonts w:eastAsia="Times New Roman"/>
                <w:sz w:val="12"/>
                <w:szCs w:val="12"/>
              </w:rPr>
              <w:t xml:space="preserve"> 100 %,</w:t>
            </w:r>
          </w:p>
          <w:p w:rsidR="007A5336" w:rsidRPr="00B6663F" w:rsidRDefault="005A6D6B" w:rsidP="007A5336">
            <w:pPr>
              <w:ind w:firstLine="0"/>
              <w:rPr>
                <w:rFonts w:eastAsia="Times New Roman"/>
                <w:sz w:val="12"/>
                <w:szCs w:val="12"/>
              </w:rPr>
            </w:pPr>
            <w:r w:rsidRPr="00B6663F">
              <w:rPr>
                <w:rFonts w:eastAsia="Times New Roman"/>
                <w:sz w:val="12"/>
                <w:szCs w:val="12"/>
              </w:rPr>
              <w:t xml:space="preserve">где К - удельный вес числа семей, которым ОМС вручены свидетельства; </w:t>
            </w:r>
            <w:r w:rsidRPr="00B6663F">
              <w:rPr>
                <w:rFonts w:eastAsia="Times New Roman"/>
                <w:sz w:val="12"/>
                <w:szCs w:val="12"/>
              </w:rPr>
              <w:br/>
              <w:t>О - число семей, которым ОМС вручены свидетельства;</w:t>
            </w:r>
          </w:p>
          <w:p w:rsidR="005A6D6B" w:rsidRPr="00B6663F" w:rsidRDefault="005A6D6B" w:rsidP="007A5336">
            <w:pPr>
              <w:ind w:firstLine="0"/>
              <w:rPr>
                <w:rFonts w:eastAsia="Times New Roman"/>
                <w:sz w:val="12"/>
                <w:szCs w:val="12"/>
              </w:rPr>
            </w:pPr>
            <w:r w:rsidRPr="00B6663F">
              <w:rPr>
                <w:rFonts w:eastAsia="Times New Roman"/>
                <w:sz w:val="12"/>
                <w:szCs w:val="12"/>
              </w:rPr>
              <w:t>Р - число семей, жителей города Норильска, для которых Министерством выданы свидетельства</w:t>
            </w:r>
          </w:p>
        </w:tc>
        <w:tc>
          <w:tcPr>
            <w:tcW w:w="2268" w:type="dxa"/>
            <w:tcBorders>
              <w:top w:val="nil"/>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 xml:space="preserve">Годовой отчет по форме согласно приложению </w:t>
            </w:r>
            <w:r w:rsidRPr="00B6663F">
              <w:rPr>
                <w:rFonts w:eastAsia="Times New Roman"/>
                <w:bCs/>
                <w:sz w:val="12"/>
                <w:szCs w:val="12"/>
              </w:rPr>
              <w:t>№</w:t>
            </w:r>
            <w:r w:rsidRPr="00B6663F">
              <w:rPr>
                <w:rFonts w:eastAsia="Times New Roman"/>
                <w:sz w:val="12"/>
                <w:szCs w:val="12"/>
              </w:rPr>
              <w:t xml:space="preserve"> 3 к Приказу Министерства </w:t>
            </w:r>
          </w:p>
          <w:p w:rsidR="005A6D6B" w:rsidRPr="00B6663F" w:rsidRDefault="005A6D6B" w:rsidP="005A6D6B">
            <w:pPr>
              <w:ind w:firstLine="0"/>
              <w:jc w:val="center"/>
              <w:rPr>
                <w:rFonts w:eastAsia="Times New Roman"/>
                <w:sz w:val="12"/>
                <w:szCs w:val="12"/>
              </w:rPr>
            </w:pPr>
          </w:p>
        </w:tc>
        <w:tc>
          <w:tcPr>
            <w:tcW w:w="1397" w:type="dxa"/>
            <w:tcBorders>
              <w:top w:val="nil"/>
              <w:left w:val="nil"/>
              <w:bottom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 xml:space="preserve">Основное мероприятие </w:t>
            </w:r>
          </w:p>
          <w:p w:rsidR="005A6D6B" w:rsidRPr="00B6663F" w:rsidRDefault="005A6D6B" w:rsidP="005A6D6B">
            <w:pPr>
              <w:ind w:firstLine="0"/>
              <w:jc w:val="center"/>
              <w:rPr>
                <w:rFonts w:eastAsia="Times New Roman"/>
                <w:sz w:val="12"/>
                <w:szCs w:val="12"/>
              </w:rPr>
            </w:pPr>
            <w:r w:rsidRPr="00B6663F">
              <w:rPr>
                <w:rFonts w:eastAsia="Times New Roman"/>
                <w:bCs/>
                <w:sz w:val="12"/>
                <w:szCs w:val="12"/>
              </w:rPr>
              <w:t>№</w:t>
            </w:r>
            <w:r w:rsidRPr="00B6663F">
              <w:rPr>
                <w:rFonts w:eastAsia="Times New Roman"/>
                <w:sz w:val="12"/>
                <w:szCs w:val="12"/>
              </w:rPr>
              <w:t xml:space="preserve"> 2.2</w:t>
            </w:r>
          </w:p>
        </w:tc>
      </w:tr>
      <w:tr w:rsidR="00B6663F" w:rsidRPr="00B6663F" w:rsidTr="005A6D6B">
        <w:trPr>
          <w:trHeight w:val="273"/>
          <w:jc w:val="center"/>
        </w:trPr>
        <w:tc>
          <w:tcPr>
            <w:tcW w:w="424" w:type="dxa"/>
            <w:tcBorders>
              <w:top w:val="nil"/>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r w:rsidRPr="00B6663F">
              <w:rPr>
                <w:rFonts w:eastAsia="Times New Roman"/>
                <w:sz w:val="12"/>
                <w:szCs w:val="12"/>
              </w:rPr>
              <w:t> </w:t>
            </w:r>
          </w:p>
        </w:tc>
        <w:tc>
          <w:tcPr>
            <w:tcW w:w="850" w:type="dxa"/>
            <w:tcBorders>
              <w:top w:val="single" w:sz="4" w:space="0" w:color="auto"/>
              <w:bottom w:val="single" w:sz="4" w:space="0" w:color="auto"/>
              <w:right w:val="nil"/>
            </w:tcBorders>
          </w:tcPr>
          <w:p w:rsidR="005A6D6B" w:rsidRPr="00B6663F" w:rsidRDefault="005A6D6B" w:rsidP="005A6D6B">
            <w:pPr>
              <w:ind w:firstLine="0"/>
              <w:rPr>
                <w:rFonts w:eastAsia="Times New Roman"/>
                <w:sz w:val="12"/>
                <w:szCs w:val="12"/>
              </w:rPr>
            </w:pPr>
          </w:p>
        </w:tc>
        <w:tc>
          <w:tcPr>
            <w:tcW w:w="13417" w:type="dxa"/>
            <w:gridSpan w:val="13"/>
            <w:tcBorders>
              <w:top w:val="single" w:sz="4" w:space="0" w:color="auto"/>
              <w:left w:val="nil"/>
              <w:bottom w:val="single" w:sz="4" w:space="0" w:color="auto"/>
            </w:tcBorders>
            <w:vAlign w:val="center"/>
          </w:tcPr>
          <w:p w:rsidR="005A6D6B" w:rsidRPr="00B6663F" w:rsidRDefault="005A6D6B" w:rsidP="005A6D6B">
            <w:pPr>
              <w:ind w:firstLine="0"/>
              <w:rPr>
                <w:rFonts w:eastAsia="Times New Roman"/>
                <w:sz w:val="12"/>
                <w:szCs w:val="12"/>
              </w:rPr>
            </w:pPr>
            <w:r w:rsidRPr="00B6663F">
              <w:rPr>
                <w:rFonts w:eastAsia="Times New Roman"/>
                <w:sz w:val="12"/>
                <w:szCs w:val="12"/>
              </w:rPr>
              <w:t>Подпрограмма № 3: Обеспечение жильем молодых семей</w:t>
            </w:r>
          </w:p>
        </w:tc>
      </w:tr>
      <w:tr w:rsidR="00B6663F" w:rsidRPr="00B6663F" w:rsidTr="005A6D6B">
        <w:trPr>
          <w:jc w:val="center"/>
        </w:trPr>
        <w:tc>
          <w:tcPr>
            <w:tcW w:w="424" w:type="dxa"/>
            <w:tcBorders>
              <w:top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3.1</w:t>
            </w:r>
          </w:p>
        </w:tc>
        <w:tc>
          <w:tcPr>
            <w:tcW w:w="2551" w:type="dxa"/>
            <w:gridSpan w:val="2"/>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r w:rsidRPr="00B6663F">
              <w:rPr>
                <w:rFonts w:eastAsia="Times New Roman"/>
                <w:sz w:val="12"/>
                <w:szCs w:val="12"/>
              </w:rPr>
              <w:t>Удельный вес числа молодых семей, которым ОМС выданы свидетельства о праве на получение социальной выплаты на приобретение жилого помещения к числу молодых семей, включенных Министерством в сводный список молодых семей - претендентов на получение социальной выплаты</w:t>
            </w:r>
          </w:p>
        </w:tc>
        <w:tc>
          <w:tcPr>
            <w:tcW w:w="567"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w:t>
            </w:r>
          </w:p>
        </w:tc>
        <w:tc>
          <w:tcPr>
            <w:tcW w:w="538"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100 </w:t>
            </w:r>
          </w:p>
        </w:tc>
        <w:tc>
          <w:tcPr>
            <w:tcW w:w="567"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p>
          <w:p w:rsidR="005A6D6B" w:rsidRPr="00B6663F" w:rsidRDefault="005A6D6B" w:rsidP="005A6D6B">
            <w:pPr>
              <w:ind w:firstLine="0"/>
              <w:jc w:val="center"/>
              <w:rPr>
                <w:rFonts w:eastAsia="Times New Roman"/>
                <w:sz w:val="12"/>
                <w:szCs w:val="12"/>
              </w:rPr>
            </w:pPr>
            <w:r w:rsidRPr="00B6663F">
              <w:rPr>
                <w:rFonts w:eastAsia="Times New Roman"/>
                <w:sz w:val="12"/>
                <w:szCs w:val="12"/>
              </w:rPr>
              <w:t>100 </w:t>
            </w:r>
          </w:p>
        </w:tc>
        <w:tc>
          <w:tcPr>
            <w:tcW w:w="567"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p>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680"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p>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567"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p>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575"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p>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559"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100</w:t>
            </w:r>
          </w:p>
        </w:tc>
        <w:tc>
          <w:tcPr>
            <w:tcW w:w="709" w:type="dxa"/>
            <w:tcBorders>
              <w:top w:val="single" w:sz="4" w:space="0" w:color="auto"/>
              <w:left w:val="single" w:sz="4" w:space="0" w:color="auto"/>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p>
          <w:p w:rsidR="005A6D6B" w:rsidRPr="00B6663F" w:rsidRDefault="005A6D6B" w:rsidP="005A6D6B">
            <w:pPr>
              <w:ind w:firstLine="0"/>
              <w:jc w:val="center"/>
              <w:rPr>
                <w:rFonts w:eastAsia="Times New Roman"/>
                <w:sz w:val="12"/>
                <w:szCs w:val="12"/>
              </w:rPr>
            </w:pPr>
            <w:r w:rsidRPr="00B6663F">
              <w:rPr>
                <w:rFonts w:eastAsia="Times New Roman"/>
                <w:sz w:val="12"/>
                <w:szCs w:val="12"/>
              </w:rPr>
              <w:t>1</w:t>
            </w:r>
          </w:p>
        </w:tc>
        <w:tc>
          <w:tcPr>
            <w:tcW w:w="2722"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rPr>
                <w:rFonts w:eastAsia="Times New Roman"/>
                <w:sz w:val="12"/>
                <w:szCs w:val="12"/>
              </w:rPr>
            </w:pPr>
            <w:r w:rsidRPr="00B6663F">
              <w:rPr>
                <w:rFonts w:eastAsia="Times New Roman"/>
                <w:sz w:val="12"/>
                <w:szCs w:val="12"/>
              </w:rPr>
              <w:t xml:space="preserve">К = О/Р </w:t>
            </w:r>
            <w:r w:rsidRPr="00B6663F">
              <w:rPr>
                <w:rFonts w:eastAsia="Times New Roman"/>
                <w:sz w:val="12"/>
                <w:szCs w:val="12"/>
                <w:lang w:val="en-US"/>
              </w:rPr>
              <w:t>X</w:t>
            </w:r>
            <w:r w:rsidRPr="00B6663F">
              <w:rPr>
                <w:rFonts w:eastAsia="Times New Roman"/>
                <w:sz w:val="12"/>
                <w:szCs w:val="12"/>
              </w:rPr>
              <w:t xml:space="preserve"> 100 %,</w:t>
            </w:r>
          </w:p>
          <w:p w:rsidR="007A5336" w:rsidRPr="00B6663F" w:rsidRDefault="005A6D6B" w:rsidP="007A5336">
            <w:pPr>
              <w:ind w:firstLine="0"/>
              <w:rPr>
                <w:rFonts w:eastAsia="Times New Roman"/>
                <w:sz w:val="12"/>
                <w:szCs w:val="12"/>
              </w:rPr>
            </w:pPr>
            <w:r w:rsidRPr="00B6663F">
              <w:rPr>
                <w:rFonts w:eastAsia="Times New Roman"/>
                <w:sz w:val="12"/>
                <w:szCs w:val="12"/>
              </w:rPr>
              <w:t>где К - удельный вес числа молодых семей, которым ОМС выданы свидетельства;</w:t>
            </w:r>
          </w:p>
          <w:p w:rsidR="007A5336" w:rsidRPr="00B6663F" w:rsidRDefault="005A6D6B" w:rsidP="007A5336">
            <w:pPr>
              <w:ind w:firstLine="0"/>
              <w:rPr>
                <w:rFonts w:eastAsia="Times New Roman"/>
                <w:sz w:val="12"/>
                <w:szCs w:val="12"/>
              </w:rPr>
            </w:pPr>
            <w:r w:rsidRPr="00B6663F">
              <w:rPr>
                <w:rFonts w:eastAsia="Times New Roman"/>
                <w:sz w:val="12"/>
                <w:szCs w:val="12"/>
              </w:rPr>
              <w:t>О - число молодых семей, которым ОМС выданы свидетельства;</w:t>
            </w:r>
          </w:p>
          <w:p w:rsidR="005A6D6B" w:rsidRPr="00B6663F" w:rsidRDefault="005A6D6B" w:rsidP="007A5336">
            <w:pPr>
              <w:ind w:firstLine="0"/>
              <w:rPr>
                <w:rFonts w:eastAsia="Times New Roman"/>
                <w:sz w:val="12"/>
                <w:szCs w:val="12"/>
              </w:rPr>
            </w:pPr>
            <w:r w:rsidRPr="00B6663F">
              <w:rPr>
                <w:rFonts w:eastAsia="Times New Roman"/>
                <w:sz w:val="12"/>
                <w:szCs w:val="12"/>
              </w:rPr>
              <w:t>Р - число молодых семей, включенных Министерством в сводный список молодых семей - претендентов на получение социальной выплаты</w:t>
            </w:r>
          </w:p>
        </w:tc>
        <w:tc>
          <w:tcPr>
            <w:tcW w:w="2268" w:type="dxa"/>
            <w:tcBorders>
              <w:top w:val="single" w:sz="4" w:space="0" w:color="auto"/>
              <w:left w:val="nil"/>
              <w:bottom w:val="single" w:sz="4" w:space="0" w:color="auto"/>
              <w:right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Утвержденный Министерством сводный список молодых семей - претендентов на получение социальной выплаты</w:t>
            </w:r>
          </w:p>
        </w:tc>
        <w:tc>
          <w:tcPr>
            <w:tcW w:w="1397" w:type="dxa"/>
            <w:tcBorders>
              <w:top w:val="single" w:sz="4" w:space="0" w:color="auto"/>
              <w:left w:val="nil"/>
              <w:bottom w:val="single" w:sz="4" w:space="0" w:color="auto"/>
            </w:tcBorders>
            <w:vAlign w:val="center"/>
          </w:tcPr>
          <w:p w:rsidR="005A6D6B" w:rsidRPr="00B6663F" w:rsidRDefault="005A6D6B" w:rsidP="005A6D6B">
            <w:pPr>
              <w:ind w:firstLine="0"/>
              <w:jc w:val="center"/>
              <w:rPr>
                <w:rFonts w:eastAsia="Times New Roman"/>
                <w:sz w:val="12"/>
                <w:szCs w:val="12"/>
              </w:rPr>
            </w:pPr>
            <w:r w:rsidRPr="00B6663F">
              <w:rPr>
                <w:rFonts w:eastAsia="Times New Roman"/>
                <w:sz w:val="12"/>
                <w:szCs w:val="12"/>
              </w:rPr>
              <w:t xml:space="preserve">Основное мероприятие </w:t>
            </w:r>
          </w:p>
          <w:p w:rsidR="005A6D6B" w:rsidRPr="00B6663F" w:rsidRDefault="005A6D6B" w:rsidP="005A6D6B">
            <w:pPr>
              <w:ind w:firstLine="0"/>
              <w:jc w:val="center"/>
              <w:rPr>
                <w:rFonts w:eastAsia="Times New Roman"/>
                <w:sz w:val="12"/>
                <w:szCs w:val="12"/>
              </w:rPr>
            </w:pPr>
            <w:r w:rsidRPr="00B6663F">
              <w:rPr>
                <w:rFonts w:eastAsia="Times New Roman"/>
                <w:bCs/>
                <w:sz w:val="12"/>
                <w:szCs w:val="12"/>
              </w:rPr>
              <w:t>№</w:t>
            </w:r>
            <w:r w:rsidRPr="00B6663F">
              <w:rPr>
                <w:rFonts w:eastAsia="Times New Roman"/>
                <w:sz w:val="12"/>
                <w:szCs w:val="12"/>
              </w:rPr>
              <w:t xml:space="preserve"> 3.1</w:t>
            </w:r>
          </w:p>
        </w:tc>
      </w:tr>
    </w:tbl>
    <w:p w:rsidR="005A6D6B" w:rsidRPr="00B6663F" w:rsidRDefault="005A6D6B" w:rsidP="005A6D6B">
      <w:pPr>
        <w:ind w:firstLine="0"/>
        <w:rPr>
          <w:rFonts w:eastAsia="Times New Roman"/>
          <w:sz w:val="20"/>
          <w:szCs w:val="20"/>
        </w:rPr>
      </w:pPr>
    </w:p>
    <w:p w:rsidR="005A6D6B" w:rsidRPr="00B6663F" w:rsidRDefault="005A6D6B" w:rsidP="005A6D6B">
      <w:pPr>
        <w:ind w:firstLine="0"/>
        <w:rPr>
          <w:rFonts w:eastAsia="Times New Roman"/>
        </w:rPr>
      </w:pPr>
      <w:r w:rsidRPr="00B6663F">
        <w:rPr>
          <w:rFonts w:eastAsia="Times New Roman"/>
          <w:b/>
          <w:bCs/>
        </w:rPr>
        <w:t>*</w:t>
      </w:r>
      <w:r w:rsidRPr="00B6663F">
        <w:rPr>
          <w:rFonts w:eastAsia="Times New Roman"/>
        </w:rPr>
        <w:t xml:space="preserve"> Законом Красноярского края от 21.12.2010 </w:t>
      </w:r>
      <w:r w:rsidRPr="00B6663F">
        <w:rPr>
          <w:rFonts w:eastAsia="Times New Roman"/>
          <w:bCs/>
        </w:rPr>
        <w:t>№</w:t>
      </w:r>
      <w:r w:rsidRPr="00B6663F">
        <w:rPr>
          <w:rFonts w:eastAsia="Times New Roman"/>
        </w:rPr>
        <w:t xml:space="preserve"> 11-5540 не предусмотрено разделение ежегодного лимита финансирования на предоставление социальных выплат гражданам, а также разделение по территориям отселения количества граждан, которым выданы свидетельства Министерством.</w:t>
      </w:r>
    </w:p>
    <w:p w:rsidR="005A6D6B" w:rsidRPr="00B6663F" w:rsidRDefault="005A6D6B" w:rsidP="005A6D6B">
      <w:pPr>
        <w:ind w:firstLine="0"/>
        <w:rPr>
          <w:rFonts w:eastAsia="Times New Roman"/>
        </w:rPr>
      </w:pPr>
      <w:r w:rsidRPr="00B6663F">
        <w:rPr>
          <w:rFonts w:eastAsia="Times New Roman"/>
        </w:rPr>
        <w:t>При этом для справочного указания прогнозный показатель количества семей, которым в 2017 - 2020 годы ОМС будут вручены свидетельства составляет - 1 900 (прогнозный показатель), в том числе по годам:</w:t>
      </w:r>
    </w:p>
    <w:p w:rsidR="005A6D6B" w:rsidRPr="00B6663F" w:rsidRDefault="005A6D6B" w:rsidP="005A6D6B">
      <w:pPr>
        <w:ind w:firstLine="0"/>
        <w:rPr>
          <w:rFonts w:eastAsia="Times New Roman"/>
        </w:rPr>
      </w:pPr>
      <w:r w:rsidRPr="00B6663F">
        <w:rPr>
          <w:rFonts w:eastAsia="Times New Roman"/>
        </w:rPr>
        <w:t>2017 год – 550 семей;</w:t>
      </w:r>
    </w:p>
    <w:p w:rsidR="005A6D6B" w:rsidRPr="00B6663F" w:rsidRDefault="005A6D6B" w:rsidP="005A6D6B">
      <w:pPr>
        <w:ind w:firstLine="0"/>
        <w:rPr>
          <w:rFonts w:eastAsia="Times New Roman"/>
        </w:rPr>
      </w:pPr>
      <w:r w:rsidRPr="00B6663F">
        <w:rPr>
          <w:rFonts w:eastAsia="Times New Roman"/>
        </w:rPr>
        <w:t>2018 год - 450 семей;</w:t>
      </w:r>
    </w:p>
    <w:p w:rsidR="005A6D6B" w:rsidRPr="00B6663F" w:rsidRDefault="005A6D6B" w:rsidP="005A6D6B">
      <w:pPr>
        <w:ind w:firstLine="0"/>
        <w:rPr>
          <w:rFonts w:eastAsia="Times New Roman"/>
        </w:rPr>
      </w:pPr>
      <w:r w:rsidRPr="00B6663F">
        <w:rPr>
          <w:rFonts w:eastAsia="Times New Roman"/>
        </w:rPr>
        <w:t>2019 год - 450 семей;</w:t>
      </w:r>
    </w:p>
    <w:p w:rsidR="005A6D6B" w:rsidRPr="00B6663F" w:rsidRDefault="005A6D6B" w:rsidP="005A6D6B">
      <w:pPr>
        <w:ind w:firstLine="0"/>
        <w:rPr>
          <w:rFonts w:eastAsia="Times New Roman"/>
        </w:rPr>
      </w:pPr>
      <w:r w:rsidRPr="00B6663F">
        <w:rPr>
          <w:rFonts w:eastAsia="Times New Roman"/>
        </w:rPr>
        <w:t>2020 год - 450 семей.</w:t>
      </w:r>
    </w:p>
    <w:p w:rsidR="008C1766" w:rsidRPr="00B6663F" w:rsidRDefault="005A6D6B" w:rsidP="005A6D6B">
      <w:pPr>
        <w:ind w:firstLine="0"/>
        <w:rPr>
          <w:rFonts w:eastAsia="Times New Roman"/>
        </w:rPr>
      </w:pPr>
      <w:r w:rsidRPr="00B6663F">
        <w:rPr>
          <w:rFonts w:eastAsia="Times New Roman"/>
        </w:rPr>
        <w:t>Указанный количественный показатель может меняться, как в меньшую, так и большую сторону, в зависимости от утвержденного годового объема финансирования.</w:t>
      </w:r>
    </w:p>
    <w:sectPr w:rsidR="008C1766" w:rsidRPr="00B6663F" w:rsidSect="005A6D6B">
      <w:pgSz w:w="16837" w:h="11905" w:orient="landscape"/>
      <w:pgMar w:top="1134" w:right="851"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63F" w:rsidRDefault="00B6663F" w:rsidP="003E62FF">
      <w:r>
        <w:separator/>
      </w:r>
    </w:p>
  </w:endnote>
  <w:endnote w:type="continuationSeparator" w:id="0">
    <w:p w:rsidR="00B6663F" w:rsidRDefault="00B6663F" w:rsidP="003E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63F" w:rsidRDefault="00B6663F" w:rsidP="003E62FF">
      <w:r>
        <w:separator/>
      </w:r>
    </w:p>
  </w:footnote>
  <w:footnote w:type="continuationSeparator" w:id="0">
    <w:p w:rsidR="00B6663F" w:rsidRDefault="00B6663F" w:rsidP="003E6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5EA"/>
    <w:rsid w:val="00010FA1"/>
    <w:rsid w:val="00012420"/>
    <w:rsid w:val="00020B43"/>
    <w:rsid w:val="00047C0C"/>
    <w:rsid w:val="00052179"/>
    <w:rsid w:val="00076191"/>
    <w:rsid w:val="0008175C"/>
    <w:rsid w:val="000C5528"/>
    <w:rsid w:val="000D62CE"/>
    <w:rsid w:val="00133412"/>
    <w:rsid w:val="00190BEC"/>
    <w:rsid w:val="001C15EA"/>
    <w:rsid w:val="001C678A"/>
    <w:rsid w:val="001D2BA9"/>
    <w:rsid w:val="001F73A3"/>
    <w:rsid w:val="002104AD"/>
    <w:rsid w:val="00241655"/>
    <w:rsid w:val="0025001B"/>
    <w:rsid w:val="002641F9"/>
    <w:rsid w:val="00284506"/>
    <w:rsid w:val="00291A1B"/>
    <w:rsid w:val="003048B5"/>
    <w:rsid w:val="003367B4"/>
    <w:rsid w:val="00355B95"/>
    <w:rsid w:val="003655CA"/>
    <w:rsid w:val="00384286"/>
    <w:rsid w:val="00390035"/>
    <w:rsid w:val="00391E58"/>
    <w:rsid w:val="003E4BA1"/>
    <w:rsid w:val="003E62FF"/>
    <w:rsid w:val="00433676"/>
    <w:rsid w:val="00453A19"/>
    <w:rsid w:val="0049240A"/>
    <w:rsid w:val="004D2DBA"/>
    <w:rsid w:val="005460CB"/>
    <w:rsid w:val="00554A6C"/>
    <w:rsid w:val="005A6D6B"/>
    <w:rsid w:val="0064084E"/>
    <w:rsid w:val="00692CB0"/>
    <w:rsid w:val="006B32F0"/>
    <w:rsid w:val="006D70E5"/>
    <w:rsid w:val="006F79CA"/>
    <w:rsid w:val="0070191E"/>
    <w:rsid w:val="007131A4"/>
    <w:rsid w:val="00792060"/>
    <w:rsid w:val="007956F3"/>
    <w:rsid w:val="00795F1E"/>
    <w:rsid w:val="007A5336"/>
    <w:rsid w:val="00845AF2"/>
    <w:rsid w:val="00883384"/>
    <w:rsid w:val="008C1766"/>
    <w:rsid w:val="008C2D8F"/>
    <w:rsid w:val="008D2621"/>
    <w:rsid w:val="00922952"/>
    <w:rsid w:val="0094233E"/>
    <w:rsid w:val="00954872"/>
    <w:rsid w:val="009D0433"/>
    <w:rsid w:val="009D48A3"/>
    <w:rsid w:val="009E25AF"/>
    <w:rsid w:val="00A24A93"/>
    <w:rsid w:val="00A777E1"/>
    <w:rsid w:val="00A85D7D"/>
    <w:rsid w:val="00AB237A"/>
    <w:rsid w:val="00AB6FCD"/>
    <w:rsid w:val="00AF6562"/>
    <w:rsid w:val="00B332A4"/>
    <w:rsid w:val="00B6663F"/>
    <w:rsid w:val="00B901E5"/>
    <w:rsid w:val="00BA61B9"/>
    <w:rsid w:val="00BF48A0"/>
    <w:rsid w:val="00C1429D"/>
    <w:rsid w:val="00C3730E"/>
    <w:rsid w:val="00C6674C"/>
    <w:rsid w:val="00C80C7E"/>
    <w:rsid w:val="00C84437"/>
    <w:rsid w:val="00C92E02"/>
    <w:rsid w:val="00CC336C"/>
    <w:rsid w:val="00CE5458"/>
    <w:rsid w:val="00D43D7F"/>
    <w:rsid w:val="00D738E8"/>
    <w:rsid w:val="00D74829"/>
    <w:rsid w:val="00D8274D"/>
    <w:rsid w:val="00D86C97"/>
    <w:rsid w:val="00D97641"/>
    <w:rsid w:val="00DF1ED8"/>
    <w:rsid w:val="00E25F05"/>
    <w:rsid w:val="00E4283F"/>
    <w:rsid w:val="00E60BC1"/>
    <w:rsid w:val="00EA4444"/>
    <w:rsid w:val="00F20B48"/>
    <w:rsid w:val="00F3293B"/>
    <w:rsid w:val="00F34DEB"/>
    <w:rsid w:val="00F646FA"/>
    <w:rsid w:val="00F65A1D"/>
    <w:rsid w:val="00F8728A"/>
    <w:rsid w:val="00F93E55"/>
    <w:rsid w:val="00FC1A73"/>
    <w:rsid w:val="00FD784C"/>
    <w:rsid w:val="00FF6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7FFFE-B32E-44D5-8448-A301095E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7E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A777E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77E1"/>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A777E1"/>
    <w:rPr>
      <w:b/>
      <w:color w:val="26282F"/>
    </w:rPr>
  </w:style>
  <w:style w:type="character" w:customStyle="1" w:styleId="a4">
    <w:name w:val="Гипертекстовая ссылка"/>
    <w:basedOn w:val="a3"/>
    <w:uiPriority w:val="99"/>
    <w:rsid w:val="00A777E1"/>
    <w:rPr>
      <w:rFonts w:cs="Times New Roman"/>
      <w:b w:val="0"/>
      <w:color w:val="106BBE"/>
    </w:rPr>
  </w:style>
  <w:style w:type="paragraph" w:customStyle="1" w:styleId="a5">
    <w:name w:val="Текст (справка)"/>
    <w:basedOn w:val="a"/>
    <w:next w:val="a"/>
    <w:uiPriority w:val="99"/>
    <w:rsid w:val="00A777E1"/>
    <w:pPr>
      <w:ind w:left="170" w:right="170" w:firstLine="0"/>
      <w:jc w:val="left"/>
    </w:pPr>
  </w:style>
  <w:style w:type="paragraph" w:customStyle="1" w:styleId="a6">
    <w:name w:val="Комментарий"/>
    <w:basedOn w:val="a5"/>
    <w:next w:val="a"/>
    <w:uiPriority w:val="99"/>
    <w:rsid w:val="00A777E1"/>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A777E1"/>
    <w:pPr>
      <w:ind w:firstLine="0"/>
    </w:pPr>
  </w:style>
  <w:style w:type="paragraph" w:customStyle="1" w:styleId="a8">
    <w:name w:val="Прижатый влево"/>
    <w:basedOn w:val="a"/>
    <w:next w:val="a"/>
    <w:uiPriority w:val="99"/>
    <w:rsid w:val="00A777E1"/>
    <w:pPr>
      <w:ind w:firstLine="0"/>
      <w:jc w:val="left"/>
    </w:pPr>
  </w:style>
  <w:style w:type="character" w:customStyle="1" w:styleId="a9">
    <w:name w:val="Цветовое выделение для Текст"/>
    <w:uiPriority w:val="99"/>
    <w:rsid w:val="00A777E1"/>
  </w:style>
  <w:style w:type="paragraph" w:styleId="aa">
    <w:name w:val="Balloon Text"/>
    <w:basedOn w:val="a"/>
    <w:link w:val="ab"/>
    <w:uiPriority w:val="99"/>
    <w:semiHidden/>
    <w:unhideWhenUsed/>
    <w:rsid w:val="00433676"/>
    <w:rPr>
      <w:rFonts w:ascii="Segoe UI" w:hAnsi="Segoe UI" w:cs="Segoe UI"/>
      <w:sz w:val="18"/>
      <w:szCs w:val="18"/>
    </w:rPr>
  </w:style>
  <w:style w:type="character" w:customStyle="1" w:styleId="ab">
    <w:name w:val="Текст выноски Знак"/>
    <w:basedOn w:val="a0"/>
    <w:link w:val="aa"/>
    <w:uiPriority w:val="99"/>
    <w:semiHidden/>
    <w:rsid w:val="00433676"/>
    <w:rPr>
      <w:rFonts w:ascii="Segoe UI" w:eastAsiaTheme="minorEastAsia" w:hAnsi="Segoe UI" w:cs="Segoe UI"/>
      <w:sz w:val="18"/>
      <w:szCs w:val="18"/>
      <w:lang w:eastAsia="ru-RU"/>
    </w:rPr>
  </w:style>
  <w:style w:type="table" w:styleId="ac">
    <w:name w:val="Table Grid"/>
    <w:basedOn w:val="a1"/>
    <w:uiPriority w:val="39"/>
    <w:rsid w:val="0005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3E62FF"/>
    <w:pPr>
      <w:tabs>
        <w:tab w:val="center" w:pos="4677"/>
        <w:tab w:val="right" w:pos="9355"/>
      </w:tabs>
    </w:pPr>
  </w:style>
  <w:style w:type="character" w:customStyle="1" w:styleId="ae">
    <w:name w:val="Верхний колонтитул Знак"/>
    <w:basedOn w:val="a0"/>
    <w:link w:val="ad"/>
    <w:uiPriority w:val="99"/>
    <w:rsid w:val="003E62FF"/>
    <w:rPr>
      <w:rFonts w:ascii="Arial" w:eastAsiaTheme="minorEastAsia" w:hAnsi="Arial" w:cs="Arial"/>
      <w:sz w:val="24"/>
      <w:szCs w:val="24"/>
      <w:lang w:eastAsia="ru-RU"/>
    </w:rPr>
  </w:style>
  <w:style w:type="paragraph" w:styleId="af">
    <w:name w:val="footer"/>
    <w:basedOn w:val="a"/>
    <w:link w:val="af0"/>
    <w:uiPriority w:val="99"/>
    <w:unhideWhenUsed/>
    <w:rsid w:val="003E62FF"/>
    <w:pPr>
      <w:tabs>
        <w:tab w:val="center" w:pos="4677"/>
        <w:tab w:val="right" w:pos="9355"/>
      </w:tabs>
    </w:pPr>
  </w:style>
  <w:style w:type="character" w:customStyle="1" w:styleId="af0">
    <w:name w:val="Нижний колонтитул Знак"/>
    <w:basedOn w:val="a0"/>
    <w:link w:val="af"/>
    <w:uiPriority w:val="99"/>
    <w:rsid w:val="003E62FF"/>
    <w:rPr>
      <w:rFonts w:ascii="Arial" w:eastAsiaTheme="minorEastAsia" w:hAnsi="Arial" w:cs="Arial"/>
      <w:sz w:val="24"/>
      <w:szCs w:val="24"/>
      <w:lang w:eastAsia="ru-RU"/>
    </w:rPr>
  </w:style>
  <w:style w:type="paragraph" w:customStyle="1" w:styleId="ConsPlusNormal">
    <w:name w:val="ConsPlusNormal"/>
    <w:link w:val="ConsPlusNormal0"/>
    <w:rsid w:val="00F20B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F20B4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20B48"/>
    <w:rPr>
      <w:rFonts w:ascii="Arial" w:eastAsia="Times New Roman" w:hAnsi="Arial" w:cs="Arial"/>
      <w:sz w:val="20"/>
      <w:szCs w:val="20"/>
      <w:lang w:eastAsia="ru-RU"/>
    </w:rPr>
  </w:style>
  <w:style w:type="paragraph" w:customStyle="1" w:styleId="s16">
    <w:name w:val="s_16"/>
    <w:basedOn w:val="a"/>
    <w:rsid w:val="00D8274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1775A-2350-4BCB-AB35-B5B4FD62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14579</Words>
  <Characters>83103</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 Артем Валерьевич</dc:creator>
  <cp:keywords/>
  <dc:description/>
  <cp:lastModifiedBy>Бабенко Юлия Викторовна</cp:lastModifiedBy>
  <cp:revision>3</cp:revision>
  <cp:lastPrinted>2017-10-04T05:44:00Z</cp:lastPrinted>
  <dcterms:created xsi:type="dcterms:W3CDTF">2018-11-13T04:15:00Z</dcterms:created>
  <dcterms:modified xsi:type="dcterms:W3CDTF">2018-12-12T08:03:00Z</dcterms:modified>
</cp:coreProperties>
</file>