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F6225D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10.01.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6D59C9">
        <w:rPr>
          <w:sz w:val="26"/>
        </w:rPr>
        <w:t>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1</w:t>
      </w:r>
    </w:p>
    <w:p w:rsidR="00522D23" w:rsidRPr="007D257D" w:rsidRDefault="00F6225D" w:rsidP="000227D3">
      <w:pPr>
        <w:pStyle w:val="a4"/>
        <w:rPr>
          <w:sz w:val="26"/>
        </w:rPr>
      </w:pPr>
      <w:r>
        <w:rPr>
          <w:sz w:val="26"/>
        </w:rPr>
        <w:t>г.</w:t>
      </w:r>
      <w:r w:rsidRPr="007D257D">
        <w:rPr>
          <w:sz w:val="26"/>
        </w:rPr>
        <w:t xml:space="preserve"> Норильск</w:t>
      </w:r>
    </w:p>
    <w:p w:rsidR="00040EF1" w:rsidRDefault="00040EF1" w:rsidP="00E73A4A">
      <w:pPr>
        <w:jc w:val="both"/>
      </w:pPr>
    </w:p>
    <w:p w:rsidR="005C1380" w:rsidRDefault="005C1380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 w:val="20"/>
        </w:rPr>
      </w:pPr>
    </w:p>
    <w:p w:rsidR="005C1380" w:rsidRPr="004B1D54" w:rsidRDefault="005C1380" w:rsidP="007D257D">
      <w:pPr>
        <w:pStyle w:val="a4"/>
        <w:jc w:val="both"/>
        <w:rPr>
          <w:sz w:val="20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901C59" w:rsidRDefault="007D257D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ED3693">
        <w:rPr>
          <w:sz w:val="26"/>
          <w:szCs w:val="26"/>
        </w:rPr>
        <w:t>ам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D3693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901C59">
        <w:rPr>
          <w:sz w:val="26"/>
          <w:szCs w:val="26"/>
        </w:rPr>
        <w:t>:</w:t>
      </w:r>
    </w:p>
    <w:p w:rsidR="006D59C9" w:rsidRDefault="00901C59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59C9">
        <w:rPr>
          <w:sz w:val="26"/>
          <w:szCs w:val="26"/>
        </w:rPr>
        <w:t xml:space="preserve"> </w:t>
      </w:r>
      <w:r w:rsidR="006D59C9" w:rsidRPr="006D59C9">
        <w:rPr>
          <w:sz w:val="26"/>
          <w:szCs w:val="26"/>
        </w:rPr>
        <w:t>для размещения индивидуального жилищного строительства, расположенной по адресу: Российская Федерация, Красноярский край, городской округ город Норильск, район Центральный, улица Югославская, № 3</w:t>
      </w:r>
      <w:r>
        <w:rPr>
          <w:sz w:val="26"/>
          <w:szCs w:val="26"/>
        </w:rPr>
        <w:t>;</w:t>
      </w:r>
    </w:p>
    <w:p w:rsidR="00901C59" w:rsidRDefault="007E16CA" w:rsidP="006D59C9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C59" w:rsidRPr="00901C59">
        <w:rPr>
          <w:sz w:val="26"/>
          <w:szCs w:val="26"/>
        </w:rPr>
        <w:t>для размещения внешних сетей, расположенной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901C59" w:rsidRPr="00901C59">
        <w:rPr>
          <w:sz w:val="26"/>
          <w:szCs w:val="26"/>
        </w:rPr>
        <w:t>Алыкель</w:t>
      </w:r>
      <w:proofErr w:type="spellEnd"/>
      <w:r w:rsidR="00901C59" w:rsidRPr="00901C59">
        <w:rPr>
          <w:sz w:val="26"/>
          <w:szCs w:val="26"/>
        </w:rPr>
        <w:t>, 14 км», № 45А/1</w:t>
      </w:r>
      <w:r w:rsidR="00901C59">
        <w:rPr>
          <w:sz w:val="26"/>
          <w:szCs w:val="26"/>
        </w:rPr>
        <w:t>.</w:t>
      </w:r>
    </w:p>
    <w:p w:rsidR="00901C59" w:rsidRP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901C59" w:rsidRP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13.02.2017</w:t>
      </w:r>
      <w:r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r w:rsidR="00F6225D" w:rsidRPr="00901C59">
        <w:rPr>
          <w:spacing w:val="2"/>
          <w:szCs w:val="26"/>
        </w:rPr>
        <w:t>г. Норильск</w:t>
      </w:r>
      <w:r w:rsidRPr="00901C59">
        <w:rPr>
          <w:spacing w:val="2"/>
          <w:szCs w:val="26"/>
        </w:rPr>
        <w:t>, район Центральный, Ленинский проспект, д.23А);</w:t>
      </w:r>
    </w:p>
    <w:p w:rsid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14.0</w:t>
      </w:r>
      <w:r w:rsidRPr="00901C59">
        <w:rPr>
          <w:spacing w:val="2"/>
          <w:szCs w:val="26"/>
        </w:rPr>
        <w:t>2.201</w:t>
      </w:r>
      <w:r>
        <w:rPr>
          <w:spacing w:val="2"/>
          <w:szCs w:val="26"/>
        </w:rPr>
        <w:t>7</w:t>
      </w:r>
      <w:r w:rsidRPr="00901C59">
        <w:rPr>
          <w:spacing w:val="2"/>
          <w:szCs w:val="26"/>
        </w:rPr>
        <w:t xml:space="preserve"> в 18-00 в конференц-зале здания </w:t>
      </w:r>
      <w:proofErr w:type="spellStart"/>
      <w:r w:rsidRPr="00901C59">
        <w:rPr>
          <w:spacing w:val="2"/>
          <w:szCs w:val="26"/>
        </w:rPr>
        <w:t>Талнахского</w:t>
      </w:r>
      <w:proofErr w:type="spellEnd"/>
      <w:r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r w:rsidR="00F6225D" w:rsidRPr="00901C59">
        <w:rPr>
          <w:spacing w:val="2"/>
          <w:szCs w:val="26"/>
        </w:rPr>
        <w:t>г. Норильск</w:t>
      </w:r>
      <w:r w:rsidRPr="00901C59">
        <w:rPr>
          <w:spacing w:val="2"/>
          <w:szCs w:val="26"/>
        </w:rPr>
        <w:t xml:space="preserve">, район </w:t>
      </w:r>
      <w:proofErr w:type="spellStart"/>
      <w:r w:rsidRPr="00901C59">
        <w:rPr>
          <w:spacing w:val="2"/>
          <w:szCs w:val="26"/>
        </w:rPr>
        <w:t>Талнах</w:t>
      </w:r>
      <w:proofErr w:type="spellEnd"/>
      <w:r w:rsidRPr="00901C59">
        <w:rPr>
          <w:spacing w:val="2"/>
          <w:szCs w:val="26"/>
        </w:rPr>
        <w:t xml:space="preserve">, </w:t>
      </w:r>
      <w:r w:rsidR="00F6225D" w:rsidRPr="00901C59">
        <w:rPr>
          <w:spacing w:val="2"/>
          <w:szCs w:val="26"/>
        </w:rPr>
        <w:t>ул. Диксона</w:t>
      </w:r>
      <w:r w:rsidRPr="00901C59">
        <w:rPr>
          <w:spacing w:val="2"/>
          <w:szCs w:val="26"/>
        </w:rPr>
        <w:t>, д. 10);</w:t>
      </w:r>
      <w:r>
        <w:rPr>
          <w:spacing w:val="2"/>
          <w:szCs w:val="26"/>
        </w:rPr>
        <w:t xml:space="preserve"> </w:t>
      </w:r>
    </w:p>
    <w:p w:rsidR="00901C59" w:rsidRDefault="00901C59" w:rsidP="00901C5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901C59">
        <w:rPr>
          <w:spacing w:val="2"/>
          <w:szCs w:val="26"/>
        </w:rPr>
        <w:t>1</w:t>
      </w:r>
      <w:r w:rsidR="008325AD">
        <w:rPr>
          <w:spacing w:val="2"/>
          <w:szCs w:val="26"/>
        </w:rPr>
        <w:t>5</w:t>
      </w:r>
      <w:r w:rsidRPr="00901C59">
        <w:rPr>
          <w:spacing w:val="2"/>
          <w:szCs w:val="26"/>
        </w:rPr>
        <w:t xml:space="preserve">.02.2017 </w:t>
      </w:r>
      <w:r>
        <w:rPr>
          <w:spacing w:val="2"/>
          <w:szCs w:val="26"/>
        </w:rPr>
        <w:t xml:space="preserve">в </w:t>
      </w:r>
      <w:r w:rsidRPr="00901C59">
        <w:rPr>
          <w:spacing w:val="2"/>
          <w:szCs w:val="26"/>
        </w:rPr>
        <w:t>1</w:t>
      </w:r>
      <w:r w:rsidR="008325AD">
        <w:rPr>
          <w:spacing w:val="2"/>
          <w:szCs w:val="26"/>
        </w:rPr>
        <w:t>8</w:t>
      </w:r>
      <w:r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Pr="00901C59">
        <w:rPr>
          <w:spacing w:val="2"/>
          <w:szCs w:val="26"/>
        </w:rPr>
        <w:t>Кайерканского</w:t>
      </w:r>
      <w:proofErr w:type="spellEnd"/>
      <w:r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r w:rsidR="00F6225D" w:rsidRPr="00901C59">
        <w:rPr>
          <w:spacing w:val="2"/>
          <w:szCs w:val="26"/>
        </w:rPr>
        <w:t>г. Норильск</w:t>
      </w:r>
      <w:r w:rsidRPr="00901C59">
        <w:rPr>
          <w:spacing w:val="2"/>
          <w:szCs w:val="26"/>
        </w:rPr>
        <w:t xml:space="preserve">, район </w:t>
      </w:r>
      <w:proofErr w:type="spellStart"/>
      <w:r w:rsidRPr="00901C59">
        <w:rPr>
          <w:spacing w:val="2"/>
          <w:szCs w:val="26"/>
        </w:rPr>
        <w:t>Кайеркан</w:t>
      </w:r>
      <w:proofErr w:type="spellEnd"/>
      <w:r w:rsidRPr="00901C59">
        <w:rPr>
          <w:spacing w:val="2"/>
          <w:szCs w:val="26"/>
        </w:rPr>
        <w:t xml:space="preserve">, </w:t>
      </w:r>
      <w:proofErr w:type="spellStart"/>
      <w:r w:rsidRPr="00901C59">
        <w:rPr>
          <w:spacing w:val="2"/>
          <w:szCs w:val="26"/>
        </w:rPr>
        <w:t>ул.Шахтерская</w:t>
      </w:r>
      <w:proofErr w:type="spellEnd"/>
      <w:r w:rsidRPr="00901C59">
        <w:rPr>
          <w:spacing w:val="2"/>
          <w:szCs w:val="26"/>
        </w:rPr>
        <w:t>, д. 9-а).</w:t>
      </w:r>
    </w:p>
    <w:p w:rsidR="007D257D" w:rsidRPr="001C2A75" w:rsidRDefault="003E3701" w:rsidP="00901C59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lastRenderedPageBreak/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6D59C9">
        <w:rPr>
          <w:spacing w:val="2"/>
          <w:szCs w:val="26"/>
        </w:rPr>
        <w:t>1</w:t>
      </w:r>
      <w:r w:rsidR="00901C59">
        <w:rPr>
          <w:spacing w:val="2"/>
          <w:szCs w:val="26"/>
        </w:rPr>
        <w:t>7</w:t>
      </w:r>
      <w:r w:rsidR="00BD52FB">
        <w:rPr>
          <w:spacing w:val="2"/>
          <w:szCs w:val="26"/>
        </w:rPr>
        <w:t>.</w:t>
      </w:r>
      <w:r w:rsidR="00901C59">
        <w:rPr>
          <w:spacing w:val="2"/>
          <w:szCs w:val="26"/>
        </w:rPr>
        <w:t>01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901C59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 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6D59C9" w:rsidRDefault="006D59C9" w:rsidP="00C35E6D">
      <w:pPr>
        <w:tabs>
          <w:tab w:val="right" w:pos="9639"/>
        </w:tabs>
        <w:ind w:right="-1"/>
        <w:rPr>
          <w:sz w:val="26"/>
        </w:rPr>
      </w:pPr>
    </w:p>
    <w:p w:rsidR="006D59C9" w:rsidRDefault="006D59C9" w:rsidP="00C35E6D">
      <w:pPr>
        <w:tabs>
          <w:tab w:val="right" w:pos="9639"/>
        </w:tabs>
        <w:ind w:right="-1"/>
        <w:rPr>
          <w:sz w:val="26"/>
        </w:rPr>
      </w:pPr>
    </w:p>
    <w:p w:rsidR="00901C59" w:rsidRDefault="00901C59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6D59C9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6D59C9">
        <w:rPr>
          <w:sz w:val="26"/>
        </w:rPr>
        <w:t>О.Г. Курилов</w:t>
      </w: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040EF1" w:rsidRDefault="00040EF1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</w:p>
    <w:p w:rsidR="006D59C9" w:rsidRDefault="006D59C9" w:rsidP="009B56F0">
      <w:pPr>
        <w:jc w:val="center"/>
        <w:rPr>
          <w:sz w:val="26"/>
        </w:rPr>
      </w:pPr>
      <w:bookmarkStart w:id="0" w:name="_GoBack"/>
      <w:bookmarkEnd w:id="0"/>
    </w:p>
    <w:sectPr w:rsidR="006D59C9" w:rsidSect="00040E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40EF1"/>
    <w:rsid w:val="00063E32"/>
    <w:rsid w:val="0006408C"/>
    <w:rsid w:val="00087514"/>
    <w:rsid w:val="00094072"/>
    <w:rsid w:val="001136D2"/>
    <w:rsid w:val="00126338"/>
    <w:rsid w:val="00164194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69ED"/>
    <w:rsid w:val="003924FD"/>
    <w:rsid w:val="003C2A86"/>
    <w:rsid w:val="003D48B0"/>
    <w:rsid w:val="003E3701"/>
    <w:rsid w:val="004043F9"/>
    <w:rsid w:val="00411B8D"/>
    <w:rsid w:val="00467927"/>
    <w:rsid w:val="00470E14"/>
    <w:rsid w:val="00484244"/>
    <w:rsid w:val="004A197B"/>
    <w:rsid w:val="004A2FF7"/>
    <w:rsid w:val="004B1D54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C1380"/>
    <w:rsid w:val="005C31B3"/>
    <w:rsid w:val="005D1E69"/>
    <w:rsid w:val="00607BC6"/>
    <w:rsid w:val="0068208E"/>
    <w:rsid w:val="006A5B2E"/>
    <w:rsid w:val="006D59C9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74BD6"/>
    <w:rsid w:val="007B3A9A"/>
    <w:rsid w:val="007D257D"/>
    <w:rsid w:val="007E16CA"/>
    <w:rsid w:val="008325AD"/>
    <w:rsid w:val="00834761"/>
    <w:rsid w:val="008534CC"/>
    <w:rsid w:val="008535D8"/>
    <w:rsid w:val="00856F49"/>
    <w:rsid w:val="00861166"/>
    <w:rsid w:val="008A63A0"/>
    <w:rsid w:val="008B3F4C"/>
    <w:rsid w:val="008B76CC"/>
    <w:rsid w:val="00901C59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A07605"/>
    <w:rsid w:val="00A46B9A"/>
    <w:rsid w:val="00A67AE4"/>
    <w:rsid w:val="00A77BDF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1CF4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6210D"/>
    <w:rsid w:val="00D93EA5"/>
    <w:rsid w:val="00DE0F3E"/>
    <w:rsid w:val="00DF3068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6225D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1DBC-742B-489B-9127-B389C87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12</cp:revision>
  <cp:lastPrinted>2016-12-28T07:37:00Z</cp:lastPrinted>
  <dcterms:created xsi:type="dcterms:W3CDTF">2016-04-15T03:20:00Z</dcterms:created>
  <dcterms:modified xsi:type="dcterms:W3CDTF">2017-01-10T07:46:00Z</dcterms:modified>
</cp:coreProperties>
</file>