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B1" w:rsidRDefault="002548B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48B1" w:rsidRDefault="002548B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B6B1A">
        <w:rPr>
          <w:rFonts w:ascii="Times New Roman" w:hAnsi="Times New Roman" w:cs="Times New Roman"/>
          <w:b/>
          <w:sz w:val="26"/>
          <w:szCs w:val="26"/>
        </w:rPr>
        <w:t>09</w:t>
      </w:r>
      <w:r w:rsidR="005912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B6B1A">
        <w:rPr>
          <w:rFonts w:ascii="Times New Roman" w:hAnsi="Times New Roman" w:cs="Times New Roman"/>
          <w:b/>
          <w:sz w:val="26"/>
          <w:szCs w:val="26"/>
        </w:rPr>
        <w:t>29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8B6B1A">
        <w:rPr>
          <w:rFonts w:ascii="Times New Roman" w:hAnsi="Times New Roman" w:cs="Times New Roman"/>
          <w:b/>
          <w:sz w:val="26"/>
          <w:szCs w:val="26"/>
        </w:rPr>
        <w:t>01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8B6B1A">
        <w:rPr>
          <w:rFonts w:ascii="Times New Roman" w:hAnsi="Times New Roman" w:cs="Times New Roman"/>
          <w:b/>
          <w:sz w:val="26"/>
          <w:szCs w:val="26"/>
        </w:rPr>
        <w:t>21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D52051" w:rsidP="008B6B1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02E85" w:rsidRPr="00D02E85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35414D" w:rsidRPr="0035414D">
        <w:rPr>
          <w:rFonts w:ascii="Times New Roman" w:hAnsi="Times New Roman" w:cs="Times New Roman"/>
          <w:sz w:val="26"/>
          <w:szCs w:val="26"/>
        </w:rPr>
        <w:t xml:space="preserve">по предложению: </w:t>
      </w:r>
      <w:r w:rsidR="0035414D">
        <w:rPr>
          <w:rFonts w:ascii="Times New Roman" w:hAnsi="Times New Roman" w:cs="Times New Roman"/>
          <w:sz w:val="26"/>
          <w:szCs w:val="26"/>
        </w:rPr>
        <w:br/>
      </w:r>
      <w:r w:rsidR="008B6B1A" w:rsidRPr="008B6B1A">
        <w:rPr>
          <w:rFonts w:ascii="Times New Roman" w:hAnsi="Times New Roman" w:cs="Times New Roman"/>
          <w:sz w:val="26"/>
          <w:szCs w:val="26"/>
        </w:rPr>
        <w:t>КРООПТ «Таймырский оберег» изменить границы зоны «Зона резервных территорий (ЗР)», район реки Талая перед входом в озера Мелкое, город Норильск, включив частично в их границы зону «Учреждений и объектов рекреации (РЛ)», АО «НТЭК» изменить границы зоны «Зона природного ландшафта (</w:t>
      </w:r>
      <w:proofErr w:type="spellStart"/>
      <w:r w:rsidR="008B6B1A" w:rsidRPr="008B6B1A">
        <w:rPr>
          <w:rFonts w:ascii="Times New Roman" w:hAnsi="Times New Roman" w:cs="Times New Roman"/>
          <w:sz w:val="26"/>
          <w:szCs w:val="26"/>
        </w:rPr>
        <w:t>ПрТ</w:t>
      </w:r>
      <w:proofErr w:type="spellEnd"/>
      <w:r w:rsidR="008B6B1A" w:rsidRPr="008B6B1A">
        <w:rPr>
          <w:rFonts w:ascii="Times New Roman" w:hAnsi="Times New Roman" w:cs="Times New Roman"/>
          <w:sz w:val="26"/>
          <w:szCs w:val="26"/>
        </w:rPr>
        <w:t xml:space="preserve">)», район </w:t>
      </w:r>
      <w:proofErr w:type="spellStart"/>
      <w:r w:rsidR="008B6B1A" w:rsidRPr="008B6B1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8B6B1A" w:rsidRPr="008B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B6B1A" w:rsidRPr="008B6B1A">
        <w:rPr>
          <w:rFonts w:ascii="Times New Roman" w:hAnsi="Times New Roman" w:cs="Times New Roman"/>
          <w:sz w:val="26"/>
          <w:szCs w:val="26"/>
        </w:rPr>
        <w:t>промплощадка</w:t>
      </w:r>
      <w:proofErr w:type="spellEnd"/>
      <w:r w:rsidR="008B6B1A" w:rsidRPr="008B6B1A">
        <w:rPr>
          <w:rFonts w:ascii="Times New Roman" w:hAnsi="Times New Roman" w:cs="Times New Roman"/>
          <w:sz w:val="26"/>
          <w:szCs w:val="26"/>
        </w:rPr>
        <w:t xml:space="preserve"> ТЭЦ-2, 1, город Норильск, включив частично в их границы зону «Зона производственных объектов (ПП)».</w:t>
      </w:r>
    </w:p>
    <w:p w:rsidR="008B6B1A" w:rsidRPr="00E930E1" w:rsidRDefault="008B6B1A" w:rsidP="008B6B1A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EB7DA4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B4A5C" w:rsidRPr="004B4A5C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4B4A5C" w:rsidRDefault="004B4A5C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D52051" w:rsidP="003541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414D" w:rsidRPr="0035414D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с </w:t>
      </w:r>
      <w:r w:rsidR="008B6B1A" w:rsidRPr="008B6B1A">
        <w:rPr>
          <w:rFonts w:ascii="Times New Roman" w:hAnsi="Times New Roman" w:cs="Times New Roman"/>
          <w:sz w:val="26"/>
          <w:szCs w:val="26"/>
        </w:rPr>
        <w:t xml:space="preserve">22.12.2020 по </w:t>
      </w:r>
      <w:proofErr w:type="gramStart"/>
      <w:r w:rsidR="008B6B1A" w:rsidRPr="008B6B1A">
        <w:rPr>
          <w:rFonts w:ascii="Times New Roman" w:hAnsi="Times New Roman" w:cs="Times New Roman"/>
          <w:sz w:val="26"/>
          <w:szCs w:val="26"/>
        </w:rPr>
        <w:t xml:space="preserve">26.01.2021 </w:t>
      </w:r>
      <w:r w:rsidR="0035414D" w:rsidRPr="0035414D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35414D" w:rsidRPr="0035414D">
        <w:rPr>
          <w:rFonts w:ascii="Times New Roman" w:hAnsi="Times New Roman" w:cs="Times New Roman"/>
          <w:sz w:val="26"/>
          <w:szCs w:val="26"/>
        </w:rPr>
        <w:t xml:space="preserve">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35414D" w:rsidRPr="0035414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35414D" w:rsidRPr="0035414D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35414D" w:rsidRPr="006516AF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arhitektura@norilsk-city.ru</w:t>
        </w:r>
      </w:hyperlink>
    </w:p>
    <w:p w:rsidR="0035414D" w:rsidRDefault="0035414D" w:rsidP="003541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8B6B1A" w:rsidRPr="008B6B1A">
        <w:rPr>
          <w:rFonts w:ascii="Times New Roman" w:hAnsi="Times New Roman" w:cs="Times New Roman"/>
          <w:sz w:val="26"/>
          <w:szCs w:val="26"/>
        </w:rPr>
        <w:t>от 08.12.2020 № 108</w:t>
      </w:r>
    </w:p>
    <w:p w:rsidR="0035414D" w:rsidRDefault="0035414D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B1A" w:rsidRDefault="008B6B1A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6B1A" w:rsidRPr="008B6B1A">
        <w:rPr>
          <w:rFonts w:ascii="Times New Roman" w:hAnsi="Times New Roman" w:cs="Times New Roman"/>
          <w:sz w:val="26"/>
          <w:szCs w:val="26"/>
        </w:rPr>
        <w:t>22.12.2020 по 26.01.2021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4B4A5C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E2185D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FC344D">
        <w:rPr>
          <w:rFonts w:ascii="Times New Roman" w:hAnsi="Times New Roman" w:cs="Times New Roman"/>
          <w:sz w:val="26"/>
          <w:szCs w:val="26"/>
        </w:rPr>
        <w:t>6</w:t>
      </w:r>
      <w:r w:rsidR="00C87280" w:rsidRPr="00FC344D">
        <w:rPr>
          <w:rFonts w:ascii="Times New Roman" w:hAnsi="Times New Roman" w:cs="Times New Roman"/>
          <w:sz w:val="26"/>
          <w:szCs w:val="26"/>
        </w:rPr>
        <w:t xml:space="preserve"> </w:t>
      </w:r>
      <w:r w:rsidRPr="00FC344D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6B1A" w:rsidRDefault="00D52051" w:rsidP="006516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16AF" w:rsidRPr="006516A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6516AF" w:rsidRPr="006516A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6516AF" w:rsidRPr="006516AF">
        <w:rPr>
          <w:rFonts w:ascii="Times New Roman" w:hAnsi="Times New Roman" w:cs="Times New Roman"/>
          <w:sz w:val="26"/>
          <w:szCs w:val="26"/>
        </w:rPr>
        <w:t xml:space="preserve"> – председатель Комиссии по землепользованию и застройке муниципального образования город Норильск</w:t>
      </w:r>
    </w:p>
    <w:p w:rsidR="006516AF" w:rsidRDefault="006516AF" w:rsidP="006516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16AF" w:rsidRPr="006516AF">
        <w:rPr>
          <w:rFonts w:ascii="Times New Roman" w:hAnsi="Times New Roman" w:cs="Times New Roman"/>
          <w:sz w:val="26"/>
          <w:szCs w:val="26"/>
        </w:rPr>
        <w:t>С.С. Боголюбова – заместитель начальника Управления по градостроительству и землепользованию Администрации города Норильска по землепользованию</w:t>
      </w:r>
      <w:bookmarkStart w:id="0" w:name="_GoBack"/>
      <w:bookmarkEnd w:id="0"/>
    </w:p>
    <w:p w:rsidR="00123698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P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5414D">
        <w:rPr>
          <w:rFonts w:ascii="Times New Roman" w:hAnsi="Times New Roman" w:cs="Times New Roman"/>
          <w:sz w:val="26"/>
          <w:szCs w:val="26"/>
        </w:rPr>
        <w:t>Е.В. Прохорова</w:t>
      </w:r>
      <w:r w:rsidR="005912BF" w:rsidRPr="005912BF">
        <w:rPr>
          <w:rFonts w:ascii="Times New Roman" w:hAnsi="Times New Roman" w:cs="Times New Roman"/>
          <w:sz w:val="26"/>
          <w:szCs w:val="26"/>
        </w:rPr>
        <w:t xml:space="preserve"> –</w:t>
      </w:r>
      <w:r w:rsidR="0035414D">
        <w:rPr>
          <w:rFonts w:ascii="Times New Roman" w:hAnsi="Times New Roman" w:cs="Times New Roman"/>
          <w:sz w:val="26"/>
          <w:szCs w:val="26"/>
        </w:rPr>
        <w:t xml:space="preserve"> </w:t>
      </w:r>
      <w:r w:rsidR="005912BF" w:rsidRPr="005912B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4B4A5C" w:rsidRPr="004B4A5C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C87280" w:rsidRDefault="00C87280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6A4DF9" w:rsidRPr="006A4DF9" w:rsidRDefault="006A4DF9" w:rsidP="006A4DF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6A4DF9">
        <w:rPr>
          <w:rFonts w:ascii="Times New Roman" w:hAnsi="Times New Roman" w:cs="Times New Roman"/>
          <w:sz w:val="26"/>
          <w:szCs w:val="26"/>
        </w:rPr>
        <w:t>Проектом предусмотрено внесение в Правила следующих изменений:</w:t>
      </w:r>
    </w:p>
    <w:p w:rsidR="008B6B1A" w:rsidRPr="008B6B1A" w:rsidRDefault="008B6B1A" w:rsidP="008B6B1A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B6B1A">
        <w:rPr>
          <w:rFonts w:ascii="Times New Roman" w:hAnsi="Times New Roman" w:cs="Times New Roman"/>
          <w:sz w:val="26"/>
          <w:szCs w:val="26"/>
        </w:rPr>
        <w:t>- изменить границы зоны «Зона резервных территорий (ЗР)», район реки Талая перед входом в озера Мелкое, город Норильск, включив частично в их границы зону «Учреждений и объектов рекреации (РЛ)»;</w:t>
      </w:r>
    </w:p>
    <w:p w:rsidR="0035414D" w:rsidRDefault="008B6B1A" w:rsidP="008B6B1A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B6B1A">
        <w:rPr>
          <w:rFonts w:ascii="Times New Roman" w:hAnsi="Times New Roman" w:cs="Times New Roman"/>
          <w:sz w:val="26"/>
          <w:szCs w:val="26"/>
        </w:rPr>
        <w:t>- изменить границы зоны «Зона природного ландшафта (</w:t>
      </w:r>
      <w:proofErr w:type="spellStart"/>
      <w:r w:rsidRPr="008B6B1A">
        <w:rPr>
          <w:rFonts w:ascii="Times New Roman" w:hAnsi="Times New Roman" w:cs="Times New Roman"/>
          <w:sz w:val="26"/>
          <w:szCs w:val="26"/>
        </w:rPr>
        <w:t>ПрТ</w:t>
      </w:r>
      <w:proofErr w:type="spellEnd"/>
      <w:r w:rsidRPr="008B6B1A">
        <w:rPr>
          <w:rFonts w:ascii="Times New Roman" w:hAnsi="Times New Roman" w:cs="Times New Roman"/>
          <w:sz w:val="26"/>
          <w:szCs w:val="26"/>
        </w:rPr>
        <w:t xml:space="preserve">)», район </w:t>
      </w:r>
      <w:proofErr w:type="spellStart"/>
      <w:r w:rsidRPr="008B6B1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8B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B6B1A">
        <w:rPr>
          <w:rFonts w:ascii="Times New Roman" w:hAnsi="Times New Roman" w:cs="Times New Roman"/>
          <w:sz w:val="26"/>
          <w:szCs w:val="26"/>
        </w:rPr>
        <w:t>промплощадка</w:t>
      </w:r>
      <w:proofErr w:type="spellEnd"/>
      <w:r w:rsidRPr="008B6B1A">
        <w:rPr>
          <w:rFonts w:ascii="Times New Roman" w:hAnsi="Times New Roman" w:cs="Times New Roman"/>
          <w:sz w:val="26"/>
          <w:szCs w:val="26"/>
        </w:rPr>
        <w:t xml:space="preserve"> ТЭЦ-2, 1, город Норильск, включив частично в их границы зону «Зона производственных объектов (ПП)».</w:t>
      </w:r>
    </w:p>
    <w:p w:rsidR="0035414D" w:rsidRDefault="0035414D" w:rsidP="0035414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548B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E2185D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FC344D">
        <w:rPr>
          <w:rFonts w:ascii="Times New Roman" w:hAnsi="Times New Roman" w:cs="Times New Roman"/>
          <w:sz w:val="26"/>
          <w:szCs w:val="26"/>
        </w:rPr>
        <w:t>6</w:t>
      </w:r>
      <w:r w:rsidRPr="00FC344D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E2185D">
        <w:rPr>
          <w:rFonts w:ascii="Times New Roman" w:hAnsi="Times New Roman" w:cs="Times New Roman"/>
          <w:sz w:val="26"/>
          <w:szCs w:val="26"/>
        </w:rPr>
        <w:t xml:space="preserve"> «против</w:t>
      </w:r>
      <w:r w:rsidRPr="00AD669D">
        <w:rPr>
          <w:rFonts w:ascii="Times New Roman" w:hAnsi="Times New Roman" w:cs="Times New Roman"/>
          <w:sz w:val="26"/>
          <w:szCs w:val="26"/>
        </w:rPr>
        <w:t xml:space="preserve">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3638D0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8B6B1A" w:rsidRPr="008B6B1A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8B6B1A" w:rsidRPr="008B6B1A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35414D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8B6B1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F2F84"/>
    <w:multiLevelType w:val="hybridMultilevel"/>
    <w:tmpl w:val="E1EEE992"/>
    <w:lvl w:ilvl="0" w:tplc="B2E8163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F17058"/>
    <w:multiLevelType w:val="hybridMultilevel"/>
    <w:tmpl w:val="E60ABAEA"/>
    <w:lvl w:ilvl="0" w:tplc="999C5ED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0F7DAF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548B1"/>
    <w:rsid w:val="0027100F"/>
    <w:rsid w:val="002A5891"/>
    <w:rsid w:val="002D7A75"/>
    <w:rsid w:val="002E58F6"/>
    <w:rsid w:val="003163D3"/>
    <w:rsid w:val="0035414D"/>
    <w:rsid w:val="003638D0"/>
    <w:rsid w:val="003D3553"/>
    <w:rsid w:val="003E4649"/>
    <w:rsid w:val="00422780"/>
    <w:rsid w:val="0043071A"/>
    <w:rsid w:val="0047267C"/>
    <w:rsid w:val="00474894"/>
    <w:rsid w:val="0049353C"/>
    <w:rsid w:val="004B0BDC"/>
    <w:rsid w:val="004B4A5C"/>
    <w:rsid w:val="004C6A22"/>
    <w:rsid w:val="004D44AD"/>
    <w:rsid w:val="005078BD"/>
    <w:rsid w:val="00516791"/>
    <w:rsid w:val="00533A33"/>
    <w:rsid w:val="005912BF"/>
    <w:rsid w:val="005B35DE"/>
    <w:rsid w:val="005F3D32"/>
    <w:rsid w:val="0060790B"/>
    <w:rsid w:val="006173DF"/>
    <w:rsid w:val="00623412"/>
    <w:rsid w:val="006516AF"/>
    <w:rsid w:val="00680730"/>
    <w:rsid w:val="00691EF9"/>
    <w:rsid w:val="006A3D75"/>
    <w:rsid w:val="006A4DF9"/>
    <w:rsid w:val="006C1A20"/>
    <w:rsid w:val="00726DA5"/>
    <w:rsid w:val="00735E43"/>
    <w:rsid w:val="00736E4A"/>
    <w:rsid w:val="00740CBE"/>
    <w:rsid w:val="0074275F"/>
    <w:rsid w:val="00755E72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B6B1A"/>
    <w:rsid w:val="008D77A5"/>
    <w:rsid w:val="008E351E"/>
    <w:rsid w:val="00915311"/>
    <w:rsid w:val="00921580"/>
    <w:rsid w:val="00923B82"/>
    <w:rsid w:val="0096736D"/>
    <w:rsid w:val="009C3DEB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817B7"/>
    <w:rsid w:val="00C87280"/>
    <w:rsid w:val="00CB0163"/>
    <w:rsid w:val="00CB236D"/>
    <w:rsid w:val="00CB724C"/>
    <w:rsid w:val="00CC30F6"/>
    <w:rsid w:val="00CE50C2"/>
    <w:rsid w:val="00D02E85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185D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C344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17</cp:revision>
  <cp:lastPrinted>2020-03-27T01:36:00Z</cp:lastPrinted>
  <dcterms:created xsi:type="dcterms:W3CDTF">2019-12-05T02:51:00Z</dcterms:created>
  <dcterms:modified xsi:type="dcterms:W3CDTF">2021-01-29T11:06:00Z</dcterms:modified>
</cp:coreProperties>
</file>