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A41837" w:rsidRDefault="005147ED" w:rsidP="005147ED">
      <w:pPr>
        <w:pStyle w:val="a3"/>
        <w:ind w:right="-86"/>
        <w:jc w:val="left"/>
        <w:rPr>
          <w:bCs/>
          <w:sz w:val="20"/>
        </w:rPr>
      </w:pPr>
    </w:p>
    <w:p w:rsidR="005147ED" w:rsidRPr="00960023" w:rsidRDefault="00960023" w:rsidP="005147ED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 xml:space="preserve">ПРОТОКОЛ № </w:t>
      </w:r>
      <w:r w:rsidR="00A543FA">
        <w:rPr>
          <w:bCs/>
          <w:szCs w:val="26"/>
        </w:rPr>
        <w:t>95</w:t>
      </w:r>
    </w:p>
    <w:p w:rsidR="005147ED" w:rsidRPr="00B84063" w:rsidRDefault="00B65304" w:rsidP="00B65304">
      <w:pPr>
        <w:pStyle w:val="a3"/>
        <w:ind w:left="1418" w:right="111" w:hanging="3119"/>
        <w:rPr>
          <w:bCs/>
          <w:szCs w:val="26"/>
        </w:rPr>
      </w:pPr>
      <w:r>
        <w:rPr>
          <w:bCs/>
          <w:szCs w:val="26"/>
        </w:rPr>
        <w:t xml:space="preserve">                  </w:t>
      </w:r>
      <w:r w:rsidR="005147ED" w:rsidRPr="00B84063">
        <w:rPr>
          <w:bCs/>
          <w:szCs w:val="26"/>
        </w:rPr>
        <w:t xml:space="preserve">о </w:t>
      </w:r>
      <w:r>
        <w:rPr>
          <w:bCs/>
          <w:szCs w:val="26"/>
        </w:rPr>
        <w:t>признании</w:t>
      </w:r>
      <w:r w:rsidR="00A41837">
        <w:rPr>
          <w:bCs/>
          <w:szCs w:val="26"/>
        </w:rPr>
        <w:t xml:space="preserve"> (отказе</w:t>
      </w:r>
      <w:r w:rsidR="00B17185">
        <w:rPr>
          <w:bCs/>
          <w:szCs w:val="26"/>
        </w:rPr>
        <w:t xml:space="preserve"> в признании</w:t>
      </w:r>
      <w:r w:rsidR="00A41837">
        <w:rPr>
          <w:bCs/>
          <w:szCs w:val="26"/>
        </w:rPr>
        <w:t>) претендентов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участниками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аукциона</w:t>
      </w:r>
    </w:p>
    <w:p w:rsidR="005147ED" w:rsidRPr="00B54D3E" w:rsidRDefault="001F7BE0" w:rsidP="00B65304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27</w:t>
      </w:r>
      <w:r w:rsidR="005147ED" w:rsidRPr="00B54D3E">
        <w:rPr>
          <w:bCs/>
          <w:szCs w:val="26"/>
        </w:rPr>
        <w:t xml:space="preserve"> </w:t>
      </w:r>
      <w:r>
        <w:rPr>
          <w:bCs/>
          <w:szCs w:val="26"/>
        </w:rPr>
        <w:t xml:space="preserve">октября </w:t>
      </w:r>
      <w:r w:rsidR="00D70B51">
        <w:rPr>
          <w:bCs/>
          <w:szCs w:val="26"/>
        </w:rPr>
        <w:t>202</w:t>
      </w:r>
      <w:r w:rsidR="007322CD">
        <w:rPr>
          <w:bCs/>
          <w:szCs w:val="26"/>
        </w:rPr>
        <w:t>2</w:t>
      </w:r>
      <w:r w:rsidR="005147ED" w:rsidRPr="00B54D3E">
        <w:rPr>
          <w:bCs/>
          <w:szCs w:val="26"/>
        </w:rPr>
        <w:t xml:space="preserve"> года</w:t>
      </w:r>
    </w:p>
    <w:p w:rsidR="005147ED" w:rsidRPr="00A41837" w:rsidRDefault="005147ED" w:rsidP="005147ED">
      <w:pPr>
        <w:pStyle w:val="a3"/>
        <w:ind w:right="111"/>
        <w:rPr>
          <w:b w:val="0"/>
          <w:sz w:val="20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9B1226" w:rsidRDefault="005147ED" w:rsidP="005147ED">
      <w:pPr>
        <w:pStyle w:val="a3"/>
        <w:ind w:right="111"/>
        <w:rPr>
          <w:b w:val="0"/>
          <w:sz w:val="16"/>
          <w:szCs w:val="16"/>
        </w:rPr>
      </w:pPr>
    </w:p>
    <w:p w:rsidR="005147ED" w:rsidRPr="009B1226" w:rsidRDefault="005147ED" w:rsidP="005147ED">
      <w:pPr>
        <w:pStyle w:val="a5"/>
        <w:ind w:right="111"/>
        <w:jc w:val="left"/>
        <w:rPr>
          <w:sz w:val="25"/>
          <w:szCs w:val="25"/>
        </w:rPr>
      </w:pPr>
      <w:r w:rsidRPr="009B1226">
        <w:rPr>
          <w:sz w:val="25"/>
          <w:szCs w:val="25"/>
        </w:rPr>
        <w:t>Дата заседания</w:t>
      </w:r>
      <w:r w:rsidR="00A41837" w:rsidRPr="009B1226">
        <w:rPr>
          <w:sz w:val="25"/>
          <w:szCs w:val="25"/>
        </w:rPr>
        <w:t xml:space="preserve"> </w:t>
      </w:r>
      <w:r w:rsidR="00F736BF" w:rsidRPr="009B1226">
        <w:rPr>
          <w:sz w:val="25"/>
          <w:szCs w:val="25"/>
        </w:rPr>
        <w:t>К</w:t>
      </w:r>
      <w:r w:rsidRPr="009B1226">
        <w:rPr>
          <w:sz w:val="25"/>
          <w:szCs w:val="25"/>
        </w:rPr>
        <w:t>омиссии</w:t>
      </w:r>
      <w:r w:rsidR="00F736BF" w:rsidRPr="009B1226">
        <w:rPr>
          <w:sz w:val="25"/>
          <w:szCs w:val="25"/>
        </w:rPr>
        <w:t>:</w:t>
      </w:r>
      <w:r w:rsidRPr="009B1226">
        <w:rPr>
          <w:sz w:val="25"/>
          <w:szCs w:val="25"/>
        </w:rPr>
        <w:t xml:space="preserve"> </w:t>
      </w:r>
      <w:r w:rsidR="007322CD">
        <w:rPr>
          <w:sz w:val="25"/>
          <w:szCs w:val="25"/>
        </w:rPr>
        <w:t>2</w:t>
      </w:r>
      <w:r w:rsidR="001F7BE0">
        <w:rPr>
          <w:sz w:val="25"/>
          <w:szCs w:val="25"/>
        </w:rPr>
        <w:t>7</w:t>
      </w:r>
      <w:r w:rsidRPr="009B1226">
        <w:rPr>
          <w:sz w:val="25"/>
          <w:szCs w:val="25"/>
        </w:rPr>
        <w:t xml:space="preserve"> </w:t>
      </w:r>
      <w:r w:rsidR="001F7BE0">
        <w:rPr>
          <w:sz w:val="25"/>
          <w:szCs w:val="25"/>
        </w:rPr>
        <w:t>октября</w:t>
      </w:r>
      <w:r w:rsidR="00D70B51" w:rsidRPr="009B1226">
        <w:rPr>
          <w:sz w:val="25"/>
          <w:szCs w:val="25"/>
        </w:rPr>
        <w:t xml:space="preserve"> 202</w:t>
      </w:r>
      <w:r w:rsidR="007322CD">
        <w:rPr>
          <w:sz w:val="25"/>
          <w:szCs w:val="25"/>
        </w:rPr>
        <w:t>2</w:t>
      </w:r>
      <w:r w:rsidRPr="009B1226">
        <w:rPr>
          <w:sz w:val="25"/>
          <w:szCs w:val="25"/>
        </w:rPr>
        <w:t xml:space="preserve"> года </w:t>
      </w:r>
      <w:r w:rsidR="004C74F4" w:rsidRPr="009B1226">
        <w:rPr>
          <w:sz w:val="25"/>
          <w:szCs w:val="25"/>
        </w:rPr>
        <w:t>(1</w:t>
      </w:r>
      <w:r w:rsidR="00272226">
        <w:rPr>
          <w:sz w:val="25"/>
          <w:szCs w:val="25"/>
        </w:rPr>
        <w:t>4</w:t>
      </w:r>
      <w:r w:rsidR="004C74F4" w:rsidRPr="009B1226">
        <w:rPr>
          <w:sz w:val="25"/>
          <w:szCs w:val="25"/>
        </w:rPr>
        <w:t xml:space="preserve"> </w:t>
      </w:r>
      <w:r w:rsidR="008E164A" w:rsidRPr="009B1226">
        <w:rPr>
          <w:sz w:val="25"/>
          <w:szCs w:val="25"/>
        </w:rPr>
        <w:t xml:space="preserve">час. </w:t>
      </w:r>
      <w:r w:rsidR="004C74F4" w:rsidRPr="009B1226">
        <w:rPr>
          <w:sz w:val="25"/>
          <w:szCs w:val="25"/>
        </w:rPr>
        <w:t>0</w:t>
      </w:r>
      <w:r w:rsidRPr="009B1226">
        <w:rPr>
          <w:sz w:val="25"/>
          <w:szCs w:val="25"/>
        </w:rPr>
        <w:t>0 мин.)</w:t>
      </w:r>
    </w:p>
    <w:p w:rsidR="00D013EA" w:rsidRPr="009B1226" w:rsidRDefault="00D013EA" w:rsidP="005147ED">
      <w:pPr>
        <w:pStyle w:val="a5"/>
        <w:ind w:right="111"/>
        <w:jc w:val="left"/>
        <w:rPr>
          <w:sz w:val="16"/>
          <w:szCs w:val="16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03"/>
      </w:tblGrid>
      <w:tr w:rsidR="00A41837" w:rsidRPr="009B1226" w:rsidTr="001A65F7">
        <w:tc>
          <w:tcPr>
            <w:tcW w:w="3828" w:type="dxa"/>
          </w:tcPr>
          <w:p w:rsidR="00A41837" w:rsidRPr="009B1226" w:rsidRDefault="00A41837" w:rsidP="00D013EA">
            <w:pPr>
              <w:ind w:left="-113" w:right="111" w:firstLine="113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Председатель комиссии:</w:t>
            </w:r>
          </w:p>
        </w:tc>
        <w:tc>
          <w:tcPr>
            <w:tcW w:w="6203" w:type="dxa"/>
          </w:tcPr>
          <w:p w:rsidR="00A41837" w:rsidRPr="009B1226" w:rsidRDefault="00A41837" w:rsidP="005147ED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F12067">
        <w:trPr>
          <w:trHeight w:val="902"/>
        </w:trPr>
        <w:tc>
          <w:tcPr>
            <w:tcW w:w="3828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9B09B6" w:rsidRPr="009B1226" w:rsidRDefault="001F7BE0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Кузьмина Ольга Валерьевна</w:t>
            </w:r>
          </w:p>
        </w:tc>
        <w:tc>
          <w:tcPr>
            <w:tcW w:w="6203" w:type="dxa"/>
            <w:vAlign w:val="bottom"/>
          </w:tcPr>
          <w:p w:rsidR="00A41837" w:rsidRPr="00F12067" w:rsidRDefault="00A41837" w:rsidP="001F7BE0">
            <w:pPr>
              <w:jc w:val="both"/>
              <w:rPr>
                <w:sz w:val="26"/>
                <w:szCs w:val="26"/>
              </w:rPr>
            </w:pPr>
            <w:r w:rsidRPr="009B1226">
              <w:rPr>
                <w:sz w:val="25"/>
                <w:szCs w:val="25"/>
              </w:rPr>
              <w:t>-</w:t>
            </w:r>
            <w:r w:rsidR="004C5843">
              <w:rPr>
                <w:sz w:val="26"/>
                <w:szCs w:val="26"/>
              </w:rPr>
              <w:t xml:space="preserve"> </w:t>
            </w:r>
            <w:r w:rsidR="001F7BE0">
              <w:rPr>
                <w:sz w:val="26"/>
                <w:szCs w:val="26"/>
              </w:rPr>
              <w:t xml:space="preserve">И.о. </w:t>
            </w:r>
            <w:r w:rsidR="004C5843" w:rsidRPr="00F12067">
              <w:rPr>
                <w:sz w:val="25"/>
                <w:szCs w:val="25"/>
              </w:rPr>
              <w:t>заместител</w:t>
            </w:r>
            <w:r w:rsidR="001F7BE0">
              <w:rPr>
                <w:sz w:val="25"/>
                <w:szCs w:val="25"/>
              </w:rPr>
              <w:t>я</w:t>
            </w:r>
            <w:r w:rsidR="004C5843" w:rsidRPr="00F12067">
              <w:rPr>
                <w:sz w:val="25"/>
                <w:szCs w:val="25"/>
              </w:rPr>
              <w:t xml:space="preserve"> Главы города Норильска по земельно – имущественным отношениям и развитию предпринимательства</w:t>
            </w:r>
            <w:r w:rsidR="004C5843" w:rsidRPr="00F12067">
              <w:rPr>
                <w:sz w:val="25"/>
                <w:szCs w:val="25"/>
              </w:rPr>
              <w:tab/>
            </w:r>
          </w:p>
        </w:tc>
      </w:tr>
      <w:tr w:rsidR="00A41837" w:rsidRPr="009B1226" w:rsidTr="001A65F7">
        <w:tc>
          <w:tcPr>
            <w:tcW w:w="3828" w:type="dxa"/>
          </w:tcPr>
          <w:p w:rsidR="00A41837" w:rsidRPr="009B1226" w:rsidRDefault="00A41837" w:rsidP="00A41837">
            <w:pPr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Секретарь:</w:t>
            </w:r>
          </w:p>
        </w:tc>
        <w:tc>
          <w:tcPr>
            <w:tcW w:w="6203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1A65F7">
        <w:tc>
          <w:tcPr>
            <w:tcW w:w="3828" w:type="dxa"/>
          </w:tcPr>
          <w:p w:rsidR="000D7EA0" w:rsidRDefault="000D7EA0" w:rsidP="00A41837">
            <w:pPr>
              <w:ind w:right="111"/>
              <w:rPr>
                <w:sz w:val="25"/>
                <w:szCs w:val="25"/>
              </w:rPr>
            </w:pPr>
          </w:p>
          <w:p w:rsidR="00A41837" w:rsidRPr="009B1226" w:rsidRDefault="001F7BE0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Дергунова Александра Александровна</w:t>
            </w:r>
          </w:p>
        </w:tc>
        <w:tc>
          <w:tcPr>
            <w:tcW w:w="6203" w:type="dxa"/>
            <w:vAlign w:val="center"/>
          </w:tcPr>
          <w:p w:rsidR="00A41837" w:rsidRPr="001A65F7" w:rsidRDefault="007322CD" w:rsidP="001F7BE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F7BE0">
              <w:rPr>
                <w:sz w:val="26"/>
                <w:szCs w:val="26"/>
              </w:rPr>
              <w:t>главный специалист отдела распоряжения муниципальной собственностью</w:t>
            </w:r>
            <w:r w:rsidR="00A41837" w:rsidRPr="00F12067">
              <w:rPr>
                <w:sz w:val="25"/>
                <w:szCs w:val="25"/>
              </w:rPr>
              <w:t xml:space="preserve"> Управления имущества Администрации города Норильска</w:t>
            </w:r>
          </w:p>
        </w:tc>
      </w:tr>
      <w:tr w:rsidR="00A41837" w:rsidRPr="009B1226" w:rsidTr="001A65F7">
        <w:tc>
          <w:tcPr>
            <w:tcW w:w="3828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Присутствовали члены комиссии:</w:t>
            </w:r>
          </w:p>
        </w:tc>
        <w:tc>
          <w:tcPr>
            <w:tcW w:w="6203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1A65F7">
        <w:tc>
          <w:tcPr>
            <w:tcW w:w="3828" w:type="dxa"/>
          </w:tcPr>
          <w:p w:rsidR="00143AB6" w:rsidRPr="00143AB6" w:rsidRDefault="00143AB6" w:rsidP="00A41837">
            <w:pPr>
              <w:ind w:right="111"/>
              <w:rPr>
                <w:sz w:val="12"/>
                <w:szCs w:val="12"/>
              </w:rPr>
            </w:pPr>
          </w:p>
          <w:p w:rsidR="00A41837" w:rsidRPr="00143AB6" w:rsidRDefault="00A41837" w:rsidP="00A41837">
            <w:pPr>
              <w:ind w:right="111"/>
              <w:rPr>
                <w:sz w:val="25"/>
                <w:szCs w:val="25"/>
              </w:rPr>
            </w:pPr>
            <w:r w:rsidRPr="00143AB6">
              <w:rPr>
                <w:sz w:val="25"/>
                <w:szCs w:val="25"/>
              </w:rPr>
              <w:t>Цюпко</w:t>
            </w:r>
          </w:p>
          <w:p w:rsidR="00A41837" w:rsidRPr="00143AB6" w:rsidRDefault="00A41837" w:rsidP="00A41837">
            <w:pPr>
              <w:ind w:right="111"/>
              <w:rPr>
                <w:sz w:val="25"/>
                <w:szCs w:val="25"/>
              </w:rPr>
            </w:pPr>
            <w:r w:rsidRPr="00143AB6">
              <w:rPr>
                <w:sz w:val="25"/>
                <w:szCs w:val="25"/>
              </w:rPr>
              <w:t>Виктор Владимирович</w:t>
            </w:r>
          </w:p>
        </w:tc>
        <w:tc>
          <w:tcPr>
            <w:tcW w:w="6203" w:type="dxa"/>
            <w:vAlign w:val="center"/>
          </w:tcPr>
          <w:p w:rsidR="00A41837" w:rsidRPr="00143AB6" w:rsidRDefault="00A41837" w:rsidP="001A65F7">
            <w:pPr>
              <w:ind w:right="111"/>
              <w:jc w:val="both"/>
              <w:rPr>
                <w:sz w:val="25"/>
                <w:szCs w:val="25"/>
              </w:rPr>
            </w:pPr>
            <w:r w:rsidRPr="00143AB6">
              <w:rPr>
                <w:sz w:val="25"/>
                <w:szCs w:val="25"/>
              </w:rPr>
              <w:t>- Председатель постоянной комиссии по бюджету и собственности Норильского городского Совета депутатов</w:t>
            </w:r>
            <w:r w:rsidR="00702BD9" w:rsidRPr="00143AB6">
              <w:rPr>
                <w:sz w:val="25"/>
                <w:szCs w:val="25"/>
              </w:rPr>
              <w:t>;</w:t>
            </w:r>
          </w:p>
        </w:tc>
      </w:tr>
      <w:tr w:rsidR="00A41837" w:rsidRPr="00D31FDD" w:rsidTr="001A65F7">
        <w:tc>
          <w:tcPr>
            <w:tcW w:w="3828" w:type="dxa"/>
          </w:tcPr>
          <w:p w:rsidR="005B3B49" w:rsidRPr="00D31FDD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D31FDD" w:rsidRPr="00D31FDD" w:rsidRDefault="00D31FDD" w:rsidP="00A41837">
            <w:pPr>
              <w:ind w:right="111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 xml:space="preserve">Козлов </w:t>
            </w:r>
          </w:p>
          <w:p w:rsidR="00A41837" w:rsidRPr="00D31FDD" w:rsidRDefault="00D31FDD" w:rsidP="00A41837">
            <w:pPr>
              <w:ind w:right="111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>Юрий Иванович</w:t>
            </w:r>
          </w:p>
        </w:tc>
        <w:tc>
          <w:tcPr>
            <w:tcW w:w="6203" w:type="dxa"/>
            <w:vAlign w:val="center"/>
          </w:tcPr>
          <w:p w:rsidR="00A41837" w:rsidRPr="00D31FDD" w:rsidRDefault="00A41837" w:rsidP="001A65F7">
            <w:pPr>
              <w:ind w:right="111"/>
              <w:jc w:val="both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>- Советник Главы города Норильска</w:t>
            </w:r>
            <w:r w:rsidR="00702BD9" w:rsidRPr="00D31FDD">
              <w:rPr>
                <w:sz w:val="25"/>
                <w:szCs w:val="25"/>
              </w:rPr>
              <w:t>;</w:t>
            </w:r>
          </w:p>
        </w:tc>
      </w:tr>
      <w:tr w:rsidR="00A41837" w:rsidRPr="009B1226" w:rsidTr="001A65F7">
        <w:tc>
          <w:tcPr>
            <w:tcW w:w="3828" w:type="dxa"/>
          </w:tcPr>
          <w:p w:rsidR="005B3B49" w:rsidRPr="00D31FDD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646653" w:rsidRPr="00D31FDD" w:rsidRDefault="00A77BEA" w:rsidP="00A77BEA">
            <w:pPr>
              <w:pStyle w:val="a5"/>
              <w:ind w:right="113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 xml:space="preserve">Закирьяева </w:t>
            </w:r>
          </w:p>
          <w:p w:rsidR="00A41837" w:rsidRPr="00D31FDD" w:rsidRDefault="00A77BEA" w:rsidP="00646653">
            <w:pPr>
              <w:pStyle w:val="a5"/>
              <w:ind w:right="113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>Инна</w:t>
            </w:r>
            <w:r w:rsidR="00646653" w:rsidRPr="00D31FDD">
              <w:rPr>
                <w:sz w:val="25"/>
                <w:szCs w:val="25"/>
              </w:rPr>
              <w:t xml:space="preserve"> </w:t>
            </w:r>
            <w:r w:rsidRPr="00D31FDD">
              <w:rPr>
                <w:sz w:val="25"/>
                <w:szCs w:val="25"/>
              </w:rPr>
              <w:t>Анатольевна</w:t>
            </w:r>
          </w:p>
        </w:tc>
        <w:tc>
          <w:tcPr>
            <w:tcW w:w="6203" w:type="dxa"/>
            <w:vAlign w:val="center"/>
          </w:tcPr>
          <w:p w:rsidR="00A41837" w:rsidRPr="00D31FDD" w:rsidRDefault="00A41837" w:rsidP="001A65F7">
            <w:pPr>
              <w:ind w:right="111"/>
              <w:jc w:val="both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>-</w:t>
            </w:r>
            <w:r w:rsidR="001A65F7" w:rsidRPr="00D31FDD">
              <w:rPr>
                <w:sz w:val="25"/>
                <w:szCs w:val="25"/>
              </w:rPr>
              <w:t xml:space="preserve"> </w:t>
            </w:r>
            <w:r w:rsidR="00A77BEA" w:rsidRPr="00D31FDD">
              <w:rPr>
                <w:sz w:val="25"/>
                <w:szCs w:val="25"/>
              </w:rPr>
              <w:t>Н</w:t>
            </w:r>
            <w:r w:rsidRPr="00D31FDD">
              <w:rPr>
                <w:sz w:val="25"/>
                <w:szCs w:val="25"/>
              </w:rPr>
              <w:t>ачальник Финансового управления Администрации города Норильска</w:t>
            </w:r>
            <w:r w:rsidR="00702BD9" w:rsidRPr="00D31FDD">
              <w:rPr>
                <w:sz w:val="25"/>
                <w:szCs w:val="25"/>
              </w:rPr>
              <w:t>;</w:t>
            </w:r>
          </w:p>
        </w:tc>
      </w:tr>
      <w:tr w:rsidR="00A41837" w:rsidRPr="009B1226" w:rsidTr="001A65F7">
        <w:tc>
          <w:tcPr>
            <w:tcW w:w="3828" w:type="dxa"/>
          </w:tcPr>
          <w:p w:rsidR="005B3B49" w:rsidRPr="00EF61AF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EF61AF" w:rsidRDefault="00EF61AF" w:rsidP="00A77BEA">
            <w:pPr>
              <w:ind w:right="111"/>
              <w:rPr>
                <w:sz w:val="25"/>
                <w:szCs w:val="25"/>
              </w:rPr>
            </w:pPr>
            <w:r w:rsidRPr="00EF61AF">
              <w:rPr>
                <w:sz w:val="25"/>
                <w:szCs w:val="25"/>
              </w:rPr>
              <w:t>Сапожников Андрей Анатольевич</w:t>
            </w:r>
          </w:p>
        </w:tc>
        <w:tc>
          <w:tcPr>
            <w:tcW w:w="6203" w:type="dxa"/>
            <w:vAlign w:val="center"/>
          </w:tcPr>
          <w:p w:rsidR="00A41837" w:rsidRPr="00D379FA" w:rsidRDefault="00A41837" w:rsidP="001A65F7">
            <w:pPr>
              <w:ind w:right="111"/>
              <w:jc w:val="both"/>
              <w:rPr>
                <w:sz w:val="25"/>
                <w:szCs w:val="25"/>
              </w:rPr>
            </w:pPr>
            <w:r w:rsidRPr="00EF61AF">
              <w:rPr>
                <w:sz w:val="25"/>
                <w:szCs w:val="25"/>
              </w:rPr>
              <w:t xml:space="preserve">- </w:t>
            </w:r>
            <w:r w:rsidR="00A77BEA" w:rsidRPr="00EF61AF">
              <w:rPr>
                <w:sz w:val="25"/>
                <w:szCs w:val="25"/>
              </w:rPr>
              <w:t>Н</w:t>
            </w:r>
            <w:r w:rsidRPr="00EF61AF">
              <w:rPr>
                <w:sz w:val="25"/>
                <w:szCs w:val="25"/>
              </w:rPr>
              <w:t>ачальник Управления экономики Администрации города Норильска</w:t>
            </w:r>
            <w:r w:rsidR="00702BD9" w:rsidRPr="00EF61AF">
              <w:rPr>
                <w:sz w:val="25"/>
                <w:szCs w:val="25"/>
              </w:rPr>
              <w:t>;</w:t>
            </w:r>
          </w:p>
        </w:tc>
      </w:tr>
      <w:tr w:rsidR="00A41837" w:rsidRPr="009B1226" w:rsidTr="001A65F7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350BF5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Кузьмина Ольга Валерьевна</w:t>
            </w:r>
          </w:p>
        </w:tc>
        <w:tc>
          <w:tcPr>
            <w:tcW w:w="6203" w:type="dxa"/>
            <w:vAlign w:val="center"/>
          </w:tcPr>
          <w:p w:rsidR="00A41837" w:rsidRPr="009B1226" w:rsidRDefault="00A41837" w:rsidP="00350BF5">
            <w:pPr>
              <w:ind w:right="111"/>
              <w:jc w:val="both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r w:rsidR="00350BF5">
              <w:rPr>
                <w:sz w:val="25"/>
                <w:szCs w:val="25"/>
              </w:rPr>
              <w:t>Н</w:t>
            </w:r>
            <w:r w:rsidRPr="009B1226">
              <w:rPr>
                <w:sz w:val="25"/>
                <w:szCs w:val="25"/>
              </w:rPr>
              <w:t>ачальник Управления имущества Администрации города Норильска</w:t>
            </w:r>
            <w:r w:rsidR="00702BD9">
              <w:rPr>
                <w:sz w:val="25"/>
                <w:szCs w:val="25"/>
              </w:rPr>
              <w:t>.</w:t>
            </w:r>
          </w:p>
        </w:tc>
      </w:tr>
    </w:tbl>
    <w:p w:rsidR="007E4B39" w:rsidRDefault="007E4B39" w:rsidP="004C5843">
      <w:pPr>
        <w:pStyle w:val="a5"/>
        <w:ind w:right="111"/>
        <w:rPr>
          <w:b/>
          <w:sz w:val="25"/>
          <w:szCs w:val="25"/>
        </w:rPr>
      </w:pPr>
    </w:p>
    <w:p w:rsidR="005703D6" w:rsidRDefault="005147ED" w:rsidP="007E4B39">
      <w:pPr>
        <w:pStyle w:val="a5"/>
        <w:ind w:right="111" w:firstLine="567"/>
        <w:rPr>
          <w:sz w:val="25"/>
          <w:szCs w:val="25"/>
        </w:rPr>
      </w:pPr>
      <w:r w:rsidRPr="00433804">
        <w:rPr>
          <w:b/>
          <w:sz w:val="25"/>
          <w:szCs w:val="25"/>
        </w:rPr>
        <w:t>Повестка дня:</w:t>
      </w:r>
      <w:r w:rsidR="00702BD9" w:rsidRPr="00702BD9">
        <w:rPr>
          <w:b/>
          <w:sz w:val="25"/>
          <w:szCs w:val="25"/>
        </w:rPr>
        <w:t xml:space="preserve"> </w:t>
      </w:r>
      <w:r w:rsidRPr="00433804">
        <w:rPr>
          <w:sz w:val="25"/>
          <w:szCs w:val="25"/>
        </w:rPr>
        <w:t>Признание</w:t>
      </w:r>
      <w:r w:rsidR="00630BC2">
        <w:rPr>
          <w:sz w:val="25"/>
          <w:szCs w:val="25"/>
        </w:rPr>
        <w:t xml:space="preserve"> (отказ в признание</w:t>
      </w:r>
      <w:r w:rsidR="00552E7A" w:rsidRPr="00433804">
        <w:rPr>
          <w:sz w:val="25"/>
          <w:szCs w:val="25"/>
        </w:rPr>
        <w:t>)</w:t>
      </w:r>
      <w:r w:rsidRPr="00433804">
        <w:rPr>
          <w:sz w:val="25"/>
          <w:szCs w:val="25"/>
        </w:rPr>
        <w:t xml:space="preserve"> претендентов участниками аукци</w:t>
      </w:r>
      <w:r w:rsidR="003B4FB2" w:rsidRPr="00433804">
        <w:rPr>
          <w:sz w:val="25"/>
          <w:szCs w:val="25"/>
        </w:rPr>
        <w:t xml:space="preserve">она </w:t>
      </w:r>
      <w:r w:rsidR="00350BF5">
        <w:rPr>
          <w:sz w:val="25"/>
          <w:szCs w:val="25"/>
        </w:rPr>
        <w:t>в электронной форме по продаже недвижимого имущества, находящегося в собственности муниципального образования город Норильск</w:t>
      </w:r>
      <w:r w:rsidR="00702BD9">
        <w:rPr>
          <w:sz w:val="25"/>
          <w:szCs w:val="25"/>
        </w:rPr>
        <w:t>:</w:t>
      </w:r>
    </w:p>
    <w:p w:rsidR="00B64118" w:rsidRPr="00B64118" w:rsidRDefault="00B64118" w:rsidP="00B64118">
      <w:pPr>
        <w:widowControl w:val="0"/>
        <w:ind w:firstLine="567"/>
        <w:rPr>
          <w:sz w:val="26"/>
          <w:szCs w:val="26"/>
        </w:rPr>
      </w:pPr>
      <w:r>
        <w:rPr>
          <w:b/>
          <w:sz w:val="25"/>
          <w:szCs w:val="25"/>
        </w:rPr>
        <w:t xml:space="preserve">Лот № 1: </w:t>
      </w:r>
      <w:r w:rsidRPr="00C25AB8">
        <w:rPr>
          <w:sz w:val="26"/>
        </w:rPr>
        <w:t xml:space="preserve">Здание нежилое, расположенное по адресу: </w:t>
      </w:r>
      <w:r w:rsidRPr="00C25AB8">
        <w:rPr>
          <w:sz w:val="26"/>
          <w:szCs w:val="26"/>
        </w:rPr>
        <w:t>Красноярский край, городской округ город Норильск, город Норильск, проспект Ленинский, дом 39Г</w:t>
      </w:r>
      <w:r>
        <w:rPr>
          <w:sz w:val="26"/>
          <w:szCs w:val="26"/>
        </w:rPr>
        <w:t xml:space="preserve">, </w:t>
      </w:r>
      <w:r w:rsidRPr="00C25AB8">
        <w:rPr>
          <w:sz w:val="26"/>
        </w:rPr>
        <w:t>общая площадь –2 937,3 кв.м</w:t>
      </w:r>
      <w:r w:rsidR="006755BD">
        <w:rPr>
          <w:sz w:val="26"/>
        </w:rPr>
        <w:t>,</w:t>
      </w:r>
      <w:r w:rsidR="00943BD9">
        <w:rPr>
          <w:sz w:val="26"/>
        </w:rPr>
        <w:t xml:space="preserve"> в том числе земельный участок (кадастровый номер</w:t>
      </w:r>
      <w:r w:rsidR="00FE57DA">
        <w:rPr>
          <w:sz w:val="26"/>
        </w:rPr>
        <w:t xml:space="preserve"> </w:t>
      </w:r>
      <w:r w:rsidR="00FE57DA" w:rsidRPr="007E6690">
        <w:rPr>
          <w:rFonts w:eastAsia="TimesNewRomanPSMT"/>
          <w:sz w:val="26"/>
          <w:szCs w:val="26"/>
        </w:rPr>
        <w:t>24:55:</w:t>
      </w:r>
      <w:r w:rsidR="00FE57DA">
        <w:rPr>
          <w:rFonts w:eastAsia="TimesNewRomanPSMT"/>
          <w:sz w:val="26"/>
          <w:szCs w:val="26"/>
        </w:rPr>
        <w:t>0402004:6665</w:t>
      </w:r>
      <w:r w:rsidR="00FE57DA">
        <w:rPr>
          <w:rFonts w:eastAsia="TimesNewRomanPSMT"/>
          <w:sz w:val="26"/>
          <w:szCs w:val="26"/>
        </w:rPr>
        <w:t xml:space="preserve">), общей площадью </w:t>
      </w:r>
      <w:r w:rsidR="00FE57DA">
        <w:rPr>
          <w:sz w:val="26"/>
        </w:rPr>
        <w:t>2 111</w:t>
      </w:r>
      <w:r w:rsidR="00FE57DA" w:rsidRPr="00757022">
        <w:rPr>
          <w:sz w:val="26"/>
        </w:rPr>
        <w:t xml:space="preserve"> кв.м</w:t>
      </w:r>
      <w:r w:rsidR="00FE57DA">
        <w:rPr>
          <w:sz w:val="26"/>
        </w:rPr>
        <w:t xml:space="preserve"> – отменен на основании распоряжения Управления имущества Администрации города Норильска от 19.10.2022 № </w:t>
      </w:r>
      <w:r w:rsidR="00FE57DA">
        <w:rPr>
          <w:rStyle w:val="FontStyle14"/>
          <w:sz w:val="26"/>
          <w:szCs w:val="26"/>
        </w:rPr>
        <w:t>150-232</w:t>
      </w:r>
      <w:r w:rsidR="00FE57DA">
        <w:rPr>
          <w:rStyle w:val="FontStyle14"/>
          <w:sz w:val="26"/>
          <w:szCs w:val="26"/>
        </w:rPr>
        <w:t>;</w:t>
      </w:r>
    </w:p>
    <w:p w:rsidR="00CF1155" w:rsidRPr="00CD0AC7" w:rsidRDefault="00CF1155" w:rsidP="005147ED">
      <w:pPr>
        <w:pStyle w:val="a5"/>
        <w:ind w:right="-30" w:firstLine="708"/>
        <w:rPr>
          <w:sz w:val="10"/>
          <w:szCs w:val="10"/>
        </w:rPr>
      </w:pPr>
    </w:p>
    <w:p w:rsidR="007322CD" w:rsidRPr="00FE57DA" w:rsidRDefault="00FC3798" w:rsidP="00350BF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5"/>
          <w:szCs w:val="25"/>
          <w:lang w:val="ru-RU"/>
        </w:rPr>
      </w:pPr>
      <w:r w:rsidRPr="00CD2C17">
        <w:rPr>
          <w:sz w:val="25"/>
          <w:szCs w:val="25"/>
          <w:lang w:val="ru-RU"/>
        </w:rPr>
        <w:t xml:space="preserve">Лот № </w:t>
      </w:r>
      <w:r w:rsidR="00350BF5">
        <w:rPr>
          <w:sz w:val="25"/>
          <w:szCs w:val="25"/>
          <w:lang w:val="ru-RU"/>
        </w:rPr>
        <w:t>2</w:t>
      </w:r>
      <w:r w:rsidRPr="007322CD">
        <w:rPr>
          <w:b w:val="0"/>
          <w:sz w:val="25"/>
          <w:szCs w:val="25"/>
          <w:lang w:val="ru-RU"/>
        </w:rPr>
        <w:t>:</w:t>
      </w:r>
      <w:r w:rsidR="003B4FB2" w:rsidRPr="007322CD">
        <w:rPr>
          <w:b w:val="0"/>
          <w:sz w:val="25"/>
          <w:szCs w:val="25"/>
          <w:lang w:val="ru-RU"/>
        </w:rPr>
        <w:t xml:space="preserve"> </w:t>
      </w:r>
      <w:r w:rsidR="00350BF5" w:rsidRPr="00350BF5">
        <w:rPr>
          <w:b w:val="0"/>
          <w:sz w:val="25"/>
          <w:szCs w:val="25"/>
          <w:lang w:val="ru-RU"/>
        </w:rPr>
        <w:t>Здание нежилое, расположенное по адресу: Красноярский край, г. Норильск, район Т</w:t>
      </w:r>
      <w:r w:rsidR="00350BF5">
        <w:rPr>
          <w:b w:val="0"/>
          <w:sz w:val="25"/>
          <w:szCs w:val="25"/>
          <w:lang w:val="ru-RU"/>
        </w:rPr>
        <w:t xml:space="preserve">алнах, ул. Космонавтов, д. 27-А, </w:t>
      </w:r>
      <w:r w:rsidR="00FE57DA">
        <w:rPr>
          <w:b w:val="0"/>
          <w:sz w:val="25"/>
          <w:szCs w:val="25"/>
          <w:lang w:val="ru-RU"/>
        </w:rPr>
        <w:t xml:space="preserve">общая площадь –1457,6 кв.м, </w:t>
      </w:r>
      <w:r w:rsidR="00FE57DA" w:rsidRPr="00FE57DA">
        <w:rPr>
          <w:b w:val="0"/>
          <w:sz w:val="25"/>
          <w:szCs w:val="25"/>
          <w:lang w:val="ru-RU"/>
        </w:rPr>
        <w:t>в том числе земельный участок (кадастровый номер 24:55:0202005:101), общей площадью</w:t>
      </w:r>
      <w:r w:rsidR="00FE57DA">
        <w:rPr>
          <w:b w:val="0"/>
          <w:sz w:val="25"/>
          <w:szCs w:val="25"/>
          <w:lang w:val="ru-RU"/>
        </w:rPr>
        <w:t xml:space="preserve"> </w:t>
      </w:r>
      <w:r w:rsidR="00FE57DA" w:rsidRPr="00FE57DA">
        <w:rPr>
          <w:b w:val="0"/>
          <w:sz w:val="25"/>
          <w:szCs w:val="25"/>
          <w:lang w:val="ru-RU"/>
        </w:rPr>
        <w:t>940 кв.м</w:t>
      </w:r>
      <w:r w:rsidR="00FE57DA">
        <w:rPr>
          <w:b w:val="0"/>
          <w:sz w:val="25"/>
          <w:szCs w:val="25"/>
          <w:lang w:val="ru-RU"/>
        </w:rPr>
        <w:t>.</w:t>
      </w:r>
    </w:p>
    <w:p w:rsidR="00350BF5" w:rsidRPr="00350BF5" w:rsidRDefault="00350BF5" w:rsidP="00350BF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5"/>
          <w:szCs w:val="25"/>
          <w:lang w:val="ru-RU"/>
        </w:rPr>
      </w:pPr>
    </w:p>
    <w:p w:rsidR="00FE57DA" w:rsidRDefault="00FE57DA" w:rsidP="007C7B83">
      <w:pPr>
        <w:pStyle w:val="a5"/>
        <w:ind w:right="113" w:firstLine="567"/>
        <w:jc w:val="left"/>
        <w:rPr>
          <w:rFonts w:eastAsia="Calibri"/>
          <w:b/>
          <w:sz w:val="25"/>
          <w:szCs w:val="25"/>
          <w:lang w:eastAsia="en-US"/>
        </w:rPr>
      </w:pPr>
    </w:p>
    <w:p w:rsidR="00FE57DA" w:rsidRDefault="00FE57DA" w:rsidP="007C7B83">
      <w:pPr>
        <w:pStyle w:val="a5"/>
        <w:ind w:right="113" w:firstLine="567"/>
        <w:jc w:val="left"/>
        <w:rPr>
          <w:rFonts w:eastAsia="Calibri"/>
          <w:b/>
          <w:sz w:val="25"/>
          <w:szCs w:val="25"/>
          <w:lang w:eastAsia="en-US"/>
        </w:rPr>
      </w:pPr>
    </w:p>
    <w:p w:rsidR="00FE57DA" w:rsidRDefault="00FE57DA" w:rsidP="007C7B83">
      <w:pPr>
        <w:pStyle w:val="a5"/>
        <w:ind w:right="113" w:firstLine="567"/>
        <w:jc w:val="left"/>
        <w:rPr>
          <w:rFonts w:eastAsia="Calibri"/>
          <w:b/>
          <w:sz w:val="25"/>
          <w:szCs w:val="25"/>
          <w:lang w:eastAsia="en-US"/>
        </w:rPr>
      </w:pPr>
    </w:p>
    <w:p w:rsidR="005147ED" w:rsidRPr="00433804" w:rsidRDefault="00D14145" w:rsidP="007C7B83">
      <w:pPr>
        <w:pStyle w:val="a5"/>
        <w:ind w:right="113" w:firstLine="567"/>
        <w:jc w:val="left"/>
        <w:rPr>
          <w:b/>
          <w:sz w:val="25"/>
          <w:szCs w:val="25"/>
        </w:rPr>
      </w:pPr>
      <w:r w:rsidRPr="00433804">
        <w:rPr>
          <w:rFonts w:eastAsia="Calibri"/>
          <w:b/>
          <w:sz w:val="25"/>
          <w:szCs w:val="25"/>
          <w:lang w:eastAsia="en-US"/>
        </w:rPr>
        <w:lastRenderedPageBreak/>
        <w:t>Сведения о заявителях, подавших заявки на участие в аукционе</w:t>
      </w:r>
      <w:r w:rsidR="006452AC" w:rsidRPr="00433804">
        <w:rPr>
          <w:b/>
          <w:sz w:val="25"/>
          <w:szCs w:val="25"/>
        </w:rPr>
        <w:t>:</w:t>
      </w:r>
    </w:p>
    <w:p w:rsidR="006452AC" w:rsidRPr="00CD0AC7" w:rsidRDefault="006452AC" w:rsidP="005147ED">
      <w:pPr>
        <w:pStyle w:val="a5"/>
        <w:ind w:right="113" w:firstLine="709"/>
        <w:jc w:val="left"/>
        <w:rPr>
          <w:b/>
          <w:sz w:val="10"/>
          <w:szCs w:val="10"/>
        </w:rPr>
      </w:pPr>
    </w:p>
    <w:p w:rsidR="00A175F8" w:rsidRDefault="004C019B" w:rsidP="00350BF5">
      <w:pPr>
        <w:pStyle w:val="a5"/>
        <w:ind w:right="113" w:firstLine="567"/>
        <w:rPr>
          <w:sz w:val="25"/>
          <w:szCs w:val="25"/>
        </w:rPr>
      </w:pPr>
      <w:r w:rsidRPr="00433804">
        <w:rPr>
          <w:sz w:val="25"/>
          <w:szCs w:val="25"/>
        </w:rPr>
        <w:t xml:space="preserve">В журнале регистрации поступления заявок и предложений участников на электронной </w:t>
      </w:r>
      <w:r w:rsidR="007F012A" w:rsidRPr="00433804">
        <w:rPr>
          <w:sz w:val="25"/>
          <w:szCs w:val="25"/>
        </w:rPr>
        <w:t>площадке оператором электронной площадки (</w:t>
      </w:r>
      <w:r w:rsidRPr="00433804">
        <w:rPr>
          <w:sz w:val="25"/>
          <w:szCs w:val="25"/>
        </w:rPr>
        <w:t xml:space="preserve">юридическое лицо, владеющее сайтом в информационно-телекоммуникационной сети «Интернет» – АО «Электронные торговые </w:t>
      </w:r>
      <w:r w:rsidRPr="001E3108">
        <w:rPr>
          <w:sz w:val="25"/>
          <w:szCs w:val="25"/>
        </w:rPr>
        <w:t>системы» https://</w:t>
      </w:r>
      <w:r w:rsidR="001E3108" w:rsidRPr="001E3108">
        <w:rPr>
          <w:sz w:val="25"/>
          <w:szCs w:val="25"/>
        </w:rPr>
        <w:t xml:space="preserve"> www.fabrikant.ru</w:t>
      </w:r>
      <w:r w:rsidRPr="001E3108">
        <w:rPr>
          <w:sz w:val="25"/>
          <w:szCs w:val="25"/>
        </w:rPr>
        <w:t>, адрес местонахождения: 123112, г. Москва, ул. Тестовская,</w:t>
      </w:r>
      <w:r w:rsidR="001E3108">
        <w:rPr>
          <w:sz w:val="25"/>
          <w:szCs w:val="25"/>
        </w:rPr>
        <w:t xml:space="preserve"> </w:t>
      </w:r>
      <w:r w:rsidRPr="00433804">
        <w:rPr>
          <w:sz w:val="25"/>
          <w:szCs w:val="25"/>
        </w:rPr>
        <w:t>д. 10</w:t>
      </w:r>
      <w:r w:rsidR="007F012A" w:rsidRPr="00433804">
        <w:rPr>
          <w:sz w:val="25"/>
          <w:szCs w:val="25"/>
        </w:rPr>
        <w:t>)</w:t>
      </w:r>
      <w:r w:rsidR="001E3108">
        <w:rPr>
          <w:sz w:val="25"/>
          <w:szCs w:val="25"/>
        </w:rPr>
        <w:t>,</w:t>
      </w:r>
      <w:r w:rsidR="007F012A" w:rsidRPr="00433804">
        <w:rPr>
          <w:sz w:val="25"/>
          <w:szCs w:val="25"/>
        </w:rPr>
        <w:t xml:space="preserve"> </w:t>
      </w:r>
      <w:r w:rsidR="00960023">
        <w:rPr>
          <w:sz w:val="25"/>
          <w:szCs w:val="25"/>
        </w:rPr>
        <w:t xml:space="preserve">по состоянию на </w:t>
      </w:r>
      <w:r w:rsidR="00350BF5">
        <w:rPr>
          <w:sz w:val="25"/>
          <w:szCs w:val="25"/>
        </w:rPr>
        <w:t>25.10.2022</w:t>
      </w:r>
      <w:r w:rsidR="00D806B6" w:rsidRPr="00433804">
        <w:rPr>
          <w:sz w:val="25"/>
          <w:szCs w:val="25"/>
        </w:rPr>
        <w:t xml:space="preserve"> в 12.00 ч. </w:t>
      </w:r>
      <w:r w:rsidR="00350BF5">
        <w:rPr>
          <w:sz w:val="25"/>
          <w:szCs w:val="25"/>
        </w:rPr>
        <w:t>По лоту № 2, не зарегистрировано ни одной заявки на участие в аукционе.</w:t>
      </w:r>
    </w:p>
    <w:p w:rsidR="00350BF5" w:rsidRDefault="00350BF5" w:rsidP="00350BF5">
      <w:pPr>
        <w:pStyle w:val="a5"/>
        <w:ind w:right="113"/>
        <w:rPr>
          <w:sz w:val="25"/>
          <w:szCs w:val="25"/>
        </w:rPr>
      </w:pPr>
    </w:p>
    <w:p w:rsidR="00350BF5" w:rsidRDefault="00350BF5" w:rsidP="00350BF5">
      <w:pPr>
        <w:pStyle w:val="a5"/>
        <w:ind w:right="113"/>
        <w:rPr>
          <w:b/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</w:rPr>
        <w:t>Решение комиссии</w:t>
      </w:r>
    </w:p>
    <w:p w:rsidR="00350BF5" w:rsidRDefault="00350BF5" w:rsidP="00350BF5">
      <w:pPr>
        <w:pStyle w:val="a5"/>
        <w:ind w:right="113"/>
        <w:rPr>
          <w:sz w:val="25"/>
          <w:szCs w:val="25"/>
        </w:rPr>
      </w:pPr>
    </w:p>
    <w:p w:rsidR="00350BF5" w:rsidRPr="00350BF5" w:rsidRDefault="00350BF5" w:rsidP="00A543FA">
      <w:pPr>
        <w:pStyle w:val="a5"/>
        <w:numPr>
          <w:ilvl w:val="0"/>
          <w:numId w:val="8"/>
        </w:numPr>
        <w:ind w:left="0" w:right="113" w:firstLine="705"/>
        <w:rPr>
          <w:sz w:val="25"/>
          <w:szCs w:val="25"/>
        </w:rPr>
      </w:pPr>
      <w:r>
        <w:rPr>
          <w:sz w:val="25"/>
          <w:szCs w:val="25"/>
        </w:rPr>
        <w:t>По лоту № 2 признать аукцион в электронн</w:t>
      </w:r>
      <w:r w:rsidR="00A543FA">
        <w:rPr>
          <w:sz w:val="25"/>
          <w:szCs w:val="25"/>
        </w:rPr>
        <w:t xml:space="preserve">ой форме по продаже недвижимого </w:t>
      </w:r>
      <w:r>
        <w:rPr>
          <w:sz w:val="25"/>
          <w:szCs w:val="25"/>
        </w:rPr>
        <w:t>имущества, находящегося в собственности муниципального образования</w:t>
      </w:r>
      <w:r w:rsidR="00A543FA">
        <w:rPr>
          <w:sz w:val="25"/>
          <w:szCs w:val="25"/>
        </w:rPr>
        <w:t xml:space="preserve"> город Норильск несостоявшимся по причине отсутствия поданных заявок на участие в торгах.</w:t>
      </w:r>
    </w:p>
    <w:p w:rsidR="007E4B39" w:rsidRDefault="007E4B39" w:rsidP="005147ED">
      <w:pPr>
        <w:pStyle w:val="a5"/>
        <w:ind w:right="111" w:firstLine="709"/>
        <w:jc w:val="center"/>
        <w:rPr>
          <w:b/>
          <w:szCs w:val="26"/>
        </w:rPr>
      </w:pPr>
    </w:p>
    <w:p w:rsidR="005147ED" w:rsidRDefault="005147ED" w:rsidP="005147ED">
      <w:pPr>
        <w:pStyle w:val="a5"/>
        <w:ind w:right="111" w:firstLine="709"/>
        <w:jc w:val="center"/>
        <w:rPr>
          <w:b/>
          <w:szCs w:val="26"/>
        </w:rPr>
      </w:pPr>
      <w:r w:rsidRPr="00B54D3E">
        <w:rPr>
          <w:b/>
          <w:szCs w:val="26"/>
        </w:rPr>
        <w:t>Проголосовали единогласно.</w:t>
      </w:r>
    </w:p>
    <w:p w:rsidR="00A543FA" w:rsidRDefault="00A543FA" w:rsidP="005147ED">
      <w:pPr>
        <w:pStyle w:val="a5"/>
        <w:ind w:right="111" w:firstLine="709"/>
        <w:jc w:val="center"/>
        <w:rPr>
          <w:b/>
          <w:szCs w:val="26"/>
        </w:rPr>
      </w:pPr>
    </w:p>
    <w:p w:rsidR="0007537A" w:rsidRPr="008F66C0" w:rsidRDefault="0007537A" w:rsidP="005147ED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5147ED" w:rsidRPr="00641AFA" w:rsidRDefault="005147ED" w:rsidP="00720A7C">
      <w:pPr>
        <w:pStyle w:val="a5"/>
        <w:tabs>
          <w:tab w:val="left" w:pos="6804"/>
          <w:tab w:val="left" w:pos="7088"/>
        </w:tabs>
        <w:ind w:right="111"/>
        <w:jc w:val="left"/>
        <w:rPr>
          <w:sz w:val="25"/>
          <w:szCs w:val="25"/>
        </w:rPr>
      </w:pPr>
      <w:r w:rsidRPr="00641AFA">
        <w:rPr>
          <w:sz w:val="25"/>
          <w:szCs w:val="25"/>
        </w:rPr>
        <w:t xml:space="preserve">Председатель комиссии:   </w:t>
      </w:r>
      <w:r w:rsidR="008F66C0">
        <w:rPr>
          <w:sz w:val="25"/>
          <w:szCs w:val="25"/>
        </w:rPr>
        <w:t xml:space="preserve">  </w:t>
      </w:r>
    </w:p>
    <w:p w:rsidR="008F66C0" w:rsidRPr="008F66C0" w:rsidRDefault="008F66C0" w:rsidP="008B4654">
      <w:pPr>
        <w:pStyle w:val="a5"/>
        <w:ind w:left="3402" w:right="111" w:hanging="3402"/>
        <w:jc w:val="left"/>
        <w:rPr>
          <w:sz w:val="12"/>
          <w:szCs w:val="12"/>
        </w:rPr>
      </w:pPr>
    </w:p>
    <w:p w:rsidR="00641AFA" w:rsidRDefault="005147ED" w:rsidP="008B4654">
      <w:pPr>
        <w:pStyle w:val="a5"/>
        <w:ind w:left="3402" w:right="111" w:hanging="3402"/>
        <w:jc w:val="left"/>
        <w:rPr>
          <w:sz w:val="25"/>
          <w:szCs w:val="25"/>
        </w:rPr>
      </w:pPr>
      <w:r w:rsidRPr="00641AFA">
        <w:rPr>
          <w:sz w:val="25"/>
          <w:szCs w:val="25"/>
        </w:rPr>
        <w:t xml:space="preserve">Члены комиссии:      </w:t>
      </w:r>
      <w:r w:rsidR="008B4654" w:rsidRPr="00641AFA">
        <w:rPr>
          <w:sz w:val="25"/>
          <w:szCs w:val="25"/>
        </w:rPr>
        <w:t xml:space="preserve">          </w:t>
      </w:r>
      <w:r w:rsidRPr="00641AFA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FA">
        <w:rPr>
          <w:sz w:val="25"/>
          <w:szCs w:val="25"/>
        </w:rPr>
        <w:t xml:space="preserve">      </w:t>
      </w:r>
    </w:p>
    <w:p w:rsidR="00A14565" w:rsidRDefault="00641AFA" w:rsidP="008F66C0">
      <w:pPr>
        <w:pStyle w:val="a5"/>
        <w:spacing w:after="120"/>
        <w:ind w:right="111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A14565" w:rsidRDefault="00A14565" w:rsidP="008F66C0">
      <w:pPr>
        <w:pStyle w:val="a5"/>
        <w:spacing w:after="120"/>
        <w:ind w:right="111"/>
        <w:jc w:val="left"/>
        <w:rPr>
          <w:sz w:val="25"/>
          <w:szCs w:val="25"/>
        </w:rPr>
      </w:pPr>
    </w:p>
    <w:p w:rsidR="00A14565" w:rsidRDefault="00A14565" w:rsidP="008F66C0">
      <w:pPr>
        <w:pStyle w:val="a5"/>
        <w:spacing w:after="120"/>
        <w:ind w:right="111"/>
        <w:jc w:val="left"/>
        <w:rPr>
          <w:sz w:val="25"/>
          <w:szCs w:val="25"/>
        </w:rPr>
      </w:pPr>
    </w:p>
    <w:p w:rsidR="00A14565" w:rsidRDefault="00A14565" w:rsidP="008F66C0">
      <w:pPr>
        <w:pStyle w:val="a5"/>
        <w:spacing w:after="120"/>
        <w:ind w:right="111"/>
        <w:jc w:val="left"/>
        <w:rPr>
          <w:sz w:val="25"/>
          <w:szCs w:val="25"/>
        </w:rPr>
      </w:pPr>
    </w:p>
    <w:p w:rsidR="00A14565" w:rsidRDefault="00A14565" w:rsidP="008F66C0">
      <w:pPr>
        <w:pStyle w:val="a5"/>
        <w:spacing w:after="120"/>
        <w:ind w:right="111"/>
        <w:jc w:val="left"/>
        <w:rPr>
          <w:sz w:val="25"/>
          <w:szCs w:val="25"/>
        </w:rPr>
      </w:pPr>
    </w:p>
    <w:p w:rsidR="00A14565" w:rsidRDefault="00A14565" w:rsidP="008F66C0">
      <w:pPr>
        <w:pStyle w:val="a5"/>
        <w:spacing w:after="120"/>
        <w:ind w:right="111"/>
        <w:jc w:val="left"/>
        <w:rPr>
          <w:sz w:val="25"/>
          <w:szCs w:val="25"/>
        </w:rPr>
      </w:pPr>
    </w:p>
    <w:p w:rsidR="00A14565" w:rsidRDefault="00A14565" w:rsidP="008F66C0">
      <w:pPr>
        <w:pStyle w:val="a5"/>
        <w:spacing w:after="120"/>
        <w:ind w:right="111"/>
        <w:jc w:val="left"/>
        <w:rPr>
          <w:sz w:val="25"/>
          <w:szCs w:val="25"/>
        </w:rPr>
      </w:pPr>
    </w:p>
    <w:p w:rsidR="00A14565" w:rsidRDefault="00A14565" w:rsidP="008F66C0">
      <w:pPr>
        <w:pStyle w:val="a5"/>
        <w:spacing w:after="120"/>
        <w:ind w:right="111"/>
        <w:jc w:val="left"/>
        <w:rPr>
          <w:sz w:val="25"/>
          <w:szCs w:val="25"/>
        </w:rPr>
      </w:pPr>
    </w:p>
    <w:p w:rsidR="00720A7C" w:rsidRDefault="00641AFA" w:rsidP="008F66C0">
      <w:pPr>
        <w:pStyle w:val="a5"/>
        <w:spacing w:after="120"/>
        <w:ind w:right="111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8F66C0">
        <w:rPr>
          <w:sz w:val="25"/>
          <w:szCs w:val="25"/>
        </w:rPr>
        <w:t xml:space="preserve">              </w:t>
      </w:r>
      <w:r w:rsidR="00720A7C">
        <w:rPr>
          <w:sz w:val="25"/>
          <w:szCs w:val="25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8F66C0" w:rsidRPr="00641AFA" w:rsidTr="00220F61">
        <w:tc>
          <w:tcPr>
            <w:tcW w:w="2689" w:type="dxa"/>
          </w:tcPr>
          <w:p w:rsidR="008F66C0" w:rsidRPr="00641AFA" w:rsidRDefault="008F66C0" w:rsidP="00220F61">
            <w:pPr>
              <w:rPr>
                <w:sz w:val="25"/>
                <w:szCs w:val="25"/>
              </w:rPr>
            </w:pPr>
            <w:r w:rsidRPr="00641AFA"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6939" w:type="dxa"/>
          </w:tcPr>
          <w:p w:rsidR="008F66C0" w:rsidRPr="00641AFA" w:rsidRDefault="00720A7C" w:rsidP="00A14565">
            <w:pPr>
              <w:spacing w:after="240"/>
              <w:ind w:left="-106" w:right="-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</w:t>
            </w:r>
            <w:bookmarkStart w:id="0" w:name="_GoBack"/>
            <w:bookmarkEnd w:id="0"/>
          </w:p>
        </w:tc>
      </w:tr>
    </w:tbl>
    <w:p w:rsidR="0007537A" w:rsidRDefault="0007537A" w:rsidP="008F66C0">
      <w:pPr>
        <w:pStyle w:val="a5"/>
        <w:ind w:right="113"/>
      </w:pPr>
    </w:p>
    <w:p w:rsidR="00CF2367" w:rsidRDefault="00CF2367" w:rsidP="008F66C0">
      <w:pPr>
        <w:pStyle w:val="a5"/>
        <w:ind w:right="113"/>
      </w:pPr>
    </w:p>
    <w:sectPr w:rsidR="00CF2367" w:rsidSect="006D1A5F">
      <w:footerReference w:type="default" r:id="rId7"/>
      <w:pgSz w:w="11906" w:h="16838"/>
      <w:pgMar w:top="851" w:right="680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45" w:rsidRDefault="00833745" w:rsidP="00DF20A4">
      <w:r>
        <w:separator/>
      </w:r>
    </w:p>
  </w:endnote>
  <w:endnote w:type="continuationSeparator" w:id="0">
    <w:p w:rsidR="00833745" w:rsidRDefault="00833745" w:rsidP="00DF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062879"/>
      <w:docPartObj>
        <w:docPartGallery w:val="Page Numbers (Bottom of Page)"/>
        <w:docPartUnique/>
      </w:docPartObj>
    </w:sdtPr>
    <w:sdtEndPr/>
    <w:sdtContent>
      <w:p w:rsidR="0001209D" w:rsidRDefault="007A07FB">
        <w:pPr>
          <w:pStyle w:val="af0"/>
          <w:jc w:val="center"/>
        </w:pPr>
        <w:r>
          <w:fldChar w:fldCharType="begin"/>
        </w:r>
        <w:r w:rsidR="0001209D">
          <w:instrText>PAGE   \* MERGEFORMAT</w:instrText>
        </w:r>
        <w:r>
          <w:fldChar w:fldCharType="separate"/>
        </w:r>
        <w:r w:rsidR="00A1456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45" w:rsidRDefault="00833745" w:rsidP="00DF20A4">
      <w:r>
        <w:separator/>
      </w:r>
    </w:p>
  </w:footnote>
  <w:footnote w:type="continuationSeparator" w:id="0">
    <w:p w:rsidR="00833745" w:rsidRDefault="00833745" w:rsidP="00DF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95A"/>
    <w:multiLevelType w:val="hybridMultilevel"/>
    <w:tmpl w:val="58C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4197"/>
    <w:multiLevelType w:val="hybridMultilevel"/>
    <w:tmpl w:val="7B142E4E"/>
    <w:lvl w:ilvl="0" w:tplc="CB760E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A97"/>
    <w:multiLevelType w:val="hybridMultilevel"/>
    <w:tmpl w:val="5DD07618"/>
    <w:lvl w:ilvl="0" w:tplc="549E8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A9793C"/>
    <w:multiLevelType w:val="hybridMultilevel"/>
    <w:tmpl w:val="8B7221D4"/>
    <w:lvl w:ilvl="0" w:tplc="BF604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0F35FD"/>
    <w:multiLevelType w:val="hybridMultilevel"/>
    <w:tmpl w:val="A0182322"/>
    <w:lvl w:ilvl="0" w:tplc="C994C6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282617"/>
    <w:multiLevelType w:val="hybridMultilevel"/>
    <w:tmpl w:val="883868D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502D"/>
    <w:multiLevelType w:val="hybridMultilevel"/>
    <w:tmpl w:val="9ED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30449"/>
    <w:multiLevelType w:val="hybridMultilevel"/>
    <w:tmpl w:val="E1D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7ED"/>
    <w:rsid w:val="000015EC"/>
    <w:rsid w:val="00004A08"/>
    <w:rsid w:val="0000532E"/>
    <w:rsid w:val="0001209D"/>
    <w:rsid w:val="00012EC1"/>
    <w:rsid w:val="00050AE6"/>
    <w:rsid w:val="000609A6"/>
    <w:rsid w:val="0007537A"/>
    <w:rsid w:val="00076B20"/>
    <w:rsid w:val="00082C5B"/>
    <w:rsid w:val="000B6A79"/>
    <w:rsid w:val="000D1AF1"/>
    <w:rsid w:val="000D7EA0"/>
    <w:rsid w:val="001152C7"/>
    <w:rsid w:val="00121B59"/>
    <w:rsid w:val="00136B20"/>
    <w:rsid w:val="00143AB6"/>
    <w:rsid w:val="00145776"/>
    <w:rsid w:val="00160CA6"/>
    <w:rsid w:val="00161C12"/>
    <w:rsid w:val="00174B76"/>
    <w:rsid w:val="00183D0A"/>
    <w:rsid w:val="001966CA"/>
    <w:rsid w:val="001A65F7"/>
    <w:rsid w:val="001C050A"/>
    <w:rsid w:val="001C18DC"/>
    <w:rsid w:val="001D6594"/>
    <w:rsid w:val="001E3108"/>
    <w:rsid w:val="001E40E9"/>
    <w:rsid w:val="001F6462"/>
    <w:rsid w:val="001F7BE0"/>
    <w:rsid w:val="00213208"/>
    <w:rsid w:val="0024405F"/>
    <w:rsid w:val="00245BF3"/>
    <w:rsid w:val="0024600F"/>
    <w:rsid w:val="00246D83"/>
    <w:rsid w:val="002531A5"/>
    <w:rsid w:val="00267C82"/>
    <w:rsid w:val="00272226"/>
    <w:rsid w:val="002857FD"/>
    <w:rsid w:val="002B228F"/>
    <w:rsid w:val="002C00E6"/>
    <w:rsid w:val="002C4F3D"/>
    <w:rsid w:val="002F3A61"/>
    <w:rsid w:val="003175F8"/>
    <w:rsid w:val="0035070F"/>
    <w:rsid w:val="00350BF5"/>
    <w:rsid w:val="00350ECB"/>
    <w:rsid w:val="00351040"/>
    <w:rsid w:val="003847B4"/>
    <w:rsid w:val="003B47E2"/>
    <w:rsid w:val="003B4FB2"/>
    <w:rsid w:val="003D16C9"/>
    <w:rsid w:val="003E3C7C"/>
    <w:rsid w:val="003F707B"/>
    <w:rsid w:val="00415ED7"/>
    <w:rsid w:val="00423B4A"/>
    <w:rsid w:val="00433804"/>
    <w:rsid w:val="0045662B"/>
    <w:rsid w:val="00496315"/>
    <w:rsid w:val="004A0C64"/>
    <w:rsid w:val="004A434A"/>
    <w:rsid w:val="004C019B"/>
    <w:rsid w:val="004C5843"/>
    <w:rsid w:val="004C74F4"/>
    <w:rsid w:val="004D1265"/>
    <w:rsid w:val="004E7631"/>
    <w:rsid w:val="004F6979"/>
    <w:rsid w:val="005147ED"/>
    <w:rsid w:val="005152C2"/>
    <w:rsid w:val="00524C1F"/>
    <w:rsid w:val="0054501B"/>
    <w:rsid w:val="00552E7A"/>
    <w:rsid w:val="005703D6"/>
    <w:rsid w:val="005B3B49"/>
    <w:rsid w:val="005B3BF4"/>
    <w:rsid w:val="005B5DE6"/>
    <w:rsid w:val="005D5961"/>
    <w:rsid w:val="005F03F1"/>
    <w:rsid w:val="00606246"/>
    <w:rsid w:val="00630BC2"/>
    <w:rsid w:val="00641AFA"/>
    <w:rsid w:val="006452AC"/>
    <w:rsid w:val="00646653"/>
    <w:rsid w:val="00657D93"/>
    <w:rsid w:val="0066026C"/>
    <w:rsid w:val="006728F4"/>
    <w:rsid w:val="006755BD"/>
    <w:rsid w:val="006775D7"/>
    <w:rsid w:val="00697C0F"/>
    <w:rsid w:val="006D1047"/>
    <w:rsid w:val="006D1A5F"/>
    <w:rsid w:val="006F7B07"/>
    <w:rsid w:val="00702BD9"/>
    <w:rsid w:val="00720A7C"/>
    <w:rsid w:val="00720F53"/>
    <w:rsid w:val="007322CD"/>
    <w:rsid w:val="00733542"/>
    <w:rsid w:val="0073369C"/>
    <w:rsid w:val="00757E53"/>
    <w:rsid w:val="007747F2"/>
    <w:rsid w:val="007764FF"/>
    <w:rsid w:val="00780251"/>
    <w:rsid w:val="007A07FB"/>
    <w:rsid w:val="007A2B43"/>
    <w:rsid w:val="007A34FB"/>
    <w:rsid w:val="007C5AA7"/>
    <w:rsid w:val="007C7B83"/>
    <w:rsid w:val="007D7A2B"/>
    <w:rsid w:val="007E4B39"/>
    <w:rsid w:val="007F012A"/>
    <w:rsid w:val="00802190"/>
    <w:rsid w:val="00833745"/>
    <w:rsid w:val="00840B0C"/>
    <w:rsid w:val="008454D5"/>
    <w:rsid w:val="00851827"/>
    <w:rsid w:val="008534F9"/>
    <w:rsid w:val="008563FA"/>
    <w:rsid w:val="00880E3A"/>
    <w:rsid w:val="00882C59"/>
    <w:rsid w:val="008A68F9"/>
    <w:rsid w:val="008B4654"/>
    <w:rsid w:val="008B4C6A"/>
    <w:rsid w:val="008C6863"/>
    <w:rsid w:val="008D3BFE"/>
    <w:rsid w:val="008E081C"/>
    <w:rsid w:val="008E164A"/>
    <w:rsid w:val="008F66C0"/>
    <w:rsid w:val="008F70AA"/>
    <w:rsid w:val="00925AD7"/>
    <w:rsid w:val="00925C5A"/>
    <w:rsid w:val="00943BD9"/>
    <w:rsid w:val="0095568A"/>
    <w:rsid w:val="009577C8"/>
    <w:rsid w:val="00960023"/>
    <w:rsid w:val="009707E0"/>
    <w:rsid w:val="0099656E"/>
    <w:rsid w:val="009B09B6"/>
    <w:rsid w:val="009B1226"/>
    <w:rsid w:val="009B34FF"/>
    <w:rsid w:val="009F533A"/>
    <w:rsid w:val="00A14565"/>
    <w:rsid w:val="00A175F8"/>
    <w:rsid w:val="00A2032D"/>
    <w:rsid w:val="00A31C62"/>
    <w:rsid w:val="00A41837"/>
    <w:rsid w:val="00A543FA"/>
    <w:rsid w:val="00A74A86"/>
    <w:rsid w:val="00A77BEA"/>
    <w:rsid w:val="00A8372A"/>
    <w:rsid w:val="00A84109"/>
    <w:rsid w:val="00A973E4"/>
    <w:rsid w:val="00AA557A"/>
    <w:rsid w:val="00AB2F4B"/>
    <w:rsid w:val="00AC511C"/>
    <w:rsid w:val="00AE69EB"/>
    <w:rsid w:val="00B15E5A"/>
    <w:rsid w:val="00B17185"/>
    <w:rsid w:val="00B32128"/>
    <w:rsid w:val="00B321AE"/>
    <w:rsid w:val="00B34981"/>
    <w:rsid w:val="00B41911"/>
    <w:rsid w:val="00B47C1C"/>
    <w:rsid w:val="00B64118"/>
    <w:rsid w:val="00B65304"/>
    <w:rsid w:val="00B8520A"/>
    <w:rsid w:val="00B92FBB"/>
    <w:rsid w:val="00BE08E8"/>
    <w:rsid w:val="00BE2773"/>
    <w:rsid w:val="00BF2A7A"/>
    <w:rsid w:val="00BF5CB2"/>
    <w:rsid w:val="00C03536"/>
    <w:rsid w:val="00C23378"/>
    <w:rsid w:val="00C24A88"/>
    <w:rsid w:val="00C27AEC"/>
    <w:rsid w:val="00C429E8"/>
    <w:rsid w:val="00C56FED"/>
    <w:rsid w:val="00C80AD6"/>
    <w:rsid w:val="00CA57BA"/>
    <w:rsid w:val="00CD09A9"/>
    <w:rsid w:val="00CD0AC7"/>
    <w:rsid w:val="00CD2C17"/>
    <w:rsid w:val="00CD7C0B"/>
    <w:rsid w:val="00CD7D73"/>
    <w:rsid w:val="00CE0783"/>
    <w:rsid w:val="00CE734E"/>
    <w:rsid w:val="00CF0BD8"/>
    <w:rsid w:val="00CF1155"/>
    <w:rsid w:val="00CF1346"/>
    <w:rsid w:val="00CF2367"/>
    <w:rsid w:val="00D013EA"/>
    <w:rsid w:val="00D06D86"/>
    <w:rsid w:val="00D14145"/>
    <w:rsid w:val="00D31FDD"/>
    <w:rsid w:val="00D379FA"/>
    <w:rsid w:val="00D70B51"/>
    <w:rsid w:val="00D71D40"/>
    <w:rsid w:val="00D806B6"/>
    <w:rsid w:val="00D86DE6"/>
    <w:rsid w:val="00DF20A4"/>
    <w:rsid w:val="00DF6588"/>
    <w:rsid w:val="00E03B74"/>
    <w:rsid w:val="00E047A7"/>
    <w:rsid w:val="00E13990"/>
    <w:rsid w:val="00E303C0"/>
    <w:rsid w:val="00E47D32"/>
    <w:rsid w:val="00E50281"/>
    <w:rsid w:val="00E62D0E"/>
    <w:rsid w:val="00E76D4E"/>
    <w:rsid w:val="00E85AB7"/>
    <w:rsid w:val="00E962B7"/>
    <w:rsid w:val="00EF5C49"/>
    <w:rsid w:val="00EF61AF"/>
    <w:rsid w:val="00F105E7"/>
    <w:rsid w:val="00F12067"/>
    <w:rsid w:val="00F20B97"/>
    <w:rsid w:val="00F24F78"/>
    <w:rsid w:val="00F26E27"/>
    <w:rsid w:val="00F401B6"/>
    <w:rsid w:val="00F40EB2"/>
    <w:rsid w:val="00F42564"/>
    <w:rsid w:val="00F454F8"/>
    <w:rsid w:val="00F51F92"/>
    <w:rsid w:val="00F736BF"/>
    <w:rsid w:val="00F83075"/>
    <w:rsid w:val="00FB254D"/>
    <w:rsid w:val="00FC3798"/>
    <w:rsid w:val="00FE1CC7"/>
    <w:rsid w:val="00FE292D"/>
    <w:rsid w:val="00FE57DA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62B9"/>
  <w15:docId w15:val="{5AE33795-F849-4504-9C09-12CBE5B0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A57B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99"/>
    <w:qFormat/>
    <w:rsid w:val="00423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423B4A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600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0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CD2C17"/>
    <w:pPr>
      <w:widowControl w:val="0"/>
      <w:ind w:firstLine="283"/>
      <w:jc w:val="both"/>
    </w:pPr>
    <w:rPr>
      <w:b/>
      <w:sz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FF3B80"/>
    <w:rPr>
      <w:strike w:val="0"/>
      <w:dstrike w:val="0"/>
      <w:color w:val="0065B2"/>
      <w:u w:val="single"/>
      <w:effect w:val="none"/>
      <w:shd w:val="clear" w:color="auto" w:fill="auto"/>
    </w:rPr>
  </w:style>
  <w:style w:type="character" w:customStyle="1" w:styleId="FontStyle14">
    <w:name w:val="Font Style14"/>
    <w:rsid w:val="00FE57D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Дергунова Александра Александровна</cp:lastModifiedBy>
  <cp:revision>2</cp:revision>
  <cp:lastPrinted>2022-10-27T08:31:00Z</cp:lastPrinted>
  <dcterms:created xsi:type="dcterms:W3CDTF">2022-10-27T08:38:00Z</dcterms:created>
  <dcterms:modified xsi:type="dcterms:W3CDTF">2022-10-27T08:38:00Z</dcterms:modified>
</cp:coreProperties>
</file>