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4" w:rsidRDefault="00C97454" w:rsidP="00C97454">
      <w:pPr>
        <w:jc w:val="center"/>
      </w:pPr>
      <w:r w:rsidRPr="00C84284">
        <w:rPr>
          <w:rFonts w:ascii="Times New Roman" w:hAnsi="Times New Roman"/>
          <w:b/>
          <w:sz w:val="26"/>
          <w:szCs w:val="26"/>
        </w:rPr>
        <w:t xml:space="preserve">Изменение схемы движения автобусов по маршруту № </w:t>
      </w:r>
      <w:r>
        <w:rPr>
          <w:rFonts w:ascii="Times New Roman" w:hAnsi="Times New Roman"/>
          <w:b/>
          <w:sz w:val="26"/>
          <w:szCs w:val="26"/>
        </w:rPr>
        <w:t>14 «Б»</w:t>
      </w:r>
      <w:r w:rsidRPr="00C84284">
        <w:rPr>
          <w:rFonts w:ascii="Times New Roman" w:hAnsi="Times New Roman"/>
          <w:b/>
          <w:sz w:val="26"/>
          <w:szCs w:val="26"/>
        </w:rPr>
        <w:t xml:space="preserve"> «</w:t>
      </w:r>
      <w:r w:rsidRPr="00C97454">
        <w:rPr>
          <w:rFonts w:ascii="Times New Roman" w:hAnsi="Times New Roman"/>
          <w:b/>
          <w:sz w:val="26"/>
          <w:szCs w:val="26"/>
        </w:rPr>
        <w:t>УТВГС - ул.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7454">
        <w:rPr>
          <w:rFonts w:ascii="Times New Roman" w:hAnsi="Times New Roman"/>
          <w:b/>
          <w:sz w:val="26"/>
          <w:szCs w:val="26"/>
        </w:rPr>
        <w:t>Талнахская</w:t>
      </w:r>
      <w:proofErr w:type="spellEnd"/>
      <w:r w:rsidRPr="00C97454">
        <w:rPr>
          <w:rFonts w:ascii="Times New Roman" w:hAnsi="Times New Roman"/>
          <w:b/>
          <w:sz w:val="26"/>
          <w:szCs w:val="26"/>
        </w:rPr>
        <w:t xml:space="preserve"> - АДЦ - УТВГС</w:t>
      </w:r>
      <w:r w:rsidR="00246A0A">
        <w:rPr>
          <w:rFonts w:ascii="Times New Roman" w:hAnsi="Times New Roman"/>
          <w:b/>
          <w:sz w:val="26"/>
          <w:szCs w:val="26"/>
        </w:rPr>
        <w:t>» с 21.07</w:t>
      </w:r>
      <w:r w:rsidRPr="00C84284">
        <w:rPr>
          <w:rFonts w:ascii="Times New Roman" w:hAnsi="Times New Roman"/>
          <w:b/>
          <w:sz w:val="26"/>
          <w:szCs w:val="26"/>
        </w:rPr>
        <w:t>.2014 года в связи с необходимост</w:t>
      </w:r>
      <w:r>
        <w:rPr>
          <w:rFonts w:ascii="Times New Roman" w:hAnsi="Times New Roman"/>
          <w:b/>
          <w:sz w:val="26"/>
          <w:szCs w:val="26"/>
        </w:rPr>
        <w:t>ью</w:t>
      </w:r>
      <w:r w:rsidRPr="00C84284">
        <w:rPr>
          <w:rFonts w:ascii="Times New Roman" w:hAnsi="Times New Roman"/>
          <w:b/>
          <w:sz w:val="26"/>
          <w:szCs w:val="26"/>
        </w:rPr>
        <w:t xml:space="preserve"> проведения ремонта моста</w:t>
      </w:r>
      <w:r>
        <w:rPr>
          <w:rFonts w:ascii="Times New Roman" w:hAnsi="Times New Roman"/>
          <w:b/>
          <w:sz w:val="26"/>
          <w:szCs w:val="26"/>
        </w:rPr>
        <w:t xml:space="preserve"> на</w:t>
      </w:r>
      <w:r w:rsidRPr="00C84284">
        <w:rPr>
          <w:rFonts w:ascii="Times New Roman" w:hAnsi="Times New Roman"/>
          <w:b/>
          <w:sz w:val="26"/>
          <w:szCs w:val="26"/>
        </w:rPr>
        <w:t xml:space="preserve"> Ю</w:t>
      </w:r>
      <w:r>
        <w:rPr>
          <w:rFonts w:ascii="Times New Roman" w:hAnsi="Times New Roman"/>
          <w:b/>
          <w:sz w:val="26"/>
          <w:szCs w:val="26"/>
        </w:rPr>
        <w:t>го-Западной объездной автодороге.</w:t>
      </w:r>
    </w:p>
    <w:p w:rsidR="003428D8" w:rsidRDefault="004C41DB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0" type="#_x0000_t48" style="position:absolute;margin-left:244.7pt;margin-top:18.15pt;width:52.35pt;height:33.9pt;z-index:251662336" adj="-22240,-1529,-12646,5735,-2476,5735,14132,278506" strokeweight="1.5pt">
            <v:textbox style="mso-next-textbox:#_x0000_s1030">
              <w:txbxContent>
                <w:p w:rsidR="00F87338" w:rsidRDefault="00F87338" w:rsidP="00F87338">
                  <w:pPr>
                    <w:spacing w:after="0" w:line="240" w:lineRule="auto"/>
                    <w:ind w:left="-142" w:right="-12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3F91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  <w:p w:rsidR="00F87338" w:rsidRPr="00113F91" w:rsidRDefault="00F87338" w:rsidP="00F87338">
                  <w:pPr>
                    <w:spacing w:after="0" w:line="240" w:lineRule="auto"/>
                    <w:ind w:left="-142" w:right="-12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3F91">
                    <w:rPr>
                      <w:rFonts w:ascii="Times New Roman" w:hAnsi="Times New Roman"/>
                      <w:sz w:val="20"/>
                    </w:rPr>
                    <w:t>Ветеранов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48" style="position:absolute;margin-left:54.85pt;margin-top:222.15pt;width:69.8pt;height:42.5pt;z-index:251661312" adj="-4209,-8335,-3249,4574,-1857,4574,17438,55347" strokeweight="1.5pt">
            <v:textbox style="mso-next-textbox:#_x0000_s1029">
              <w:txbxContent>
                <w:p w:rsidR="00F87338" w:rsidRPr="00130027" w:rsidRDefault="00F87338" w:rsidP="00F87338">
                  <w:pPr>
                    <w:spacing w:after="0" w:line="240" w:lineRule="auto"/>
                    <w:ind w:left="-142" w:right="-109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6"/>
                    </w:rPr>
                    <w:t>Институт крайнего севера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48" style="position:absolute;margin-left:432.1pt;margin-top:115.55pt;width:69.8pt;height:18.45pt;z-index:251659264" adj="-9856,39337,-5601,10537,-1857,10537,23163,78205" strokeweight="1.5pt">
            <v:textbox style="mso-next-textbox:#_x0000_s1027">
              <w:txbxContent>
                <w:p w:rsidR="00F87338" w:rsidRPr="00130027" w:rsidRDefault="00F87338" w:rsidP="00F87338">
                  <w:pPr>
                    <w:spacing w:after="0" w:line="240" w:lineRule="auto"/>
                    <w:ind w:left="-142" w:right="-109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6"/>
                    </w:rPr>
                    <w:t>Автодор</w:t>
                  </w:r>
                  <w:proofErr w:type="spellEnd"/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28" type="#_x0000_t48" style="position:absolute;margin-left:432.1pt;margin-top:115.55pt;width:69.8pt;height:18.45pt;z-index:251660288" adj="-3358,43551,-2739,10537,-1857,10537,29739,77444" strokeweight="1.5pt">
            <v:textbox style="mso-next-textbox:#_x0000_s1028">
              <w:txbxContent>
                <w:p w:rsidR="00F87338" w:rsidRPr="00130027" w:rsidRDefault="00F87338" w:rsidP="00F87338">
                  <w:pPr>
                    <w:spacing w:after="0" w:line="240" w:lineRule="auto"/>
                    <w:ind w:left="-142" w:right="-109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6"/>
                    </w:rPr>
                    <w:t>Автодор</w:t>
                  </w:r>
                  <w:proofErr w:type="spellEnd"/>
                </w:p>
              </w:txbxContent>
            </v:textbox>
            <o:callout v:ext="edit" minusy="t"/>
          </v:shape>
        </w:pict>
      </w:r>
      <w:r w:rsidR="00F87338">
        <w:rPr>
          <w:noProof/>
        </w:rPr>
        <w:drawing>
          <wp:inline distT="0" distB="0" distL="0" distR="0">
            <wp:extent cx="6642100" cy="5805805"/>
            <wp:effectExtent l="19050" t="0" r="6350" b="0"/>
            <wp:docPr id="2" name="Рисунок 1" descr="C:\Documents and Settings\VovchukMS\Рабочий стол\изменение схем\Закрытие ТЭЦ-1\1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vchukMS\Рабочий стол\изменение схем\Закрытие ТЭЦ-1\14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80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440"/>
      </w:tblGrid>
      <w:tr w:rsidR="00D84BB5" w:rsidTr="00677971">
        <w:tc>
          <w:tcPr>
            <w:tcW w:w="1242" w:type="dxa"/>
            <w:hideMark/>
          </w:tcPr>
          <w:p w:rsidR="00D84BB5" w:rsidRDefault="004C41DB" w:rsidP="00677971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65pt;margin-top:45.65pt;width:51pt;height:0;z-index:251658240" o:connectortype="straight" strokecolor="red" strokeweight="6pt">
                  <v:shadow type="perspective" color="#622423 [1605]" offset="1pt,-9pt" offset2="-3pt,-22pt"/>
                </v:shape>
              </w:pict>
            </w:r>
          </w:p>
        </w:tc>
        <w:tc>
          <w:tcPr>
            <w:tcW w:w="9440" w:type="dxa"/>
            <w:vAlign w:val="center"/>
            <w:hideMark/>
          </w:tcPr>
          <w:p w:rsidR="00F20CA2" w:rsidRDefault="00D84BB5" w:rsidP="00F20C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Маршрут № 14 «Б»:</w:t>
            </w:r>
          </w:p>
          <w:p w:rsidR="00D84BB5" w:rsidRPr="00F20CA2" w:rsidRDefault="00F20CA2" w:rsidP="00C974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остановочного пункта </w:t>
            </w:r>
            <w:r w:rsidR="00884C3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Автодор</w:t>
            </w:r>
            <w:proofErr w:type="spellEnd"/>
            <w:r w:rsidR="00884C3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далее по улицам Энергетическая, Октябрьская, 50 лет октября,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остановочного пункта </w:t>
            </w:r>
            <w:r w:rsidR="00884C3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улица Ветеранов</w:t>
            </w:r>
            <w:r w:rsidR="00884C3F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далее по установленному маршруту до остановочного пункта </w:t>
            </w:r>
            <w:r w:rsidR="00884C3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Институт крайнего севера</w:t>
            </w:r>
            <w:r w:rsidR="00884C3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далее по улицам 50 лет октября, Октябрьская, Энергетическая до остановочного пункта </w:t>
            </w:r>
            <w:r w:rsidR="00884C3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Автодор</w:t>
            </w:r>
            <w:proofErr w:type="spellEnd"/>
            <w:r w:rsidR="00884C3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84BB5" w:rsidRDefault="00D84BB5"/>
    <w:sectPr w:rsidR="00D84BB5" w:rsidSect="00D84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BB6"/>
    <w:multiLevelType w:val="hybridMultilevel"/>
    <w:tmpl w:val="C88AC986"/>
    <w:lvl w:ilvl="0" w:tplc="026C2B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B5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1D35"/>
    <w:rsid w:val="00152162"/>
    <w:rsid w:val="00152957"/>
    <w:rsid w:val="00157F7E"/>
    <w:rsid w:val="00161C26"/>
    <w:rsid w:val="00161FDE"/>
    <w:rsid w:val="00162010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07D5D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46A0A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27BD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1DB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3B0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27959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2E5"/>
    <w:rsid w:val="007F6D38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0EA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4C3F"/>
    <w:rsid w:val="0088509D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3A3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050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C7872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4B32"/>
    <w:rsid w:val="00C75E0B"/>
    <w:rsid w:val="00C765F9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97454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1F93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708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5219"/>
    <w:rsid w:val="00E16F43"/>
    <w:rsid w:val="00E200BD"/>
    <w:rsid w:val="00E208E2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404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E90"/>
    <w:rsid w:val="00EB31EC"/>
    <w:rsid w:val="00EB3580"/>
    <w:rsid w:val="00EB4421"/>
    <w:rsid w:val="00EB45B3"/>
    <w:rsid w:val="00EB4E7F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0CA2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87338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7"/>
        <o:r id="V:Rule4" type="callout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BB5"/>
    <w:pPr>
      <w:ind w:left="720"/>
      <w:contextualSpacing/>
    </w:pPr>
  </w:style>
  <w:style w:type="table" w:styleId="a8">
    <w:name w:val="Table Grid"/>
    <w:basedOn w:val="a1"/>
    <w:uiPriority w:val="59"/>
    <w:rsid w:val="00D8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ugkh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2014-07-09T03:28:00Z</dcterms:created>
  <dcterms:modified xsi:type="dcterms:W3CDTF">2014-07-11T03:05:00Z</dcterms:modified>
</cp:coreProperties>
</file>