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1B" w:rsidRPr="001925A0" w:rsidRDefault="0055731B" w:rsidP="0055731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925A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РОЕКТ</w:t>
      </w:r>
    </w:p>
    <w:p w:rsidR="0055731B" w:rsidRPr="001324F3" w:rsidRDefault="0055731B" w:rsidP="0055731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5731B" w:rsidRPr="00E438EF" w:rsidRDefault="0055731B" w:rsidP="0055731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55731B" w:rsidRDefault="0055731B" w:rsidP="0055731B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55731B" w:rsidRDefault="0055731B" w:rsidP="0055731B">
      <w:pPr>
        <w:jc w:val="center"/>
      </w:pPr>
    </w:p>
    <w:p w:rsidR="0055731B" w:rsidRDefault="0055731B" w:rsidP="0055731B">
      <w:pPr>
        <w:jc w:val="center"/>
        <w:rPr>
          <w:b/>
          <w:i/>
        </w:rPr>
      </w:pPr>
      <w:r>
        <w:t>НОРИЛЬСКИЙ ГОРОДСКОЙ СОВЕТ ДЕПУТАТОВ</w:t>
      </w:r>
    </w:p>
    <w:p w:rsidR="0055731B" w:rsidRPr="00994AB0" w:rsidRDefault="0055731B" w:rsidP="0055731B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55731B" w:rsidRDefault="0055731B" w:rsidP="0055731B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55731B" w:rsidRDefault="0055731B" w:rsidP="0055731B">
      <w:pPr>
        <w:jc w:val="left"/>
        <w:rPr>
          <w:szCs w:val="26"/>
          <w:lang w:eastAsia="en-US"/>
        </w:rPr>
      </w:pPr>
    </w:p>
    <w:p w:rsidR="0055731B" w:rsidRDefault="0055731B" w:rsidP="0055731B">
      <w:pPr>
        <w:jc w:val="left"/>
        <w:rPr>
          <w:rFonts w:ascii="Bookman Old Style" w:hAnsi="Bookman Old Style"/>
          <w:spacing w:val="20"/>
          <w:szCs w:val="26"/>
        </w:rPr>
      </w:pPr>
      <w:r>
        <w:rPr>
          <w:szCs w:val="26"/>
          <w:lang w:eastAsia="en-US"/>
        </w:rPr>
        <w:t xml:space="preserve">10 апреля </w:t>
      </w:r>
      <w:r w:rsidRPr="000F2430">
        <w:rPr>
          <w:szCs w:val="26"/>
          <w:lang w:eastAsia="en-US"/>
        </w:rPr>
        <w:t>2018 года</w:t>
      </w:r>
      <w:r>
        <w:rPr>
          <w:szCs w:val="26"/>
          <w:lang w:eastAsia="en-US"/>
        </w:rPr>
        <w:t xml:space="preserve">                                                                                     </w:t>
      </w:r>
      <w:r w:rsidRPr="000F2430">
        <w:rPr>
          <w:szCs w:val="26"/>
          <w:lang w:eastAsia="en-US"/>
        </w:rPr>
        <w:t>№</w:t>
      </w:r>
      <w:r>
        <w:rPr>
          <w:szCs w:val="26"/>
          <w:lang w:eastAsia="en-US"/>
        </w:rPr>
        <w:t xml:space="preserve"> ______</w:t>
      </w:r>
    </w:p>
    <w:p w:rsidR="0055731B" w:rsidRPr="000F2430" w:rsidRDefault="0055731B" w:rsidP="0055731B">
      <w:pPr>
        <w:ind w:firstLine="709"/>
        <w:rPr>
          <w:rFonts w:eastAsia="Calibri"/>
          <w:szCs w:val="26"/>
          <w:lang w:eastAsia="en-US"/>
        </w:rPr>
      </w:pPr>
    </w:p>
    <w:p w:rsidR="0055731B" w:rsidRDefault="0055731B" w:rsidP="0055731B">
      <w:pPr>
        <w:pStyle w:val="3"/>
        <w:spacing w:after="0"/>
        <w:jc w:val="center"/>
        <w:rPr>
          <w:sz w:val="26"/>
          <w:szCs w:val="26"/>
        </w:rPr>
      </w:pPr>
    </w:p>
    <w:p w:rsidR="0055731B" w:rsidRPr="009D43C1" w:rsidRDefault="0055731B" w:rsidP="0055731B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О</w:t>
      </w:r>
      <w:r w:rsidRPr="009D43C1">
        <w:rPr>
          <w:szCs w:val="26"/>
        </w:rPr>
        <w:t xml:space="preserve"> </w:t>
      </w:r>
      <w:r>
        <w:rPr>
          <w:szCs w:val="26"/>
        </w:rPr>
        <w:t>внесении</w:t>
      </w:r>
      <w:r w:rsidRPr="009D43C1">
        <w:rPr>
          <w:szCs w:val="26"/>
        </w:rPr>
        <w:t xml:space="preserve"> изменений </w:t>
      </w:r>
      <w:r>
        <w:rPr>
          <w:szCs w:val="26"/>
        </w:rPr>
        <w:t>в решение Норильского г</w:t>
      </w:r>
      <w:r w:rsidRPr="009D43C1">
        <w:rPr>
          <w:szCs w:val="26"/>
        </w:rPr>
        <w:t xml:space="preserve">ородского Совета </w:t>
      </w:r>
      <w:r>
        <w:rPr>
          <w:szCs w:val="26"/>
        </w:rPr>
        <w:t xml:space="preserve">депутатов </w:t>
      </w:r>
      <w:r w:rsidRPr="009D43C1">
        <w:rPr>
          <w:szCs w:val="26"/>
        </w:rPr>
        <w:t>от 26.06.2012 № 4/4-69 «Об утверждении Положения об увековечении памяти граждан, исторических событий на территории муниципального образования город Норильск»</w:t>
      </w:r>
    </w:p>
    <w:p w:rsidR="0055731B" w:rsidRPr="001F2A45" w:rsidRDefault="0055731B" w:rsidP="0055731B">
      <w:pPr>
        <w:pStyle w:val="3"/>
        <w:spacing w:after="0"/>
        <w:jc w:val="center"/>
        <w:rPr>
          <w:sz w:val="26"/>
          <w:szCs w:val="26"/>
        </w:rPr>
      </w:pPr>
    </w:p>
    <w:p w:rsidR="0055731B" w:rsidRPr="003138AA" w:rsidRDefault="0055731B" w:rsidP="0055731B">
      <w:pPr>
        <w:ind w:firstLine="709"/>
        <w:rPr>
          <w:rFonts w:eastAsia="Calibri"/>
          <w:szCs w:val="26"/>
          <w:lang w:eastAsia="en-US"/>
        </w:rPr>
      </w:pPr>
      <w:r>
        <w:rPr>
          <w:szCs w:val="26"/>
        </w:rPr>
        <w:t xml:space="preserve">В соответствии с Уставом муниципального образования город Норильск, </w:t>
      </w:r>
      <w:r w:rsidRPr="003138AA">
        <w:rPr>
          <w:rFonts w:eastAsia="Calibri"/>
          <w:szCs w:val="26"/>
          <w:lang w:eastAsia="en-US"/>
        </w:rPr>
        <w:t>Городской Совет</w:t>
      </w:r>
    </w:p>
    <w:p w:rsidR="0055731B" w:rsidRDefault="0055731B" w:rsidP="0055731B">
      <w:pPr>
        <w:ind w:firstLine="709"/>
        <w:rPr>
          <w:b/>
          <w:szCs w:val="26"/>
        </w:rPr>
      </w:pPr>
    </w:p>
    <w:p w:rsidR="0055731B" w:rsidRDefault="0055731B" w:rsidP="0055731B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55731B" w:rsidRDefault="0055731B" w:rsidP="0055731B">
      <w:pPr>
        <w:ind w:firstLine="709"/>
      </w:pPr>
    </w:p>
    <w:p w:rsidR="0055731B" w:rsidRDefault="0055731B" w:rsidP="002C4DE1">
      <w:pPr>
        <w:autoSpaceDE w:val="0"/>
        <w:autoSpaceDN w:val="0"/>
        <w:adjustRightInd w:val="0"/>
        <w:ind w:firstLine="567"/>
        <w:rPr>
          <w:szCs w:val="26"/>
        </w:rPr>
      </w:pPr>
      <w:r w:rsidRPr="00222CD6">
        <w:rPr>
          <w:szCs w:val="26"/>
        </w:rPr>
        <w:t xml:space="preserve">1. </w:t>
      </w:r>
      <w:r>
        <w:rPr>
          <w:szCs w:val="26"/>
        </w:rPr>
        <w:t xml:space="preserve">Внести </w:t>
      </w:r>
      <w:r w:rsidRPr="009D43C1">
        <w:rPr>
          <w:szCs w:val="26"/>
        </w:rPr>
        <w:t xml:space="preserve">в </w:t>
      </w:r>
      <w:r>
        <w:rPr>
          <w:szCs w:val="26"/>
        </w:rPr>
        <w:t>Положение</w:t>
      </w:r>
      <w:r w:rsidRPr="009D43C1">
        <w:rPr>
          <w:szCs w:val="26"/>
        </w:rPr>
        <w:t xml:space="preserve"> об увековечении памяти граждан, исторических событий на территории муниципального образования город Норильск</w:t>
      </w:r>
      <w:r>
        <w:rPr>
          <w:szCs w:val="26"/>
        </w:rPr>
        <w:t>, утвержденное</w:t>
      </w:r>
      <w:r w:rsidRPr="009D43C1">
        <w:rPr>
          <w:szCs w:val="26"/>
        </w:rPr>
        <w:t xml:space="preserve"> решение</w:t>
      </w:r>
      <w:r>
        <w:rPr>
          <w:szCs w:val="26"/>
        </w:rPr>
        <w:t>м</w:t>
      </w:r>
      <w:r w:rsidRPr="009D43C1">
        <w:rPr>
          <w:szCs w:val="26"/>
        </w:rPr>
        <w:t xml:space="preserve"> </w:t>
      </w:r>
      <w:r>
        <w:rPr>
          <w:szCs w:val="26"/>
        </w:rPr>
        <w:t>Норильского г</w:t>
      </w:r>
      <w:r w:rsidRPr="009D43C1">
        <w:rPr>
          <w:szCs w:val="26"/>
        </w:rPr>
        <w:t xml:space="preserve">ородского Совета </w:t>
      </w:r>
      <w:r>
        <w:rPr>
          <w:szCs w:val="26"/>
        </w:rPr>
        <w:t xml:space="preserve">депутатов </w:t>
      </w:r>
      <w:r w:rsidRPr="009D43C1">
        <w:rPr>
          <w:szCs w:val="26"/>
        </w:rPr>
        <w:t xml:space="preserve">от 26.06.2012 </w:t>
      </w:r>
      <w:r>
        <w:rPr>
          <w:szCs w:val="26"/>
        </w:rPr>
        <w:t xml:space="preserve">   </w:t>
      </w:r>
      <w:r w:rsidRPr="009D43C1">
        <w:rPr>
          <w:szCs w:val="26"/>
        </w:rPr>
        <w:t>№ 4/4-69</w:t>
      </w:r>
      <w:r>
        <w:rPr>
          <w:szCs w:val="26"/>
        </w:rPr>
        <w:t xml:space="preserve"> (далее – Положение),</w:t>
      </w:r>
      <w:r w:rsidRPr="009D43C1">
        <w:rPr>
          <w:szCs w:val="26"/>
        </w:rPr>
        <w:t xml:space="preserve"> </w:t>
      </w:r>
      <w:r>
        <w:rPr>
          <w:szCs w:val="26"/>
        </w:rPr>
        <w:t>следующие изменения:</w:t>
      </w:r>
    </w:p>
    <w:p w:rsidR="002C4DE1" w:rsidRDefault="002C4DE1" w:rsidP="002C4DE1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>Изложить раздел 10 Положения в следующей редакции:</w:t>
      </w:r>
    </w:p>
    <w:p w:rsidR="0055731B" w:rsidRPr="002C4DE1" w:rsidRDefault="002C4DE1" w:rsidP="002C4DE1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>«</w:t>
      </w:r>
      <w:r w:rsidR="0055731B" w:rsidRPr="002C4DE1">
        <w:rPr>
          <w:szCs w:val="26"/>
        </w:rPr>
        <w:t>10. Порядок демонтажа, переноса объектов увековечения памяти</w:t>
      </w:r>
      <w:r w:rsidRPr="002C4DE1">
        <w:rPr>
          <w:szCs w:val="26"/>
        </w:rPr>
        <w:t xml:space="preserve"> </w:t>
      </w:r>
      <w:r w:rsidR="0055731B" w:rsidRPr="002C4DE1">
        <w:rPr>
          <w:szCs w:val="26"/>
        </w:rPr>
        <w:t>граждан, исторических событий</w:t>
      </w:r>
    </w:p>
    <w:p w:rsidR="0055731B" w:rsidRPr="002C4DE1" w:rsidRDefault="0055731B" w:rsidP="002C4DE1">
      <w:pPr>
        <w:autoSpaceDE w:val="0"/>
        <w:autoSpaceDN w:val="0"/>
        <w:adjustRightInd w:val="0"/>
        <w:ind w:firstLine="567"/>
        <w:rPr>
          <w:szCs w:val="26"/>
        </w:rPr>
      </w:pPr>
      <w:r w:rsidRPr="002C4DE1">
        <w:rPr>
          <w:szCs w:val="26"/>
        </w:rPr>
        <w:t>10.1. Объект увековечения памяти может быть временно демонтирован собственником или иным лицом, получившим на это письменное согласие собственника, на период проведения работ по ремонту и реставрации здания, сооружения (в том числе их фасадов, интерьеров), на котором установлен данный объект увековечения памяти.</w:t>
      </w:r>
    </w:p>
    <w:p w:rsidR="0055731B" w:rsidRPr="002C4DE1" w:rsidRDefault="0055731B" w:rsidP="002C4DE1">
      <w:pPr>
        <w:autoSpaceDE w:val="0"/>
        <w:autoSpaceDN w:val="0"/>
        <w:adjustRightInd w:val="0"/>
        <w:ind w:firstLine="567"/>
        <w:rPr>
          <w:szCs w:val="26"/>
        </w:rPr>
      </w:pPr>
      <w:r w:rsidRPr="002C4DE1">
        <w:rPr>
          <w:szCs w:val="26"/>
        </w:rPr>
        <w:t>10.2. Демонтаж либо перенос объектов увековечения памяти в целях размещения информационно-рекламных объектов не допускается.</w:t>
      </w:r>
    </w:p>
    <w:p w:rsidR="0055731B" w:rsidRPr="002C4DE1" w:rsidRDefault="0055731B" w:rsidP="002C4DE1">
      <w:pPr>
        <w:autoSpaceDE w:val="0"/>
        <w:autoSpaceDN w:val="0"/>
        <w:adjustRightInd w:val="0"/>
        <w:ind w:firstLine="567"/>
        <w:rPr>
          <w:szCs w:val="26"/>
        </w:rPr>
      </w:pPr>
      <w:r w:rsidRPr="002C4DE1">
        <w:rPr>
          <w:szCs w:val="26"/>
        </w:rPr>
        <w:t>10.3. Установление объекта увековечения памяти с нарушением порядка, установленного настоящим Положением, не допускается. Лица, установившие объект увековечения памяти с нарушением настоящего Положения, осуществляют демонтаж самостоятельно за счет собственных средств.</w:t>
      </w:r>
    </w:p>
    <w:p w:rsidR="0055731B" w:rsidRPr="002C4DE1" w:rsidRDefault="0055731B" w:rsidP="002C4DE1">
      <w:pPr>
        <w:autoSpaceDE w:val="0"/>
        <w:autoSpaceDN w:val="0"/>
        <w:adjustRightInd w:val="0"/>
        <w:ind w:firstLine="567"/>
        <w:rPr>
          <w:szCs w:val="26"/>
        </w:rPr>
      </w:pPr>
      <w:r w:rsidRPr="002C4DE1">
        <w:rPr>
          <w:szCs w:val="26"/>
        </w:rPr>
        <w:t>При неосуществлении лицами, установившими объект увековечения памяти с нарушением настоящего Положения, демонтаж объекта увековечения памяти осуществляется принудительно в порядке, установленном действующим законодательстве РФ и правовыми актами муниципального образования город Норильск.</w:t>
      </w:r>
    </w:p>
    <w:p w:rsidR="0055731B" w:rsidRPr="002C4DE1" w:rsidRDefault="0055731B" w:rsidP="002C4DE1">
      <w:pPr>
        <w:autoSpaceDE w:val="0"/>
        <w:autoSpaceDN w:val="0"/>
        <w:adjustRightInd w:val="0"/>
        <w:ind w:firstLine="567"/>
        <w:rPr>
          <w:szCs w:val="26"/>
        </w:rPr>
      </w:pPr>
      <w:r w:rsidRPr="002C4DE1">
        <w:rPr>
          <w:szCs w:val="26"/>
        </w:rPr>
        <w:t xml:space="preserve">10.4. Решение о переносе, демонтаже объекта увековечения памяти при его разрушении, невозможности восстановления, вновь открывшихся обстоятельствах и других случаях (далее – Предложение о переносе, демонтаже объекта увековечения </w:t>
      </w:r>
      <w:r w:rsidRPr="002C4DE1">
        <w:rPr>
          <w:szCs w:val="26"/>
        </w:rPr>
        <w:lastRenderedPageBreak/>
        <w:t xml:space="preserve">памяти) принимается Городским Советом после предварительного рассмотрения этих вопросов Межведомственной комиссией. </w:t>
      </w:r>
    </w:p>
    <w:p w:rsidR="0055731B" w:rsidRPr="002C4DE1" w:rsidRDefault="0055731B" w:rsidP="002C4DE1">
      <w:pPr>
        <w:autoSpaceDE w:val="0"/>
        <w:autoSpaceDN w:val="0"/>
        <w:adjustRightInd w:val="0"/>
        <w:ind w:firstLine="567"/>
        <w:rPr>
          <w:bCs/>
          <w:szCs w:val="26"/>
        </w:rPr>
      </w:pPr>
      <w:r w:rsidRPr="002C4DE1">
        <w:rPr>
          <w:bCs/>
          <w:szCs w:val="26"/>
        </w:rPr>
        <w:t xml:space="preserve">10.5. Предложение </w:t>
      </w:r>
      <w:r w:rsidRPr="002C4DE1">
        <w:rPr>
          <w:szCs w:val="26"/>
        </w:rPr>
        <w:t xml:space="preserve">о переносе, демонтаже объекта увековечения памяти </w:t>
      </w:r>
      <w:r w:rsidRPr="002C4DE1">
        <w:rPr>
          <w:bCs/>
          <w:szCs w:val="26"/>
        </w:rPr>
        <w:t>направляется заявителем Председателю Городского Совета.</w:t>
      </w:r>
    </w:p>
    <w:p w:rsidR="0055731B" w:rsidRPr="002C4DE1" w:rsidRDefault="0055731B" w:rsidP="002C4DE1">
      <w:pPr>
        <w:autoSpaceDE w:val="0"/>
        <w:autoSpaceDN w:val="0"/>
        <w:adjustRightInd w:val="0"/>
        <w:ind w:firstLine="567"/>
        <w:rPr>
          <w:szCs w:val="26"/>
        </w:rPr>
      </w:pPr>
      <w:r w:rsidRPr="002C4DE1">
        <w:rPr>
          <w:bCs/>
          <w:szCs w:val="26"/>
        </w:rPr>
        <w:t xml:space="preserve">10.6. Предложение </w:t>
      </w:r>
      <w:r w:rsidRPr="002C4DE1">
        <w:rPr>
          <w:szCs w:val="26"/>
        </w:rPr>
        <w:t xml:space="preserve">о переносе, демонтаже объекта увековечения памяти </w:t>
      </w:r>
      <w:r w:rsidRPr="002C4DE1">
        <w:rPr>
          <w:bCs/>
          <w:szCs w:val="26"/>
        </w:rPr>
        <w:t xml:space="preserve">в течение 3-х календарных дней с даты его поступления Председатель Городского Совета направляет в </w:t>
      </w:r>
      <w:r w:rsidRPr="002C4DE1">
        <w:rPr>
          <w:szCs w:val="26"/>
        </w:rPr>
        <w:t>Межведомственную комиссию.</w:t>
      </w:r>
    </w:p>
    <w:p w:rsidR="0055731B" w:rsidRPr="002C4DE1" w:rsidRDefault="0055731B" w:rsidP="002C4DE1">
      <w:pPr>
        <w:autoSpaceDE w:val="0"/>
        <w:autoSpaceDN w:val="0"/>
        <w:adjustRightInd w:val="0"/>
        <w:ind w:firstLine="567"/>
        <w:rPr>
          <w:bCs/>
          <w:szCs w:val="26"/>
        </w:rPr>
      </w:pPr>
      <w:r w:rsidRPr="002C4DE1">
        <w:rPr>
          <w:bCs/>
          <w:szCs w:val="26"/>
        </w:rPr>
        <w:t xml:space="preserve">10.7. Предложение </w:t>
      </w:r>
      <w:r w:rsidRPr="002C4DE1">
        <w:rPr>
          <w:szCs w:val="26"/>
        </w:rPr>
        <w:t xml:space="preserve">о переносе, демонтаже объекта увековечения памяти </w:t>
      </w:r>
      <w:r w:rsidRPr="002C4DE1">
        <w:rPr>
          <w:bCs/>
          <w:szCs w:val="26"/>
        </w:rPr>
        <w:t>должно содержать:</w:t>
      </w:r>
    </w:p>
    <w:p w:rsidR="0055731B" w:rsidRPr="002C4DE1" w:rsidRDefault="0055731B" w:rsidP="002C4DE1">
      <w:pPr>
        <w:autoSpaceDE w:val="0"/>
        <w:autoSpaceDN w:val="0"/>
        <w:adjustRightInd w:val="0"/>
        <w:ind w:firstLine="567"/>
        <w:rPr>
          <w:bCs/>
          <w:szCs w:val="26"/>
        </w:rPr>
      </w:pPr>
      <w:r w:rsidRPr="002C4DE1">
        <w:rPr>
          <w:bCs/>
          <w:szCs w:val="26"/>
        </w:rPr>
        <w:t>- фамилию, имя, отчество (при наличии) гражданина, память которого увековечена объектом памяти;</w:t>
      </w:r>
    </w:p>
    <w:p w:rsidR="0055731B" w:rsidRPr="002C4DE1" w:rsidRDefault="0055731B" w:rsidP="002C4DE1">
      <w:pPr>
        <w:autoSpaceDE w:val="0"/>
        <w:autoSpaceDN w:val="0"/>
        <w:adjustRightInd w:val="0"/>
        <w:ind w:firstLine="567"/>
        <w:rPr>
          <w:szCs w:val="26"/>
        </w:rPr>
      </w:pPr>
      <w:r w:rsidRPr="002C4DE1">
        <w:rPr>
          <w:bCs/>
          <w:szCs w:val="26"/>
        </w:rPr>
        <w:t xml:space="preserve">- обоснование целесообразности </w:t>
      </w:r>
      <w:r w:rsidRPr="002C4DE1">
        <w:rPr>
          <w:szCs w:val="26"/>
        </w:rPr>
        <w:t>демонтажа, переноса объекта увековечения памяти;</w:t>
      </w:r>
    </w:p>
    <w:p w:rsidR="0055731B" w:rsidRPr="002C4DE1" w:rsidRDefault="0055731B" w:rsidP="002C4DE1">
      <w:pPr>
        <w:autoSpaceDE w:val="0"/>
        <w:autoSpaceDN w:val="0"/>
        <w:adjustRightInd w:val="0"/>
        <w:ind w:firstLine="567"/>
        <w:rPr>
          <w:bCs/>
          <w:szCs w:val="26"/>
        </w:rPr>
      </w:pPr>
      <w:r w:rsidRPr="002C4DE1">
        <w:rPr>
          <w:bCs/>
          <w:szCs w:val="26"/>
        </w:rPr>
        <w:t>- сведения о предполагаемом месте установки объекта увековечения памяти (в случае переноса объекта памяти на новое место расположения);</w:t>
      </w:r>
    </w:p>
    <w:p w:rsidR="0055731B" w:rsidRPr="002C4DE1" w:rsidRDefault="0055731B" w:rsidP="002C4DE1">
      <w:pPr>
        <w:autoSpaceDE w:val="0"/>
        <w:autoSpaceDN w:val="0"/>
        <w:adjustRightInd w:val="0"/>
        <w:ind w:firstLine="567"/>
        <w:rPr>
          <w:bCs/>
          <w:szCs w:val="26"/>
        </w:rPr>
      </w:pPr>
      <w:r w:rsidRPr="002C4DE1">
        <w:rPr>
          <w:bCs/>
          <w:szCs w:val="26"/>
        </w:rPr>
        <w:t xml:space="preserve">- источник финансирования и расчет затрат, связанных с </w:t>
      </w:r>
      <w:proofErr w:type="spellStart"/>
      <w:r w:rsidRPr="002C4DE1">
        <w:rPr>
          <w:bCs/>
          <w:szCs w:val="26"/>
        </w:rPr>
        <w:t>демонтажом</w:t>
      </w:r>
      <w:proofErr w:type="spellEnd"/>
      <w:r w:rsidRPr="002C4DE1">
        <w:rPr>
          <w:bCs/>
          <w:szCs w:val="26"/>
        </w:rPr>
        <w:t>, установкой объекта увековечения памяти.</w:t>
      </w:r>
    </w:p>
    <w:p w:rsidR="0055731B" w:rsidRPr="002C4DE1" w:rsidRDefault="0055731B" w:rsidP="002C4DE1">
      <w:pPr>
        <w:autoSpaceDE w:val="0"/>
        <w:autoSpaceDN w:val="0"/>
        <w:adjustRightInd w:val="0"/>
        <w:ind w:firstLine="567"/>
        <w:rPr>
          <w:bCs/>
          <w:szCs w:val="26"/>
        </w:rPr>
      </w:pPr>
      <w:r w:rsidRPr="002C4DE1">
        <w:rPr>
          <w:bCs/>
          <w:szCs w:val="26"/>
        </w:rPr>
        <w:t>К указанному предложению должны быть приложены (в случае переноса объекта памяти на новое место расположения):</w:t>
      </w:r>
    </w:p>
    <w:p w:rsidR="0055731B" w:rsidRPr="002C4DE1" w:rsidRDefault="0055731B" w:rsidP="002C4DE1">
      <w:pPr>
        <w:autoSpaceDE w:val="0"/>
        <w:autoSpaceDN w:val="0"/>
        <w:adjustRightInd w:val="0"/>
        <w:ind w:firstLine="567"/>
        <w:rPr>
          <w:bCs/>
          <w:szCs w:val="26"/>
        </w:rPr>
      </w:pPr>
      <w:r w:rsidRPr="002C4DE1">
        <w:rPr>
          <w:bCs/>
          <w:szCs w:val="26"/>
        </w:rPr>
        <w:t>- согласие собственников объектов недвижимости, а также граждан и (или) юридических лиц, которым данные объекты переданы во владение и/или пользование в порядке, установленном действующим законодательством РФ (для случаев установления объекта увековечения памяти на земельных участках, зданиях и сооружениях, находящихся в собственности граждан и юридических лиц);</w:t>
      </w:r>
    </w:p>
    <w:p w:rsidR="0055731B" w:rsidRPr="002C4DE1" w:rsidRDefault="0055731B" w:rsidP="002C4DE1">
      <w:pPr>
        <w:autoSpaceDE w:val="0"/>
        <w:autoSpaceDN w:val="0"/>
        <w:adjustRightInd w:val="0"/>
        <w:ind w:firstLine="567"/>
        <w:rPr>
          <w:bCs/>
          <w:szCs w:val="26"/>
        </w:rPr>
      </w:pPr>
      <w:r w:rsidRPr="002C4DE1">
        <w:rPr>
          <w:bCs/>
          <w:szCs w:val="26"/>
        </w:rPr>
        <w:t>- согласие собственников помещений в многоквартирном доме на установку объекта увековечения памяти (для случаев установки объекта увековечения памяти на фасаде многоквартирного дома).</w:t>
      </w:r>
    </w:p>
    <w:p w:rsidR="0055731B" w:rsidRPr="002C4DE1" w:rsidRDefault="0055731B" w:rsidP="002C4DE1">
      <w:pPr>
        <w:autoSpaceDE w:val="0"/>
        <w:autoSpaceDN w:val="0"/>
        <w:adjustRightInd w:val="0"/>
        <w:ind w:firstLine="567"/>
        <w:rPr>
          <w:bCs/>
          <w:szCs w:val="26"/>
        </w:rPr>
      </w:pPr>
      <w:r w:rsidRPr="002C4DE1">
        <w:rPr>
          <w:szCs w:val="26"/>
        </w:rPr>
        <w:t xml:space="preserve">10.8. </w:t>
      </w:r>
      <w:r w:rsidRPr="002C4DE1">
        <w:rPr>
          <w:bCs/>
          <w:szCs w:val="26"/>
        </w:rPr>
        <w:t xml:space="preserve">В случае несоответствия предложения заявителя </w:t>
      </w:r>
      <w:r w:rsidRPr="002C4DE1">
        <w:rPr>
          <w:szCs w:val="26"/>
        </w:rPr>
        <w:t xml:space="preserve">о переносе, демонтаже объекта увековечения памяти </w:t>
      </w:r>
      <w:r w:rsidRPr="002C4DE1">
        <w:rPr>
          <w:bCs/>
          <w:szCs w:val="26"/>
        </w:rPr>
        <w:t>и перечня представленных им документов требованиям, указанным в пункте 10.7 настоящего Положения, секретарь Межведомственной комиссии возвращает заявителю указанное предложение со всеми представленными документами в срок не позднее 3-х календарных дней с даты его поступления в Межведомственную комиссию заказным почтовым отправлением с уведомлением о вручении по адресу, указанному заявителем в предложении, с приложением письма за своей подписью с обоснованием причин возврата документов.</w:t>
      </w:r>
    </w:p>
    <w:p w:rsidR="0055731B" w:rsidRPr="002C4DE1" w:rsidRDefault="0055731B" w:rsidP="002C4DE1">
      <w:pPr>
        <w:autoSpaceDE w:val="0"/>
        <w:autoSpaceDN w:val="0"/>
        <w:adjustRightInd w:val="0"/>
        <w:ind w:firstLine="567"/>
        <w:rPr>
          <w:bCs/>
          <w:szCs w:val="26"/>
        </w:rPr>
      </w:pPr>
      <w:r w:rsidRPr="002C4DE1">
        <w:rPr>
          <w:bCs/>
          <w:szCs w:val="26"/>
        </w:rPr>
        <w:t xml:space="preserve">10.9. В случае соответствия предложения заявителя </w:t>
      </w:r>
      <w:r w:rsidRPr="002C4DE1">
        <w:rPr>
          <w:szCs w:val="26"/>
        </w:rPr>
        <w:t xml:space="preserve">о переносе, демонтаже объекта увековечения памяти </w:t>
      </w:r>
      <w:r w:rsidRPr="002C4DE1">
        <w:rPr>
          <w:bCs/>
          <w:szCs w:val="26"/>
        </w:rPr>
        <w:t>и перечня представленных им документов требованиям, указанным в пункте 10.7 настоящего Положения, Межведомственная комиссия рассматривает предложение заявителя в течение 10-ти календарных дней со дня их поступления в Межведомственную комиссию.</w:t>
      </w:r>
    </w:p>
    <w:p w:rsidR="0055731B" w:rsidRPr="002C4DE1" w:rsidRDefault="0055731B" w:rsidP="002C4DE1">
      <w:pPr>
        <w:autoSpaceDE w:val="0"/>
        <w:autoSpaceDN w:val="0"/>
        <w:adjustRightInd w:val="0"/>
        <w:ind w:firstLine="567"/>
        <w:rPr>
          <w:bCs/>
          <w:szCs w:val="26"/>
        </w:rPr>
      </w:pPr>
      <w:r w:rsidRPr="002C4DE1">
        <w:rPr>
          <w:bCs/>
          <w:szCs w:val="26"/>
        </w:rPr>
        <w:t xml:space="preserve">10.10. Основанием для отказа в принятии предложения заявителя </w:t>
      </w:r>
      <w:r w:rsidRPr="002C4DE1">
        <w:rPr>
          <w:szCs w:val="26"/>
        </w:rPr>
        <w:t>о переносе, демонтаже объекта увековечения памяти</w:t>
      </w:r>
      <w:r w:rsidRPr="002C4DE1">
        <w:rPr>
          <w:bCs/>
          <w:szCs w:val="26"/>
        </w:rPr>
        <w:t xml:space="preserve"> Межведомственной комиссией является отсутствие источников финансирования затрат, связанных с </w:t>
      </w:r>
      <w:proofErr w:type="spellStart"/>
      <w:r w:rsidRPr="002C4DE1">
        <w:rPr>
          <w:bCs/>
          <w:szCs w:val="26"/>
        </w:rPr>
        <w:t>демонтажом</w:t>
      </w:r>
      <w:proofErr w:type="spellEnd"/>
      <w:r w:rsidRPr="002C4DE1">
        <w:rPr>
          <w:bCs/>
          <w:szCs w:val="26"/>
        </w:rPr>
        <w:t>, установкой объекта увековечения памяти.</w:t>
      </w:r>
    </w:p>
    <w:p w:rsidR="0055731B" w:rsidRPr="002C4DE1" w:rsidRDefault="0055731B" w:rsidP="002C4DE1">
      <w:pPr>
        <w:autoSpaceDE w:val="0"/>
        <w:autoSpaceDN w:val="0"/>
        <w:adjustRightInd w:val="0"/>
        <w:ind w:firstLine="567"/>
        <w:rPr>
          <w:bCs/>
          <w:szCs w:val="26"/>
        </w:rPr>
      </w:pPr>
      <w:bookmarkStart w:id="0" w:name="Par6"/>
      <w:bookmarkEnd w:id="0"/>
      <w:r w:rsidRPr="002C4DE1">
        <w:rPr>
          <w:bCs/>
          <w:szCs w:val="26"/>
        </w:rPr>
        <w:t xml:space="preserve">10.11. По результатам рассмотрения предложения заявителя </w:t>
      </w:r>
      <w:r w:rsidRPr="002C4DE1">
        <w:rPr>
          <w:szCs w:val="26"/>
        </w:rPr>
        <w:t>о переносе, демонтаже объекта увековечения памяти</w:t>
      </w:r>
      <w:r w:rsidRPr="002C4DE1">
        <w:rPr>
          <w:bCs/>
          <w:szCs w:val="26"/>
        </w:rPr>
        <w:t xml:space="preserve"> Межведомственная комиссия выносит решение, которое в течение 3-х календарных дней с даты рассмотрения указанного </w:t>
      </w:r>
      <w:r w:rsidRPr="002C4DE1">
        <w:rPr>
          <w:bCs/>
          <w:szCs w:val="26"/>
        </w:rPr>
        <w:lastRenderedPageBreak/>
        <w:t>предложения направляет вместе с представленными заявителем документами в Городской Совет для рассмотрения.</w:t>
      </w:r>
    </w:p>
    <w:p w:rsidR="0055731B" w:rsidRPr="002C4DE1" w:rsidRDefault="0055731B" w:rsidP="002C4DE1">
      <w:pPr>
        <w:autoSpaceDE w:val="0"/>
        <w:autoSpaceDN w:val="0"/>
        <w:adjustRightInd w:val="0"/>
        <w:ind w:firstLine="567"/>
        <w:rPr>
          <w:bCs/>
          <w:szCs w:val="26"/>
        </w:rPr>
      </w:pPr>
      <w:r w:rsidRPr="002C4DE1">
        <w:rPr>
          <w:szCs w:val="26"/>
        </w:rPr>
        <w:t xml:space="preserve">10.12. </w:t>
      </w:r>
      <w:r w:rsidRPr="002C4DE1">
        <w:rPr>
          <w:bCs/>
          <w:szCs w:val="26"/>
        </w:rPr>
        <w:t xml:space="preserve">Председатель Городского Совета или иное уполномоченное им лицо в течение 5-ти календарных дней с даты рассмотрения Городским Советом предложения заявителя </w:t>
      </w:r>
      <w:r w:rsidRPr="002C4DE1">
        <w:rPr>
          <w:szCs w:val="26"/>
        </w:rPr>
        <w:t>о переносе, демонтаже объекта увековечения памяти</w:t>
      </w:r>
      <w:r w:rsidRPr="002C4DE1">
        <w:rPr>
          <w:bCs/>
          <w:szCs w:val="26"/>
        </w:rPr>
        <w:t>, направляет копию решения Городского Совета заявителю.</w:t>
      </w:r>
      <w:r w:rsidR="002C4DE1">
        <w:rPr>
          <w:bCs/>
          <w:szCs w:val="26"/>
        </w:rPr>
        <w:t>».</w:t>
      </w:r>
    </w:p>
    <w:p w:rsidR="0055731B" w:rsidRDefault="002C4DE1" w:rsidP="002C4DE1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>2</w:t>
      </w:r>
      <w:r w:rsidR="0055731B">
        <w:rPr>
          <w:szCs w:val="26"/>
        </w:rPr>
        <w:t>. Р</w:t>
      </w:r>
      <w:r w:rsidR="0055731B" w:rsidRPr="00330352">
        <w:rPr>
          <w:szCs w:val="26"/>
        </w:rPr>
        <w:t>ешение вступает в силу со</w:t>
      </w:r>
      <w:r w:rsidR="0055731B">
        <w:rPr>
          <w:szCs w:val="26"/>
        </w:rPr>
        <w:t xml:space="preserve"> дня принятия.</w:t>
      </w:r>
    </w:p>
    <w:p w:rsidR="0055731B" w:rsidRPr="00330352" w:rsidRDefault="002C4DE1" w:rsidP="002C4DE1">
      <w:pPr>
        <w:ind w:firstLine="567"/>
        <w:rPr>
          <w:szCs w:val="26"/>
        </w:rPr>
      </w:pPr>
      <w:r>
        <w:rPr>
          <w:szCs w:val="26"/>
        </w:rPr>
        <w:t>3</w:t>
      </w:r>
      <w:r w:rsidR="0055731B">
        <w:rPr>
          <w:szCs w:val="26"/>
        </w:rPr>
        <w:t>. Решение опубликовать в газете «Заполярная правда».</w:t>
      </w:r>
    </w:p>
    <w:p w:rsidR="0055731B" w:rsidRDefault="0055731B" w:rsidP="0055731B">
      <w:pPr>
        <w:autoSpaceDE w:val="0"/>
        <w:autoSpaceDN w:val="0"/>
        <w:adjustRightInd w:val="0"/>
        <w:rPr>
          <w:szCs w:val="26"/>
        </w:rPr>
      </w:pPr>
    </w:p>
    <w:p w:rsidR="0055731B" w:rsidRDefault="0055731B" w:rsidP="0055731B">
      <w:pPr>
        <w:autoSpaceDE w:val="0"/>
        <w:autoSpaceDN w:val="0"/>
        <w:adjustRightInd w:val="0"/>
        <w:rPr>
          <w:szCs w:val="26"/>
        </w:rPr>
      </w:pPr>
    </w:p>
    <w:p w:rsidR="00EF4E87" w:rsidRPr="006103C4" w:rsidRDefault="00EF4E87" w:rsidP="00EF4E87">
      <w:pPr>
        <w:rPr>
          <w:color w:val="000000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EF4E87" w:rsidRPr="006103C4" w:rsidTr="009930C3">
        <w:tc>
          <w:tcPr>
            <w:tcW w:w="4530" w:type="dxa"/>
            <w:shd w:val="clear" w:color="auto" w:fill="auto"/>
          </w:tcPr>
          <w:p w:rsidR="00EF4E87" w:rsidRPr="006103C4" w:rsidRDefault="00EF4E87" w:rsidP="009930C3">
            <w:pPr>
              <w:rPr>
                <w:szCs w:val="26"/>
              </w:rPr>
            </w:pPr>
            <w:r w:rsidRPr="006103C4">
              <w:rPr>
                <w:szCs w:val="26"/>
              </w:rPr>
              <w:t xml:space="preserve">Председатель Городского Совета </w:t>
            </w:r>
          </w:p>
          <w:p w:rsidR="00EF4E87" w:rsidRPr="006103C4" w:rsidRDefault="00EF4E87" w:rsidP="009930C3">
            <w:pPr>
              <w:rPr>
                <w:szCs w:val="26"/>
              </w:rPr>
            </w:pPr>
          </w:p>
          <w:p w:rsidR="00EF4E87" w:rsidRPr="006103C4" w:rsidRDefault="00EF4E87" w:rsidP="009930C3">
            <w:pPr>
              <w:rPr>
                <w:szCs w:val="26"/>
              </w:rPr>
            </w:pPr>
            <w:r w:rsidRPr="006103C4">
              <w:rPr>
                <w:szCs w:val="26"/>
              </w:rPr>
              <w:t xml:space="preserve">     </w:t>
            </w:r>
            <w:r>
              <w:rPr>
                <w:szCs w:val="26"/>
              </w:rPr>
              <w:t xml:space="preserve">          </w:t>
            </w:r>
            <w:r w:rsidRPr="006103C4">
              <w:rPr>
                <w:szCs w:val="26"/>
              </w:rPr>
              <w:t xml:space="preserve">            </w:t>
            </w:r>
            <w:r>
              <w:rPr>
                <w:szCs w:val="26"/>
              </w:rPr>
              <w:t xml:space="preserve">  </w:t>
            </w:r>
            <w:r w:rsidRPr="006103C4">
              <w:rPr>
                <w:szCs w:val="26"/>
              </w:rPr>
              <w:t xml:space="preserve"> А.А. Пестряков</w:t>
            </w:r>
          </w:p>
        </w:tc>
        <w:tc>
          <w:tcPr>
            <w:tcW w:w="4650" w:type="dxa"/>
            <w:shd w:val="clear" w:color="auto" w:fill="auto"/>
          </w:tcPr>
          <w:p w:rsidR="00EF4E87" w:rsidRPr="006103C4" w:rsidRDefault="00EF4E87" w:rsidP="009930C3">
            <w:pPr>
              <w:jc w:val="right"/>
              <w:rPr>
                <w:szCs w:val="26"/>
              </w:rPr>
            </w:pPr>
            <w:r w:rsidRPr="006103C4">
              <w:rPr>
                <w:szCs w:val="26"/>
              </w:rPr>
              <w:t xml:space="preserve">     Глава города Норильска</w:t>
            </w:r>
          </w:p>
          <w:p w:rsidR="00EF4E87" w:rsidRPr="006103C4" w:rsidRDefault="00EF4E87" w:rsidP="009930C3">
            <w:pPr>
              <w:jc w:val="right"/>
              <w:rPr>
                <w:szCs w:val="26"/>
              </w:rPr>
            </w:pPr>
          </w:p>
          <w:p w:rsidR="00EF4E87" w:rsidRPr="006103C4" w:rsidRDefault="00EF4E87" w:rsidP="009930C3">
            <w:pPr>
              <w:jc w:val="right"/>
              <w:rPr>
                <w:szCs w:val="26"/>
              </w:rPr>
            </w:pPr>
            <w:r w:rsidRPr="006103C4">
              <w:rPr>
                <w:szCs w:val="26"/>
              </w:rPr>
              <w:t xml:space="preserve">               Р.В. Ахметчин</w:t>
            </w:r>
          </w:p>
        </w:tc>
      </w:tr>
    </w:tbl>
    <w:p w:rsidR="0055731B" w:rsidRDefault="0055731B" w:rsidP="0055731B">
      <w:pPr>
        <w:autoSpaceDE w:val="0"/>
        <w:autoSpaceDN w:val="0"/>
        <w:adjustRightInd w:val="0"/>
        <w:rPr>
          <w:szCs w:val="26"/>
        </w:rPr>
      </w:pPr>
      <w:bookmarkStart w:id="1" w:name="_GoBack"/>
      <w:bookmarkEnd w:id="1"/>
    </w:p>
    <w:p w:rsidR="0055731B" w:rsidRDefault="0055731B" w:rsidP="0055731B">
      <w:pPr>
        <w:autoSpaceDE w:val="0"/>
        <w:autoSpaceDN w:val="0"/>
        <w:adjustRightInd w:val="0"/>
        <w:rPr>
          <w:szCs w:val="26"/>
        </w:rPr>
      </w:pPr>
    </w:p>
    <w:p w:rsidR="0055731B" w:rsidRDefault="0055731B" w:rsidP="0055731B">
      <w:pPr>
        <w:autoSpaceDE w:val="0"/>
        <w:autoSpaceDN w:val="0"/>
        <w:adjustRightInd w:val="0"/>
        <w:rPr>
          <w:szCs w:val="26"/>
        </w:rPr>
      </w:pPr>
    </w:p>
    <w:p w:rsidR="00B76229" w:rsidRDefault="00B76229"/>
    <w:sectPr w:rsidR="00B7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1B"/>
    <w:rsid w:val="002C4DE1"/>
    <w:rsid w:val="003662AF"/>
    <w:rsid w:val="004D5602"/>
    <w:rsid w:val="0055731B"/>
    <w:rsid w:val="00B76229"/>
    <w:rsid w:val="00E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2E307-6CBB-4E17-8822-DFB1EDF9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1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73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5573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73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62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2A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F4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Данько Марина Викторовна</cp:lastModifiedBy>
  <cp:revision>3</cp:revision>
  <cp:lastPrinted>2018-03-23T07:59:00Z</cp:lastPrinted>
  <dcterms:created xsi:type="dcterms:W3CDTF">2018-03-22T05:35:00Z</dcterms:created>
  <dcterms:modified xsi:type="dcterms:W3CDTF">2018-03-26T09:06:00Z</dcterms:modified>
</cp:coreProperties>
</file>