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6C" w:rsidRDefault="00DE276C" w:rsidP="00DE276C">
      <w:pPr>
        <w:jc w:val="right"/>
      </w:pPr>
      <w:r>
        <w:rPr>
          <w:sz w:val="23"/>
          <w:szCs w:val="23"/>
        </w:rPr>
        <w:t>ПРОЕКТ</w:t>
      </w:r>
    </w:p>
    <w:p w:rsidR="00DE276C" w:rsidRDefault="00DE276C" w:rsidP="00DE276C"/>
    <w:tbl>
      <w:tblPr>
        <w:tblW w:w="9106" w:type="dxa"/>
        <w:tblInd w:w="108" w:type="dxa"/>
        <w:tblLook w:val="04A0" w:firstRow="1" w:lastRow="0" w:firstColumn="1" w:lastColumn="0" w:noHBand="0" w:noVBand="1"/>
      </w:tblPr>
      <w:tblGrid>
        <w:gridCol w:w="9106"/>
      </w:tblGrid>
      <w:tr w:rsidR="00DE276C" w:rsidTr="00DE276C">
        <w:trPr>
          <w:trHeight w:val="1265"/>
        </w:trPr>
        <w:tc>
          <w:tcPr>
            <w:tcW w:w="9106" w:type="dxa"/>
          </w:tcPr>
          <w:p w:rsidR="00DE276C" w:rsidRDefault="00DE276C">
            <w:pPr>
              <w:spacing w:line="276" w:lineRule="auto"/>
              <w:rPr>
                <w:sz w:val="23"/>
                <w:szCs w:val="23"/>
                <w:lang w:eastAsia="en-US"/>
              </w:rPr>
            </w:pPr>
            <w:r>
              <w:rPr>
                <w:sz w:val="23"/>
                <w:szCs w:val="23"/>
                <w:lang w:eastAsia="en-US"/>
              </w:rPr>
              <w:t xml:space="preserve"> </w:t>
            </w:r>
          </w:p>
          <w:tbl>
            <w:tblPr>
              <w:tblW w:w="8856" w:type="dxa"/>
              <w:tblLook w:val="04A0" w:firstRow="1" w:lastRow="0" w:firstColumn="1" w:lastColumn="0" w:noHBand="0" w:noVBand="1"/>
            </w:tblPr>
            <w:tblGrid>
              <w:gridCol w:w="8856"/>
            </w:tblGrid>
            <w:tr w:rsidR="00DE276C">
              <w:trPr>
                <w:trHeight w:val="356"/>
              </w:trPr>
              <w:tc>
                <w:tcPr>
                  <w:tcW w:w="8856" w:type="dxa"/>
                </w:tcPr>
                <w:p w:rsidR="00DE276C" w:rsidRDefault="00DE276C">
                  <w:pPr>
                    <w:spacing w:line="276" w:lineRule="auto"/>
                    <w:jc w:val="center"/>
                    <w:rPr>
                      <w:sz w:val="16"/>
                      <w:szCs w:val="16"/>
                      <w:lang w:eastAsia="en-US"/>
                    </w:rPr>
                  </w:pPr>
                  <w:r>
                    <w:rPr>
                      <w:sz w:val="16"/>
                      <w:szCs w:val="16"/>
                      <w:lang w:eastAsia="en-US"/>
                    </w:rPr>
                    <w:t>РОССИЙСКАЯ ФЕДЕРАЦИЯ</w:t>
                  </w:r>
                </w:p>
                <w:p w:rsidR="00DE276C" w:rsidRDefault="00DE276C">
                  <w:pPr>
                    <w:spacing w:line="276" w:lineRule="auto"/>
                    <w:jc w:val="center"/>
                    <w:rPr>
                      <w:sz w:val="16"/>
                      <w:szCs w:val="16"/>
                      <w:lang w:eastAsia="en-US"/>
                    </w:rPr>
                  </w:pPr>
                  <w:r>
                    <w:rPr>
                      <w:sz w:val="16"/>
                      <w:szCs w:val="16"/>
                      <w:lang w:eastAsia="en-US"/>
                    </w:rPr>
                    <w:t>КРАСНОЯРСКИЙ КРАЙ</w:t>
                  </w:r>
                </w:p>
                <w:p w:rsidR="00DE276C" w:rsidRDefault="00DE276C">
                  <w:pPr>
                    <w:spacing w:line="276" w:lineRule="auto"/>
                    <w:jc w:val="center"/>
                    <w:rPr>
                      <w:sz w:val="19"/>
                      <w:szCs w:val="19"/>
                      <w:lang w:eastAsia="en-US"/>
                    </w:rPr>
                  </w:pPr>
                </w:p>
              </w:tc>
            </w:tr>
            <w:tr w:rsidR="00DE276C">
              <w:trPr>
                <w:trHeight w:val="475"/>
              </w:trPr>
              <w:tc>
                <w:tcPr>
                  <w:tcW w:w="8856" w:type="dxa"/>
                  <w:hideMark/>
                </w:tcPr>
                <w:p w:rsidR="00DE276C" w:rsidRDefault="00DE276C">
                  <w:pPr>
                    <w:pStyle w:val="1"/>
                    <w:spacing w:before="0" w:line="276" w:lineRule="auto"/>
                    <w:jc w:val="center"/>
                    <w:rPr>
                      <w:rFonts w:ascii="Times New Roman" w:hAnsi="Times New Roman" w:cs="Times New Roman"/>
                      <w:b w:val="0"/>
                      <w:color w:val="auto"/>
                      <w:sz w:val="19"/>
                      <w:szCs w:val="19"/>
                      <w:lang w:eastAsia="en-US"/>
                    </w:rPr>
                  </w:pPr>
                  <w:r>
                    <w:rPr>
                      <w:rFonts w:ascii="Times New Roman" w:hAnsi="Times New Roman" w:cs="Times New Roman"/>
                      <w:b w:val="0"/>
                      <w:color w:val="auto"/>
                      <w:sz w:val="19"/>
                      <w:szCs w:val="19"/>
                      <w:lang w:eastAsia="en-US"/>
                    </w:rPr>
                    <w:t>НОРИЛЬСКИЙ ГОРОДСКОЙ СОВЕТ ДЕПУТАТОВ</w:t>
                  </w:r>
                </w:p>
              </w:tc>
            </w:tr>
          </w:tbl>
          <w:p w:rsidR="00DE276C" w:rsidRDefault="00DE276C">
            <w:pPr>
              <w:pStyle w:val="6"/>
              <w:spacing w:line="276" w:lineRule="auto"/>
              <w:jc w:val="center"/>
              <w:rPr>
                <w:b w:val="0"/>
                <w:spacing w:val="20"/>
                <w:sz w:val="31"/>
                <w:szCs w:val="31"/>
                <w:lang w:eastAsia="en-US"/>
              </w:rPr>
            </w:pPr>
            <w:r>
              <w:rPr>
                <w:b w:val="0"/>
                <w:spacing w:val="20"/>
                <w:sz w:val="31"/>
                <w:szCs w:val="31"/>
                <w:lang w:eastAsia="en-US"/>
              </w:rPr>
              <w:t>Р Е Ш Е Н И Е</w:t>
            </w:r>
          </w:p>
          <w:p w:rsidR="00DE276C" w:rsidRDefault="00DE276C">
            <w:pPr>
              <w:spacing w:line="276" w:lineRule="auto"/>
              <w:jc w:val="center"/>
              <w:rPr>
                <w:sz w:val="23"/>
                <w:szCs w:val="23"/>
                <w:lang w:eastAsia="en-US"/>
              </w:rPr>
            </w:pPr>
          </w:p>
        </w:tc>
      </w:tr>
    </w:tbl>
    <w:p w:rsidR="00DE276C" w:rsidRDefault="00DE276C" w:rsidP="00DE276C">
      <w:pPr>
        <w:pStyle w:val="ConsNormal"/>
        <w:widowControl/>
        <w:ind w:firstLine="0"/>
        <w:rPr>
          <w:rFonts w:ascii="Times New Roman" w:hAnsi="Times New Roman" w:cs="Times New Roman"/>
          <w:sz w:val="25"/>
          <w:szCs w:val="25"/>
        </w:rPr>
      </w:pPr>
    </w:p>
    <w:p w:rsidR="00DE276C" w:rsidRDefault="00FD65BA" w:rsidP="00DE276C">
      <w:pPr>
        <w:pStyle w:val="ConsNormal"/>
        <w:widowControl/>
        <w:ind w:firstLine="0"/>
        <w:rPr>
          <w:rFonts w:ascii="Times New Roman" w:hAnsi="Times New Roman" w:cs="Times New Roman"/>
          <w:sz w:val="25"/>
          <w:szCs w:val="25"/>
        </w:rPr>
      </w:pPr>
      <w:r>
        <w:rPr>
          <w:rFonts w:ascii="Times New Roman" w:hAnsi="Times New Roman" w:cs="Times New Roman"/>
          <w:sz w:val="25"/>
          <w:szCs w:val="25"/>
        </w:rPr>
        <w:t>«___» __________ 2018</w:t>
      </w:r>
      <w:r w:rsidR="00DE276C">
        <w:rPr>
          <w:rFonts w:ascii="Times New Roman" w:hAnsi="Times New Roman" w:cs="Times New Roman"/>
          <w:sz w:val="25"/>
          <w:szCs w:val="25"/>
        </w:rPr>
        <w:t xml:space="preserve">  г.                                                                                      № ____</w:t>
      </w:r>
    </w:p>
    <w:p w:rsidR="00DE276C" w:rsidRDefault="00DE276C" w:rsidP="00DE276C">
      <w:pPr>
        <w:pStyle w:val="ConsTitle"/>
        <w:widowControl/>
        <w:ind w:firstLine="540"/>
        <w:jc w:val="both"/>
        <w:rPr>
          <w:rFonts w:ascii="Times New Roman" w:hAnsi="Times New Roman" w:cs="Times New Roman"/>
          <w:b w:val="0"/>
          <w:sz w:val="23"/>
          <w:szCs w:val="23"/>
        </w:rPr>
      </w:pPr>
    </w:p>
    <w:p w:rsidR="00DE276C" w:rsidRDefault="00DE276C" w:rsidP="00DE276C">
      <w:pPr>
        <w:pStyle w:val="ConsTitle"/>
        <w:widowControl/>
        <w:ind w:firstLine="540"/>
        <w:jc w:val="both"/>
        <w:rPr>
          <w:rFonts w:ascii="Times New Roman" w:hAnsi="Times New Roman" w:cs="Times New Roman"/>
          <w:b w:val="0"/>
          <w:sz w:val="23"/>
          <w:szCs w:val="23"/>
        </w:rPr>
      </w:pPr>
    </w:p>
    <w:p w:rsidR="00FD65BA" w:rsidRPr="005A44BF" w:rsidRDefault="00DE276C" w:rsidP="00FD65BA">
      <w:pPr>
        <w:autoSpaceDE w:val="0"/>
        <w:autoSpaceDN w:val="0"/>
        <w:adjustRightInd w:val="0"/>
        <w:jc w:val="center"/>
        <w:rPr>
          <w:rFonts w:eastAsiaTheme="minorHAnsi"/>
          <w:bCs/>
          <w:color w:val="auto"/>
          <w:szCs w:val="26"/>
          <w:lang w:eastAsia="en-US"/>
        </w:rPr>
      </w:pPr>
      <w:r w:rsidRPr="005A44BF">
        <w:rPr>
          <w:szCs w:val="26"/>
        </w:rPr>
        <w:t>О внесении изменени</w:t>
      </w:r>
      <w:r w:rsidR="00FD65BA" w:rsidRPr="005A44BF">
        <w:rPr>
          <w:szCs w:val="26"/>
        </w:rPr>
        <w:t>й</w:t>
      </w:r>
      <w:r w:rsidRPr="005A44BF">
        <w:rPr>
          <w:szCs w:val="26"/>
        </w:rPr>
        <w:t xml:space="preserve"> в решение Городского Совета </w:t>
      </w:r>
      <w:r w:rsidR="00FD65BA" w:rsidRPr="005A44BF">
        <w:rPr>
          <w:rFonts w:eastAsiaTheme="minorHAnsi"/>
          <w:bCs/>
          <w:color w:val="auto"/>
          <w:szCs w:val="26"/>
          <w:lang w:eastAsia="en-US"/>
        </w:rPr>
        <w:t>от 25.06.2013 № 11/4-214 «Об утверждении Положения о порядке размещения на официальном сайте муниципального образования город Норильск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и предоставления этих сведений для опубликования средствам массовой информации»</w:t>
      </w:r>
    </w:p>
    <w:p w:rsidR="00DE276C" w:rsidRPr="005A44BF" w:rsidRDefault="00DE276C" w:rsidP="00FD65BA">
      <w:pPr>
        <w:pStyle w:val="ConsTitle"/>
        <w:widowControl/>
        <w:ind w:firstLine="709"/>
        <w:jc w:val="center"/>
        <w:rPr>
          <w:rFonts w:ascii="Times New Roman" w:hAnsi="Times New Roman" w:cs="Times New Roman"/>
          <w:b w:val="0"/>
          <w:sz w:val="26"/>
          <w:szCs w:val="26"/>
        </w:rPr>
      </w:pPr>
    </w:p>
    <w:p w:rsidR="00EA0F92" w:rsidRPr="005A44BF" w:rsidRDefault="00EA0F92" w:rsidP="00FD65BA">
      <w:pPr>
        <w:pStyle w:val="ConsTitle"/>
        <w:widowControl/>
        <w:ind w:firstLine="709"/>
        <w:jc w:val="center"/>
        <w:rPr>
          <w:rFonts w:ascii="Times New Roman" w:hAnsi="Times New Roman" w:cs="Times New Roman"/>
          <w:b w:val="0"/>
          <w:sz w:val="26"/>
          <w:szCs w:val="26"/>
        </w:rPr>
      </w:pPr>
    </w:p>
    <w:p w:rsidR="00DE276C" w:rsidRPr="005A44BF" w:rsidRDefault="00FD65BA" w:rsidP="00FD65BA">
      <w:pPr>
        <w:autoSpaceDE w:val="0"/>
        <w:autoSpaceDN w:val="0"/>
        <w:adjustRightInd w:val="0"/>
        <w:ind w:firstLine="709"/>
        <w:rPr>
          <w:b/>
          <w:szCs w:val="26"/>
        </w:rPr>
      </w:pPr>
      <w:r w:rsidRPr="005A44BF">
        <w:rPr>
          <w:rFonts w:eastAsiaTheme="minorHAnsi"/>
          <w:color w:val="auto"/>
          <w:szCs w:val="26"/>
          <w:lang w:eastAsia="en-US"/>
        </w:rPr>
        <w:t>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r w:rsidR="00CF2C5A" w:rsidRPr="00CF2C5A">
        <w:rPr>
          <w:rFonts w:eastAsiaTheme="minorHAnsi"/>
          <w:color w:val="auto"/>
          <w:szCs w:val="26"/>
          <w:lang w:eastAsia="en-US"/>
        </w:rPr>
        <w:t xml:space="preserve"> </w:t>
      </w:r>
      <w:r w:rsidR="00CF2C5A" w:rsidRPr="005A44BF">
        <w:rPr>
          <w:rFonts w:eastAsiaTheme="minorHAnsi"/>
          <w:color w:val="auto"/>
          <w:szCs w:val="26"/>
          <w:lang w:eastAsia="en-US"/>
        </w:rPr>
        <w:t>Федеральным законом от 09.02.2009 № 8-ФЗ «Об обеспечении доступа к информации о деятельности государственных органов и ор</w:t>
      </w:r>
      <w:r w:rsidR="00CF2C5A">
        <w:rPr>
          <w:rFonts w:eastAsiaTheme="minorHAnsi"/>
          <w:color w:val="auto"/>
          <w:szCs w:val="26"/>
          <w:lang w:eastAsia="en-US"/>
        </w:rPr>
        <w:t xml:space="preserve">ганов местного самоуправления», </w:t>
      </w:r>
      <w:r w:rsidRPr="005A44BF">
        <w:rPr>
          <w:rFonts w:eastAsiaTheme="minorHAnsi"/>
          <w:color w:val="auto"/>
          <w:szCs w:val="26"/>
          <w:lang w:eastAsia="en-US"/>
        </w:rPr>
        <w:t xml:space="preserve">Федеральным законом от 25.12.2008 № 273-ФЗ «О противодействии коррупции», </w:t>
      </w:r>
      <w:r w:rsidR="00CF2C5A">
        <w:rPr>
          <w:rFonts w:eastAsiaTheme="minorHAnsi"/>
          <w:color w:val="auto"/>
          <w:szCs w:val="26"/>
          <w:lang w:eastAsia="en-US"/>
        </w:rPr>
        <w:t>З</w:t>
      </w:r>
      <w:r w:rsidRPr="005A44BF">
        <w:rPr>
          <w:rFonts w:eastAsiaTheme="minorHAnsi"/>
          <w:color w:val="auto"/>
          <w:szCs w:val="26"/>
          <w:lang w:eastAsia="en-US"/>
        </w:rPr>
        <w:t>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00DE276C" w:rsidRPr="005A44BF">
        <w:rPr>
          <w:szCs w:val="26"/>
        </w:rPr>
        <w:t xml:space="preserve">, статьей 28 Устава муниципального образования город Норильск, </w:t>
      </w:r>
      <w:r w:rsidR="001372A5">
        <w:rPr>
          <w:szCs w:val="26"/>
        </w:rPr>
        <w:t>Г</w:t>
      </w:r>
      <w:r w:rsidR="00DE276C" w:rsidRPr="005A44BF">
        <w:rPr>
          <w:szCs w:val="26"/>
        </w:rPr>
        <w:t xml:space="preserve">ородской Совет </w:t>
      </w:r>
    </w:p>
    <w:p w:rsidR="00DE276C" w:rsidRPr="005A44BF" w:rsidRDefault="00DE276C" w:rsidP="00FD65BA">
      <w:pPr>
        <w:pStyle w:val="ConsTitle"/>
        <w:widowControl/>
        <w:ind w:firstLine="709"/>
        <w:jc w:val="both"/>
        <w:rPr>
          <w:rFonts w:ascii="Times New Roman" w:hAnsi="Times New Roman" w:cs="Times New Roman"/>
          <w:sz w:val="26"/>
          <w:szCs w:val="26"/>
        </w:rPr>
      </w:pPr>
    </w:p>
    <w:p w:rsidR="00DE276C" w:rsidRPr="005A44BF" w:rsidRDefault="00DE276C" w:rsidP="00DE276C">
      <w:pPr>
        <w:pStyle w:val="ConsTitle"/>
        <w:widowControl/>
        <w:ind w:firstLine="709"/>
        <w:jc w:val="both"/>
        <w:rPr>
          <w:rFonts w:ascii="Times New Roman" w:hAnsi="Times New Roman" w:cs="Times New Roman"/>
          <w:sz w:val="26"/>
          <w:szCs w:val="26"/>
        </w:rPr>
      </w:pPr>
      <w:r w:rsidRPr="005A44BF">
        <w:rPr>
          <w:rFonts w:ascii="Times New Roman" w:hAnsi="Times New Roman" w:cs="Times New Roman"/>
          <w:sz w:val="26"/>
          <w:szCs w:val="26"/>
        </w:rPr>
        <w:t>РЕШИЛ:</w:t>
      </w:r>
    </w:p>
    <w:p w:rsidR="00DE276C" w:rsidRPr="005A44BF" w:rsidRDefault="00DE276C" w:rsidP="00DE276C">
      <w:pPr>
        <w:pStyle w:val="ConsTitle"/>
        <w:widowControl/>
        <w:ind w:firstLine="709"/>
        <w:jc w:val="both"/>
        <w:rPr>
          <w:rFonts w:ascii="Times New Roman" w:hAnsi="Times New Roman" w:cs="Times New Roman"/>
          <w:sz w:val="26"/>
          <w:szCs w:val="26"/>
        </w:rPr>
      </w:pPr>
    </w:p>
    <w:p w:rsidR="00DE276C" w:rsidRPr="005A44BF" w:rsidRDefault="00DE276C" w:rsidP="00DE276C">
      <w:pPr>
        <w:numPr>
          <w:ilvl w:val="0"/>
          <w:numId w:val="1"/>
        </w:numPr>
        <w:ind w:firstLine="709"/>
        <w:contextualSpacing/>
        <w:rPr>
          <w:szCs w:val="26"/>
        </w:rPr>
      </w:pPr>
      <w:r w:rsidRPr="005A44BF">
        <w:rPr>
          <w:szCs w:val="26"/>
        </w:rPr>
        <w:t xml:space="preserve">Внести в </w:t>
      </w:r>
      <w:r w:rsidR="00FD65BA" w:rsidRPr="005A44BF">
        <w:rPr>
          <w:rFonts w:eastAsiaTheme="minorHAnsi"/>
          <w:bCs/>
          <w:color w:val="auto"/>
          <w:szCs w:val="26"/>
          <w:lang w:eastAsia="en-US"/>
        </w:rPr>
        <w:t>Положение о порядке размещения на официальном сайте муниципального образования город Норильск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и предоставления этих сведений для опубликования средствам массовой информации</w:t>
      </w:r>
      <w:r w:rsidRPr="005A44BF">
        <w:rPr>
          <w:szCs w:val="26"/>
        </w:rPr>
        <w:t xml:space="preserve">, утвержденное решением </w:t>
      </w:r>
      <w:r w:rsidR="00A71000" w:rsidRPr="005A44BF">
        <w:rPr>
          <w:szCs w:val="26"/>
        </w:rPr>
        <w:t>Г</w:t>
      </w:r>
      <w:r w:rsidRPr="005A44BF">
        <w:rPr>
          <w:szCs w:val="26"/>
        </w:rPr>
        <w:t xml:space="preserve">ородского Совета </w:t>
      </w:r>
      <w:r w:rsidR="00FD65BA" w:rsidRPr="005A44BF">
        <w:rPr>
          <w:rFonts w:eastAsiaTheme="minorHAnsi"/>
          <w:bCs/>
          <w:color w:val="auto"/>
          <w:szCs w:val="26"/>
          <w:lang w:eastAsia="en-US"/>
        </w:rPr>
        <w:t xml:space="preserve">от 25.06.2013 № 11/4-214 </w:t>
      </w:r>
      <w:r w:rsidR="00FD65BA" w:rsidRPr="005A44BF">
        <w:rPr>
          <w:szCs w:val="26"/>
        </w:rPr>
        <w:t>(далее - Положение), следующие изменения</w:t>
      </w:r>
      <w:r w:rsidRPr="005A44BF">
        <w:rPr>
          <w:szCs w:val="26"/>
        </w:rPr>
        <w:t>:</w:t>
      </w:r>
    </w:p>
    <w:p w:rsidR="00FD65BA" w:rsidRPr="005A44BF" w:rsidRDefault="00FD65BA" w:rsidP="00FD65BA">
      <w:pPr>
        <w:ind w:firstLine="709"/>
        <w:contextualSpacing/>
        <w:rPr>
          <w:szCs w:val="26"/>
        </w:rPr>
      </w:pPr>
      <w:r w:rsidRPr="005A44BF">
        <w:rPr>
          <w:szCs w:val="26"/>
        </w:rPr>
        <w:t>1.1. В пункте 1 Положения слова «лиц, замещающих в Норильском городском Совете депутатов муниципальные должности,» заменить словами «Главы города Норильска, лиц, замещающих в Норильском городском Совете депутатов муниципальные должности,».</w:t>
      </w:r>
    </w:p>
    <w:p w:rsidR="00EA0F92" w:rsidRPr="005A44BF" w:rsidRDefault="00EA0F92" w:rsidP="00FD65BA">
      <w:pPr>
        <w:ind w:firstLine="709"/>
        <w:contextualSpacing/>
        <w:rPr>
          <w:szCs w:val="26"/>
        </w:rPr>
      </w:pPr>
    </w:p>
    <w:p w:rsidR="00FD65BA" w:rsidRPr="005A44BF" w:rsidRDefault="00FD65BA" w:rsidP="00FD65BA">
      <w:pPr>
        <w:ind w:firstLine="709"/>
        <w:contextualSpacing/>
        <w:rPr>
          <w:szCs w:val="26"/>
        </w:rPr>
      </w:pPr>
      <w:r w:rsidRPr="005A44BF">
        <w:rPr>
          <w:szCs w:val="26"/>
        </w:rPr>
        <w:lastRenderedPageBreak/>
        <w:t>1.2. В пункте 2 Положения:</w:t>
      </w:r>
    </w:p>
    <w:p w:rsidR="00FD65BA" w:rsidRPr="005A44BF" w:rsidRDefault="00FD65BA" w:rsidP="00FD65BA">
      <w:pPr>
        <w:ind w:firstLine="709"/>
        <w:contextualSpacing/>
        <w:rPr>
          <w:szCs w:val="26"/>
        </w:rPr>
      </w:pPr>
      <w:r w:rsidRPr="005A44BF">
        <w:rPr>
          <w:szCs w:val="26"/>
        </w:rPr>
        <w:t>- в абзаце первом слова «лиц, замещающих в Норильском городском Совете депутатов муниципальные должности» заменить словами «Главы города Норильска, лиц, замещающих в Норильском городском Совете депутатов муниципальные должности»;</w:t>
      </w:r>
    </w:p>
    <w:p w:rsidR="00FD65BA" w:rsidRPr="005A44BF" w:rsidRDefault="00FD65BA" w:rsidP="00FD65BA">
      <w:pPr>
        <w:ind w:firstLine="709"/>
        <w:contextualSpacing/>
        <w:rPr>
          <w:szCs w:val="26"/>
        </w:rPr>
      </w:pPr>
      <w:r w:rsidRPr="005A44BF">
        <w:rPr>
          <w:szCs w:val="26"/>
        </w:rPr>
        <w:t>- в абзаце втором слова «</w:t>
      </w:r>
      <w:r w:rsidR="00F9323D" w:rsidRPr="005A44BF">
        <w:rPr>
          <w:szCs w:val="26"/>
        </w:rPr>
        <w:t>в Норильском городском Совете депутатов,</w:t>
      </w:r>
      <w:r w:rsidRPr="005A44BF">
        <w:rPr>
          <w:szCs w:val="26"/>
        </w:rPr>
        <w:t>»</w:t>
      </w:r>
      <w:r w:rsidR="00F9323D" w:rsidRPr="005A44BF">
        <w:rPr>
          <w:szCs w:val="26"/>
        </w:rPr>
        <w:t xml:space="preserve"> исключить.</w:t>
      </w:r>
    </w:p>
    <w:p w:rsidR="00FD65BA" w:rsidRPr="005A44BF" w:rsidRDefault="00F9323D" w:rsidP="00FD65BA">
      <w:pPr>
        <w:ind w:firstLine="709"/>
        <w:contextualSpacing/>
        <w:rPr>
          <w:szCs w:val="26"/>
        </w:rPr>
      </w:pPr>
      <w:r w:rsidRPr="005A44BF">
        <w:rPr>
          <w:szCs w:val="26"/>
        </w:rPr>
        <w:t>1.3. В пункте 5 Положения слова «лицами, замещающими муниципальные должности,» исключить.</w:t>
      </w:r>
    </w:p>
    <w:p w:rsidR="00F9323D" w:rsidRPr="005A44BF" w:rsidRDefault="00F9323D" w:rsidP="00FD65BA">
      <w:pPr>
        <w:ind w:firstLine="709"/>
        <w:contextualSpacing/>
        <w:rPr>
          <w:szCs w:val="26"/>
        </w:rPr>
      </w:pPr>
      <w:r w:rsidRPr="005A44BF">
        <w:rPr>
          <w:szCs w:val="26"/>
        </w:rPr>
        <w:t>1.4. Дополнить Положение пунктом 5.1 следующего содержания:</w:t>
      </w:r>
    </w:p>
    <w:p w:rsidR="00F9323D" w:rsidRPr="005A44BF" w:rsidRDefault="00F9323D" w:rsidP="00F9323D">
      <w:pPr>
        <w:ind w:firstLine="709"/>
        <w:contextualSpacing/>
        <w:rPr>
          <w:szCs w:val="26"/>
        </w:rPr>
      </w:pPr>
      <w:r w:rsidRPr="005A44BF">
        <w:rPr>
          <w:szCs w:val="26"/>
        </w:rPr>
        <w:t>«5.1. Сведения о доходах, об имуществе и обязательствах имущественного характера лиц, замещающих муниципальные должности (их супругов (супруг), несовершеннолетних детей), об источниках получения средств, за счет которых указанными лицами совершены сделки (совершена сделка), размещаются на официальном сайте по форме согласно приложению к настоящему Положению на основании сводной таблицы сведений о доходах, расходах, об имуществе и обязательствах имущественного характера, поступившей в Норильский городской Совет депутатов от уполномоченного государственного органа Красноярского края по профилактике коррупционных и иных правонарушений (далее – уполномоченный государственный орган), с соблюдением требований, установленных пунктами 3, 4 настоящего Положения, в течение 7 рабочих дней со дня регистрации сводной таблицы уполномоченного государственного органа.</w:t>
      </w:r>
    </w:p>
    <w:p w:rsidR="00F9323D" w:rsidRPr="005A44BF" w:rsidRDefault="00F9323D" w:rsidP="00F9323D">
      <w:pPr>
        <w:ind w:firstLine="709"/>
        <w:contextualSpacing/>
        <w:rPr>
          <w:szCs w:val="26"/>
        </w:rPr>
      </w:pPr>
      <w:r w:rsidRPr="005A44BF">
        <w:rPr>
          <w:szCs w:val="26"/>
        </w:rPr>
        <w:t xml:space="preserve"> Председатель Норильского городского Совета депутатов обеспечивает:</w:t>
      </w:r>
    </w:p>
    <w:p w:rsidR="00F9323D" w:rsidRPr="005A44BF" w:rsidRDefault="00F9323D" w:rsidP="00F9323D">
      <w:pPr>
        <w:ind w:firstLine="709"/>
        <w:contextualSpacing/>
        <w:rPr>
          <w:szCs w:val="26"/>
        </w:rPr>
      </w:pPr>
      <w:r w:rsidRPr="005A44BF">
        <w:rPr>
          <w:szCs w:val="26"/>
        </w:rPr>
        <w:t xml:space="preserve">- на следующий рабочий день после дня регистрации поступившей от уполномоченного государственного органа сводной таблицы направление в Администрацию </w:t>
      </w:r>
      <w:proofErr w:type="gramStart"/>
      <w:r w:rsidRPr="005A44BF">
        <w:rPr>
          <w:szCs w:val="26"/>
        </w:rPr>
        <w:t>города Норильска</w:t>
      </w:r>
      <w:proofErr w:type="gramEnd"/>
      <w:r w:rsidRPr="005A44BF">
        <w:rPr>
          <w:szCs w:val="26"/>
        </w:rPr>
        <w:t xml:space="preserve"> содержащихся в ней сведений в отношении Главы города Норильска для размещения сведений на официальном сайте по форме и сроки, установленные абзацем первым настоящего пункта;</w:t>
      </w:r>
    </w:p>
    <w:p w:rsidR="00F9323D" w:rsidRPr="005A44BF" w:rsidRDefault="00F9323D" w:rsidP="00F9323D">
      <w:pPr>
        <w:ind w:firstLine="709"/>
        <w:contextualSpacing/>
        <w:rPr>
          <w:szCs w:val="26"/>
        </w:rPr>
      </w:pPr>
      <w:r w:rsidRPr="005A44BF">
        <w:rPr>
          <w:szCs w:val="26"/>
        </w:rPr>
        <w:t>- в течение 5 рабочих дней со дня регистрации поступившей от уполномоченного государственного органа сводной таблицы направление сведений по форме, установленной абзацем первым настоящего пункта, в отношении лиц, замещающих в Норильском городском Совете депутатов муниципальные должности, структурному подразделению Администрации города Норильска, ответственному за функционирование официального сайта, для размещения сведений на официальном сайте в срок, установленный абзацем первым настоящего пункта.».</w:t>
      </w:r>
    </w:p>
    <w:p w:rsidR="00F9323D" w:rsidRPr="005A44BF" w:rsidRDefault="00F9323D" w:rsidP="00F9323D">
      <w:pPr>
        <w:ind w:firstLine="709"/>
        <w:contextualSpacing/>
        <w:rPr>
          <w:szCs w:val="26"/>
        </w:rPr>
      </w:pPr>
      <w:r w:rsidRPr="005A44BF">
        <w:rPr>
          <w:szCs w:val="26"/>
        </w:rPr>
        <w:t>1.5. В пункте 7 Положения:</w:t>
      </w:r>
    </w:p>
    <w:p w:rsidR="00F9323D" w:rsidRPr="005A44BF" w:rsidRDefault="00F9323D" w:rsidP="00F9323D">
      <w:pPr>
        <w:ind w:firstLine="709"/>
        <w:contextualSpacing/>
        <w:rPr>
          <w:szCs w:val="26"/>
        </w:rPr>
      </w:pPr>
      <w:r w:rsidRPr="005A44BF">
        <w:rPr>
          <w:szCs w:val="26"/>
        </w:rPr>
        <w:t>- в абзаце первом слова «лицами, замещающими муниципальные должности,» исключить;</w:t>
      </w:r>
    </w:p>
    <w:p w:rsidR="00F9323D" w:rsidRPr="005A44BF" w:rsidRDefault="00F9323D" w:rsidP="00F9323D">
      <w:pPr>
        <w:ind w:firstLine="709"/>
        <w:contextualSpacing/>
        <w:rPr>
          <w:szCs w:val="26"/>
        </w:rPr>
      </w:pPr>
      <w:r w:rsidRPr="005A44BF">
        <w:rPr>
          <w:szCs w:val="26"/>
        </w:rPr>
        <w:t>- дополнить вторым абзацем следующего содержания:</w:t>
      </w:r>
    </w:p>
    <w:p w:rsidR="00F9323D" w:rsidRPr="005A44BF" w:rsidRDefault="00F9323D" w:rsidP="00F9323D">
      <w:pPr>
        <w:ind w:firstLine="709"/>
        <w:contextualSpacing/>
        <w:rPr>
          <w:szCs w:val="26"/>
        </w:rPr>
      </w:pPr>
      <w:r w:rsidRPr="005A44BF">
        <w:rPr>
          <w:szCs w:val="26"/>
        </w:rPr>
        <w:t>«Структурное подразделение Администрации города Норильска, ответственное за функционирование официального сайта, размещает сводную таблицу, сформированную в соответствии с абзацем первым настоящего пункта, на официальном сайте в течение одного рабочего дня со дня ее представления.».</w:t>
      </w:r>
    </w:p>
    <w:p w:rsidR="00F9323D" w:rsidRPr="005A44BF" w:rsidRDefault="00F9323D" w:rsidP="00F9323D">
      <w:pPr>
        <w:ind w:firstLine="709"/>
        <w:contextualSpacing/>
        <w:rPr>
          <w:szCs w:val="26"/>
        </w:rPr>
      </w:pPr>
      <w:r w:rsidRPr="005A44BF">
        <w:rPr>
          <w:szCs w:val="26"/>
        </w:rPr>
        <w:t xml:space="preserve">1.6. Пункты </w:t>
      </w:r>
      <w:r w:rsidR="001C02B7">
        <w:rPr>
          <w:szCs w:val="26"/>
        </w:rPr>
        <w:t xml:space="preserve">8, </w:t>
      </w:r>
      <w:r w:rsidRPr="005A44BF">
        <w:rPr>
          <w:szCs w:val="26"/>
        </w:rPr>
        <w:t>9, 10, 11 Положения изложить в следующей редакции:</w:t>
      </w:r>
    </w:p>
    <w:p w:rsidR="001C02B7" w:rsidRPr="001C02B7" w:rsidRDefault="00F9323D" w:rsidP="001C02B7">
      <w:pPr>
        <w:autoSpaceDE w:val="0"/>
        <w:autoSpaceDN w:val="0"/>
        <w:adjustRightInd w:val="0"/>
        <w:ind w:firstLine="539"/>
      </w:pPr>
      <w:r w:rsidRPr="001C02B7">
        <w:rPr>
          <w:szCs w:val="26"/>
        </w:rPr>
        <w:t>«</w:t>
      </w:r>
      <w:r w:rsidR="001C02B7" w:rsidRPr="001C02B7">
        <w:t xml:space="preserve">8. </w:t>
      </w:r>
      <w:r w:rsidR="001C02B7">
        <w:t>При поступлении</w:t>
      </w:r>
      <w:r w:rsidR="001C02B7" w:rsidRPr="001C02B7">
        <w:t xml:space="preserve"> в Норильский городской Совет депутатов от уполномоченного государственного органа уточненной сводной таблицы </w:t>
      </w:r>
      <w:r w:rsidR="001C02B7" w:rsidRPr="001C02B7">
        <w:lastRenderedPageBreak/>
        <w:t>(уточнений сводной таблицы) Председатель Норильского городского Совета депутатов обеспечивает:</w:t>
      </w:r>
    </w:p>
    <w:p w:rsidR="001C02B7" w:rsidRPr="001C02B7" w:rsidRDefault="001C02B7" w:rsidP="001C02B7">
      <w:pPr>
        <w:autoSpaceDE w:val="0"/>
        <w:autoSpaceDN w:val="0"/>
        <w:adjustRightInd w:val="0"/>
        <w:ind w:firstLine="539"/>
      </w:pPr>
      <w:r w:rsidRPr="001C02B7">
        <w:t>- на следующий рабочий день после дня регистрации направление в Администрацию города Норильска сведений в отношении Главы города Норильска.  В случае, если уточненные сведения подлежат размещению на официальном сайте в соответствии с пунктом 3 настоящего Положения, Администрация города Норильска обеспечивает размещение указанных сведений по форме и в сроки, предусмотренные абзацем первым пункта 5.1 настоящего Положения;</w:t>
      </w:r>
    </w:p>
    <w:p w:rsidR="001C02B7" w:rsidRPr="001C02B7" w:rsidRDefault="001C02B7" w:rsidP="001C02B7">
      <w:pPr>
        <w:autoSpaceDE w:val="0"/>
        <w:autoSpaceDN w:val="0"/>
        <w:adjustRightInd w:val="0"/>
        <w:ind w:firstLine="540"/>
        <w:rPr>
          <w:szCs w:val="26"/>
        </w:rPr>
      </w:pPr>
      <w:r w:rsidRPr="001C02B7">
        <w:t xml:space="preserve">- в случае, если уточненные сведения подлежат размещению на официальном сайте в соответствии с пунктом 3 настоящего Положения, в течение 5 рабочих дней со дня регистрации направление сведений в отношении лиц, замещающих в Норильском городском Совете депутатов муниципальные должности, по форме, установленной абзацем первым пункта 5.1 </w:t>
      </w:r>
      <w:r>
        <w:t xml:space="preserve">настоящего </w:t>
      </w:r>
      <w:r w:rsidRPr="001C02B7">
        <w:t xml:space="preserve">Положения, структурному подразделению Администрации города Норильска, ответственному за функционирование официального сайта, для размещения последним </w:t>
      </w:r>
      <w:r>
        <w:t>поступивших</w:t>
      </w:r>
      <w:r w:rsidRPr="001C02B7">
        <w:t xml:space="preserve"> сведений в течении 1-ого рабочего дня.</w:t>
      </w:r>
    </w:p>
    <w:p w:rsidR="00EA0F92" w:rsidRPr="005A44BF" w:rsidRDefault="00EA0F92" w:rsidP="00EA0F92">
      <w:pPr>
        <w:autoSpaceDE w:val="0"/>
        <w:autoSpaceDN w:val="0"/>
        <w:adjustRightInd w:val="0"/>
        <w:ind w:firstLine="540"/>
        <w:rPr>
          <w:szCs w:val="26"/>
        </w:rPr>
      </w:pPr>
      <w:r w:rsidRPr="005A44BF">
        <w:rPr>
          <w:szCs w:val="26"/>
        </w:rPr>
        <w:t xml:space="preserve">9. При поступлении обращения средства массовой </w:t>
      </w:r>
      <w:r w:rsidRPr="005A44BF">
        <w:rPr>
          <w:color w:val="auto"/>
          <w:szCs w:val="26"/>
        </w:rPr>
        <w:t xml:space="preserve">информации (далее - СМИ) о представлении для опубликования сведений, указанных в пункте 3 настоящего Положения, в отношении муниципальных служащих Норильского </w:t>
      </w:r>
      <w:r w:rsidRPr="005A44BF">
        <w:rPr>
          <w:szCs w:val="26"/>
        </w:rPr>
        <w:t>городского Совета депутатов до размещения указанных сведений на официальном сайте, или в случае, когда на официальном сайте сведения отсутствуют, соответствующее структурное подразделение Администрации города Норильска, осуществляющее кадровое обеспечение деятельности Норильского городского Совета депутатов:</w:t>
      </w:r>
    </w:p>
    <w:p w:rsidR="00EA0F92" w:rsidRPr="005A44BF" w:rsidRDefault="00EA0F92" w:rsidP="00EA0F92">
      <w:pPr>
        <w:autoSpaceDE w:val="0"/>
        <w:autoSpaceDN w:val="0"/>
        <w:adjustRightInd w:val="0"/>
        <w:ind w:firstLine="540"/>
        <w:rPr>
          <w:szCs w:val="26"/>
        </w:rPr>
      </w:pPr>
      <w:r w:rsidRPr="005A44BF">
        <w:rPr>
          <w:szCs w:val="26"/>
        </w:rPr>
        <w:t>- в течение трех дней со дня поступления запроса от СМИ сообщает о запросе муниципальному служащему, в отношении которого поступил запрос;</w:t>
      </w:r>
    </w:p>
    <w:p w:rsidR="00EA0F92" w:rsidRPr="005A44BF" w:rsidRDefault="00EA0F92" w:rsidP="00EA0F92">
      <w:pPr>
        <w:autoSpaceDE w:val="0"/>
        <w:autoSpaceDN w:val="0"/>
        <w:adjustRightInd w:val="0"/>
        <w:ind w:firstLine="540"/>
        <w:rPr>
          <w:szCs w:val="26"/>
        </w:rPr>
      </w:pPr>
      <w:r w:rsidRPr="005A44BF">
        <w:rPr>
          <w:szCs w:val="26"/>
        </w:rPr>
        <w:t xml:space="preserve">- в течение семи дней со дня </w:t>
      </w:r>
      <w:r w:rsidRPr="005A44BF">
        <w:rPr>
          <w:color w:val="auto"/>
          <w:szCs w:val="26"/>
        </w:rPr>
        <w:t xml:space="preserve">поступления запроса от СМИ обеспечивает представление сведений, указанных в пункте 3 настоящего Положения, или обеспечивает подготовку сообщения об отсутствии оснований </w:t>
      </w:r>
      <w:r w:rsidRPr="005A44BF">
        <w:rPr>
          <w:szCs w:val="26"/>
        </w:rPr>
        <w:t>для представления таких сведений за подписью начальника Управления делами Норильского городского Совета депутатов.</w:t>
      </w:r>
    </w:p>
    <w:p w:rsidR="00F9323D" w:rsidRPr="005A44BF" w:rsidRDefault="00EA0F92" w:rsidP="00EA0F92">
      <w:pPr>
        <w:ind w:firstLine="709"/>
        <w:contextualSpacing/>
        <w:rPr>
          <w:szCs w:val="26"/>
        </w:rPr>
      </w:pPr>
      <w:r w:rsidRPr="005A44BF">
        <w:rPr>
          <w:szCs w:val="26"/>
        </w:rPr>
        <w:t xml:space="preserve">Если обращение СМИ о представлении для опубликования сведений, </w:t>
      </w:r>
      <w:r w:rsidRPr="005A44BF">
        <w:rPr>
          <w:color w:val="auto"/>
          <w:szCs w:val="26"/>
        </w:rPr>
        <w:t xml:space="preserve">указанных в пункте 3 настоящего Положения, в отношении муниципальных служащих Норильского городского </w:t>
      </w:r>
      <w:r w:rsidRPr="005A44BF">
        <w:rPr>
          <w:szCs w:val="26"/>
        </w:rPr>
        <w:t>Совета депутатов поступило после размещения указанных сведений на официальном сайте, структурное подразделение Администрации города Норильска, осуществляющее кадровое обеспечение деятельности Норильского городского Совета депутатов, в течение 7 дней со дня поступления запроса от СМИ обеспечивает направление в СМИ прямой ссылки на размещенные на официальном сайте сведения.</w:t>
      </w:r>
    </w:p>
    <w:p w:rsidR="00EA0F92" w:rsidRPr="005A44BF" w:rsidRDefault="00EA0F92" w:rsidP="00EA0F92">
      <w:pPr>
        <w:autoSpaceDE w:val="0"/>
        <w:autoSpaceDN w:val="0"/>
        <w:adjustRightInd w:val="0"/>
        <w:ind w:firstLine="540"/>
        <w:rPr>
          <w:szCs w:val="26"/>
        </w:rPr>
      </w:pPr>
      <w:r w:rsidRPr="005A44BF">
        <w:rPr>
          <w:szCs w:val="26"/>
        </w:rPr>
        <w:t xml:space="preserve">10. При поступлении обращения СМИ о представлении для опубликования сведений, указанных в </w:t>
      </w:r>
      <w:r w:rsidRPr="005A44BF">
        <w:rPr>
          <w:color w:val="auto"/>
          <w:szCs w:val="26"/>
        </w:rPr>
        <w:t>пункте 3 настоящего Положения</w:t>
      </w:r>
      <w:r w:rsidRPr="005A44BF">
        <w:rPr>
          <w:szCs w:val="26"/>
        </w:rPr>
        <w:t>, в отношении лиц, замещающих в Норильском городском Совете депутатов муниципальные должности, до размещения указанных сведений на официальном сайте, или в случае, когда на официальном сайте сведения отсутствуют, Председатель Норильского городского Совета депутатов:</w:t>
      </w:r>
    </w:p>
    <w:p w:rsidR="00EA0F92" w:rsidRPr="005A44BF" w:rsidRDefault="00EA0F92" w:rsidP="00EA0F92">
      <w:pPr>
        <w:autoSpaceDE w:val="0"/>
        <w:autoSpaceDN w:val="0"/>
        <w:adjustRightInd w:val="0"/>
        <w:ind w:firstLine="540"/>
        <w:rPr>
          <w:szCs w:val="26"/>
        </w:rPr>
      </w:pPr>
      <w:r w:rsidRPr="005A44BF">
        <w:rPr>
          <w:szCs w:val="26"/>
        </w:rPr>
        <w:t>- в течение трех дней со дня поступления запроса от СМИ сообщает о запросе лицу, замещающему в Норильском городском Совете депутатов муниципальную должность;</w:t>
      </w:r>
    </w:p>
    <w:p w:rsidR="00EA0F92" w:rsidRPr="005A44BF" w:rsidRDefault="00EA0F92" w:rsidP="00EA0F92">
      <w:pPr>
        <w:autoSpaceDE w:val="0"/>
        <w:autoSpaceDN w:val="0"/>
        <w:adjustRightInd w:val="0"/>
        <w:ind w:firstLine="540"/>
        <w:rPr>
          <w:color w:val="auto"/>
          <w:szCs w:val="26"/>
        </w:rPr>
      </w:pPr>
      <w:r w:rsidRPr="005A44BF">
        <w:rPr>
          <w:szCs w:val="26"/>
        </w:rPr>
        <w:lastRenderedPageBreak/>
        <w:t xml:space="preserve"> - в течение семи дней со дня </w:t>
      </w:r>
      <w:r w:rsidRPr="005A44BF">
        <w:rPr>
          <w:color w:val="auto"/>
          <w:szCs w:val="26"/>
        </w:rPr>
        <w:t>поступления запроса от СМИ обеспечивает представление сведений, указанных в пункте 3 настоящего Положения, если в Норильский городской Совет депутатов поступила сводная таблица сведений о доходах, расходах, об имуществе и обязательствах имущественного характера от уполномоченного государственного органа, или обеспечивает подготовку сообщения об отсутствии оснований для представления таких сведений.</w:t>
      </w:r>
    </w:p>
    <w:p w:rsidR="00EA0F92" w:rsidRPr="005A44BF" w:rsidRDefault="00EA0F92" w:rsidP="00EA0F92">
      <w:pPr>
        <w:ind w:firstLine="709"/>
        <w:contextualSpacing/>
        <w:rPr>
          <w:szCs w:val="26"/>
        </w:rPr>
      </w:pPr>
      <w:r w:rsidRPr="005A44BF">
        <w:rPr>
          <w:color w:val="auto"/>
          <w:szCs w:val="26"/>
        </w:rPr>
        <w:t xml:space="preserve">Если обращение СМИ о представлении для опубликования сведений, указанных в пункте 3 настоящего Положения, в отношении лиц, замещающих в Норильском городском Совете депутатов муниципальные </w:t>
      </w:r>
      <w:r w:rsidRPr="005A44BF">
        <w:rPr>
          <w:szCs w:val="26"/>
        </w:rPr>
        <w:t>должности, поступило после размещения указанных сведений на официальном сайте, Председатель Норильского городского Совета депутатов в течение 7 дней со дня поступления запроса от СМИ обеспечивает направление в СМИ прямой ссылки на размещенные на официальном сайте сведения.</w:t>
      </w:r>
    </w:p>
    <w:p w:rsidR="00EA0F92" w:rsidRPr="005A44BF" w:rsidRDefault="00EA0F92" w:rsidP="00EA0F92">
      <w:pPr>
        <w:autoSpaceDE w:val="0"/>
        <w:autoSpaceDN w:val="0"/>
        <w:adjustRightInd w:val="0"/>
        <w:ind w:firstLine="540"/>
        <w:rPr>
          <w:szCs w:val="26"/>
        </w:rPr>
      </w:pPr>
      <w:r w:rsidRPr="005A44BF">
        <w:rPr>
          <w:szCs w:val="26"/>
        </w:rPr>
        <w:t>11. При поступлении обращения СМИ о представлении для опубликования сведений</w:t>
      </w:r>
      <w:r w:rsidRPr="005A44BF">
        <w:rPr>
          <w:color w:val="auto"/>
          <w:szCs w:val="26"/>
        </w:rPr>
        <w:t xml:space="preserve">, указанных в пункте 3 настоящего </w:t>
      </w:r>
      <w:r w:rsidRPr="005A44BF">
        <w:rPr>
          <w:szCs w:val="26"/>
        </w:rPr>
        <w:t>Положения, в отношении Главы города Норильска, до размещения указанных сведений на официальном сайте, или в случае, когда на официальном сайте сведения отсу</w:t>
      </w:r>
      <w:r w:rsidR="00DD1FD7" w:rsidRPr="005A44BF">
        <w:rPr>
          <w:szCs w:val="26"/>
        </w:rPr>
        <w:t>тствуют, Глава города Норильска</w:t>
      </w:r>
      <w:r w:rsidRPr="005A44BF">
        <w:rPr>
          <w:szCs w:val="26"/>
        </w:rPr>
        <w:t xml:space="preserve"> в течение семи дней со дня поступления запроса от СМИ обеспечивает представление сведений, указанных </w:t>
      </w:r>
      <w:r w:rsidRPr="005A44BF">
        <w:rPr>
          <w:color w:val="auto"/>
          <w:szCs w:val="26"/>
        </w:rPr>
        <w:t xml:space="preserve">в пункте 3 настоящего </w:t>
      </w:r>
      <w:r w:rsidRPr="005A44BF">
        <w:rPr>
          <w:szCs w:val="26"/>
        </w:rPr>
        <w:t>Положения, если в Администрацию города Норильска поступила сводная таблица сведений о доходах, расходах, об имуществе и обязательствах имущественного характера уполномоченного государственного органа в отношении Главы города Норильска, или обеспечивает подготовку сообщения об отсутствии оснований для представления таких сведений.</w:t>
      </w:r>
    </w:p>
    <w:p w:rsidR="00EA0F92" w:rsidRPr="005A44BF" w:rsidRDefault="00EA0F92" w:rsidP="00EA0F92">
      <w:pPr>
        <w:ind w:firstLine="709"/>
        <w:contextualSpacing/>
        <w:rPr>
          <w:szCs w:val="26"/>
        </w:rPr>
      </w:pPr>
      <w:r w:rsidRPr="005A44BF">
        <w:rPr>
          <w:szCs w:val="26"/>
        </w:rPr>
        <w:t xml:space="preserve">Если обращение СМИ о представлении для опубликования сведений, указанных </w:t>
      </w:r>
      <w:r w:rsidRPr="005A44BF">
        <w:rPr>
          <w:color w:val="auto"/>
          <w:szCs w:val="26"/>
        </w:rPr>
        <w:t xml:space="preserve">в пункте 3 настоящего </w:t>
      </w:r>
      <w:r w:rsidRPr="005A44BF">
        <w:rPr>
          <w:szCs w:val="26"/>
        </w:rPr>
        <w:t>Положения, в отношении Главы города Норильска поступило после размещения указанных сведений на официальном сайте, Глава города Норильска в течение 7 дней со дня поступления запроса от СМИ обеспечивает направление в СМИ прямой ссылки на размещенные на официальном сайте сведения.».</w:t>
      </w:r>
    </w:p>
    <w:p w:rsidR="005A44BF" w:rsidRPr="005A44BF" w:rsidRDefault="005A44BF" w:rsidP="005A44BF">
      <w:pPr>
        <w:autoSpaceDE w:val="0"/>
        <w:autoSpaceDN w:val="0"/>
        <w:adjustRightInd w:val="0"/>
        <w:ind w:firstLine="851"/>
        <w:outlineLvl w:val="0"/>
        <w:rPr>
          <w:rFonts w:eastAsiaTheme="minorHAnsi"/>
          <w:color w:val="auto"/>
          <w:szCs w:val="26"/>
          <w:lang w:eastAsia="en-US"/>
        </w:rPr>
      </w:pPr>
      <w:r w:rsidRPr="005A44BF">
        <w:rPr>
          <w:szCs w:val="26"/>
        </w:rPr>
        <w:t xml:space="preserve">12. В наименовании </w:t>
      </w:r>
      <w:r w:rsidRPr="005A44BF">
        <w:rPr>
          <w:rFonts w:eastAsiaTheme="minorHAnsi"/>
          <w:color w:val="auto"/>
          <w:szCs w:val="26"/>
          <w:lang w:eastAsia="en-US"/>
        </w:rPr>
        <w:t>приложения к Положению слова «в Норильском городском Совете депутатов» исключить.</w:t>
      </w:r>
    </w:p>
    <w:p w:rsidR="00DE276C" w:rsidRPr="005A44BF" w:rsidRDefault="00DE276C" w:rsidP="005A44BF">
      <w:pPr>
        <w:ind w:firstLine="851"/>
        <w:contextualSpacing/>
        <w:rPr>
          <w:szCs w:val="26"/>
        </w:rPr>
      </w:pPr>
      <w:r w:rsidRPr="005A44BF">
        <w:rPr>
          <w:szCs w:val="26"/>
        </w:rPr>
        <w:t xml:space="preserve">2. Контроль исполнения решения возложить на председателя постоянной комиссии Городского Совета по бюджету и собственности </w:t>
      </w:r>
      <w:proofErr w:type="spellStart"/>
      <w:r w:rsidRPr="005A44BF">
        <w:rPr>
          <w:szCs w:val="26"/>
        </w:rPr>
        <w:t>Цюпко</w:t>
      </w:r>
      <w:proofErr w:type="spellEnd"/>
      <w:r w:rsidR="001372A5">
        <w:rPr>
          <w:szCs w:val="26"/>
        </w:rPr>
        <w:t xml:space="preserve"> В.В.</w:t>
      </w:r>
    </w:p>
    <w:p w:rsidR="00DE276C" w:rsidRPr="005A44BF" w:rsidRDefault="00DE276C" w:rsidP="005A44BF">
      <w:pPr>
        <w:ind w:firstLine="851"/>
        <w:contextualSpacing/>
        <w:rPr>
          <w:szCs w:val="26"/>
        </w:rPr>
      </w:pPr>
      <w:r w:rsidRPr="005A44BF">
        <w:rPr>
          <w:szCs w:val="26"/>
        </w:rPr>
        <w:t>3. Настоящее решение вступает в силу со дня принятия.</w:t>
      </w:r>
    </w:p>
    <w:p w:rsidR="00DE276C" w:rsidRPr="005A44BF" w:rsidRDefault="00DE276C" w:rsidP="005A44BF">
      <w:pPr>
        <w:ind w:firstLine="851"/>
        <w:contextualSpacing/>
        <w:rPr>
          <w:szCs w:val="26"/>
        </w:rPr>
      </w:pPr>
      <w:r w:rsidRPr="005A44BF">
        <w:rPr>
          <w:szCs w:val="26"/>
        </w:rPr>
        <w:t>4. Настоящее решение опубликовать в газете «Заполярная правда».</w:t>
      </w:r>
    </w:p>
    <w:p w:rsidR="00DE276C" w:rsidRDefault="00DE276C" w:rsidP="005A44BF">
      <w:pPr>
        <w:ind w:firstLine="851"/>
        <w:rPr>
          <w:szCs w:val="26"/>
        </w:rPr>
      </w:pPr>
      <w:bookmarkStart w:id="0" w:name="_GoBack"/>
      <w:bookmarkEnd w:id="0"/>
    </w:p>
    <w:p w:rsidR="00CF2C5A" w:rsidRPr="005A44BF" w:rsidRDefault="00CF2C5A" w:rsidP="005A44BF">
      <w:pPr>
        <w:ind w:firstLine="851"/>
        <w:rPr>
          <w:szCs w:val="26"/>
        </w:rPr>
      </w:pPr>
    </w:p>
    <w:p w:rsidR="00EA0F92" w:rsidRPr="005A44BF" w:rsidRDefault="00EA0F92" w:rsidP="00DE276C">
      <w:pPr>
        <w:ind w:firstLine="709"/>
        <w:rPr>
          <w:szCs w:val="26"/>
        </w:rPr>
      </w:pPr>
    </w:p>
    <w:p w:rsidR="00DE276C" w:rsidRPr="005A44BF" w:rsidRDefault="00DE276C" w:rsidP="00DE276C">
      <w:pPr>
        <w:rPr>
          <w:szCs w:val="26"/>
        </w:rPr>
      </w:pPr>
    </w:p>
    <w:tbl>
      <w:tblPr>
        <w:tblW w:w="9498" w:type="dxa"/>
        <w:tblLook w:val="04A0" w:firstRow="1" w:lastRow="0" w:firstColumn="1" w:lastColumn="0" w:noHBand="0" w:noVBand="1"/>
      </w:tblPr>
      <w:tblGrid>
        <w:gridCol w:w="4530"/>
        <w:gridCol w:w="4968"/>
      </w:tblGrid>
      <w:tr w:rsidR="00985A30" w:rsidRPr="005A44BF" w:rsidTr="00985A30">
        <w:tc>
          <w:tcPr>
            <w:tcW w:w="4530" w:type="dxa"/>
            <w:shd w:val="clear" w:color="auto" w:fill="auto"/>
          </w:tcPr>
          <w:p w:rsidR="00985A30" w:rsidRPr="005A44BF" w:rsidRDefault="00985A30" w:rsidP="00985A30">
            <w:pPr>
              <w:widowControl w:val="0"/>
              <w:autoSpaceDE w:val="0"/>
              <w:autoSpaceDN w:val="0"/>
              <w:adjustRightInd w:val="0"/>
              <w:rPr>
                <w:color w:val="auto"/>
                <w:szCs w:val="26"/>
              </w:rPr>
            </w:pPr>
            <w:r w:rsidRPr="005A44BF">
              <w:rPr>
                <w:color w:val="auto"/>
                <w:szCs w:val="26"/>
              </w:rPr>
              <w:t xml:space="preserve">Председатель Городского Совета </w:t>
            </w:r>
          </w:p>
          <w:p w:rsidR="00985A30" w:rsidRPr="005A44BF" w:rsidRDefault="00985A30" w:rsidP="00985A30">
            <w:pPr>
              <w:widowControl w:val="0"/>
              <w:autoSpaceDE w:val="0"/>
              <w:autoSpaceDN w:val="0"/>
              <w:adjustRightInd w:val="0"/>
              <w:rPr>
                <w:color w:val="auto"/>
                <w:szCs w:val="26"/>
              </w:rPr>
            </w:pPr>
          </w:p>
          <w:p w:rsidR="00985A30" w:rsidRPr="005A44BF" w:rsidRDefault="00985A30" w:rsidP="00985A30">
            <w:pPr>
              <w:widowControl w:val="0"/>
              <w:autoSpaceDE w:val="0"/>
              <w:autoSpaceDN w:val="0"/>
              <w:adjustRightInd w:val="0"/>
              <w:jc w:val="left"/>
              <w:rPr>
                <w:color w:val="auto"/>
                <w:szCs w:val="26"/>
              </w:rPr>
            </w:pPr>
            <w:r w:rsidRPr="005A44BF">
              <w:rPr>
                <w:color w:val="auto"/>
                <w:szCs w:val="26"/>
              </w:rPr>
              <w:t xml:space="preserve">                              А.А. Пестряков</w:t>
            </w:r>
          </w:p>
        </w:tc>
        <w:tc>
          <w:tcPr>
            <w:tcW w:w="4968" w:type="dxa"/>
            <w:shd w:val="clear" w:color="auto" w:fill="auto"/>
          </w:tcPr>
          <w:p w:rsidR="00985A30" w:rsidRPr="005A44BF" w:rsidRDefault="00985A30" w:rsidP="00985A30">
            <w:pPr>
              <w:widowControl w:val="0"/>
              <w:autoSpaceDE w:val="0"/>
              <w:autoSpaceDN w:val="0"/>
              <w:adjustRightInd w:val="0"/>
              <w:ind w:left="1027"/>
              <w:jc w:val="right"/>
              <w:rPr>
                <w:color w:val="auto"/>
                <w:szCs w:val="26"/>
              </w:rPr>
            </w:pPr>
            <w:r w:rsidRPr="005A44BF">
              <w:rPr>
                <w:color w:val="auto"/>
                <w:szCs w:val="26"/>
              </w:rPr>
              <w:t xml:space="preserve">        Глава города Норильска</w:t>
            </w:r>
          </w:p>
          <w:p w:rsidR="00985A30" w:rsidRPr="005A44BF" w:rsidRDefault="00985A30" w:rsidP="00985A30">
            <w:pPr>
              <w:widowControl w:val="0"/>
              <w:autoSpaceDE w:val="0"/>
              <w:autoSpaceDN w:val="0"/>
              <w:adjustRightInd w:val="0"/>
              <w:ind w:left="1027"/>
              <w:rPr>
                <w:color w:val="auto"/>
                <w:szCs w:val="26"/>
              </w:rPr>
            </w:pPr>
          </w:p>
          <w:p w:rsidR="00985A30" w:rsidRPr="005A44BF" w:rsidRDefault="00985A30" w:rsidP="00985A30">
            <w:pPr>
              <w:widowControl w:val="0"/>
              <w:autoSpaceDE w:val="0"/>
              <w:autoSpaceDN w:val="0"/>
              <w:adjustRightInd w:val="0"/>
              <w:ind w:left="1027"/>
              <w:jc w:val="right"/>
              <w:rPr>
                <w:color w:val="auto"/>
                <w:szCs w:val="26"/>
              </w:rPr>
            </w:pPr>
            <w:r w:rsidRPr="005A44BF">
              <w:rPr>
                <w:color w:val="auto"/>
                <w:szCs w:val="26"/>
              </w:rPr>
              <w:t xml:space="preserve">                        Р.В. </w:t>
            </w:r>
            <w:proofErr w:type="spellStart"/>
            <w:r w:rsidRPr="005A44BF">
              <w:rPr>
                <w:color w:val="auto"/>
                <w:szCs w:val="26"/>
              </w:rPr>
              <w:t>Ахметчин</w:t>
            </w:r>
            <w:proofErr w:type="spellEnd"/>
          </w:p>
        </w:tc>
      </w:tr>
    </w:tbl>
    <w:p w:rsidR="00D9427B" w:rsidRPr="005A44BF" w:rsidRDefault="00D9427B" w:rsidP="00985A30">
      <w:pPr>
        <w:contextualSpacing/>
        <w:rPr>
          <w:szCs w:val="26"/>
        </w:rPr>
      </w:pPr>
    </w:p>
    <w:sectPr w:rsidR="00D9427B" w:rsidRPr="005A4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FFA54"/>
    <w:multiLevelType w:val="multilevel"/>
    <w:tmpl w:val="8994788C"/>
    <w:name w:val="Нумерованный список 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CF"/>
    <w:rsid w:val="001372A5"/>
    <w:rsid w:val="001C02B7"/>
    <w:rsid w:val="002E479F"/>
    <w:rsid w:val="005A44BF"/>
    <w:rsid w:val="006947CF"/>
    <w:rsid w:val="0076005A"/>
    <w:rsid w:val="00985A30"/>
    <w:rsid w:val="00A71000"/>
    <w:rsid w:val="00AD1E73"/>
    <w:rsid w:val="00CF2C5A"/>
    <w:rsid w:val="00D9427B"/>
    <w:rsid w:val="00DD1FD7"/>
    <w:rsid w:val="00DE276C"/>
    <w:rsid w:val="00EA0F92"/>
    <w:rsid w:val="00F9323D"/>
    <w:rsid w:val="00FD6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6C721-911F-4DE9-BF21-0540A40F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76C"/>
    <w:pPr>
      <w:spacing w:after="0" w:line="240" w:lineRule="auto"/>
      <w:jc w:val="both"/>
    </w:pPr>
    <w:rPr>
      <w:rFonts w:ascii="Times New Roman" w:eastAsia="Times New Roman" w:hAnsi="Times New Roman" w:cs="Times New Roman"/>
      <w:color w:val="000000"/>
      <w:sz w:val="26"/>
      <w:szCs w:val="24"/>
      <w:lang w:eastAsia="ru-RU"/>
    </w:rPr>
  </w:style>
  <w:style w:type="paragraph" w:styleId="1">
    <w:name w:val="heading 1"/>
    <w:basedOn w:val="a"/>
    <w:next w:val="a"/>
    <w:link w:val="10"/>
    <w:uiPriority w:val="9"/>
    <w:qFormat/>
    <w:rsid w:val="00DE276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6">
    <w:name w:val="heading 6"/>
    <w:basedOn w:val="a"/>
    <w:next w:val="a"/>
    <w:link w:val="60"/>
    <w:semiHidden/>
    <w:unhideWhenUsed/>
    <w:qFormat/>
    <w:rsid w:val="00DE276C"/>
    <w:pPr>
      <w:keepNext/>
      <w:outlineLvl w:val="5"/>
    </w:pPr>
    <w:rPr>
      <w:rFonts w:eastAsia="Arial Unicode MS"/>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76C"/>
    <w:rPr>
      <w:rFonts w:asciiTheme="majorHAnsi" w:eastAsiaTheme="majorEastAsia" w:hAnsiTheme="majorHAnsi" w:cstheme="majorBidi"/>
      <w:b/>
      <w:bCs/>
      <w:color w:val="2E74B5" w:themeColor="accent1" w:themeShade="BF"/>
      <w:sz w:val="28"/>
      <w:szCs w:val="28"/>
      <w:lang w:eastAsia="ru-RU"/>
    </w:rPr>
  </w:style>
  <w:style w:type="character" w:customStyle="1" w:styleId="60">
    <w:name w:val="Заголовок 6 Знак"/>
    <w:basedOn w:val="a0"/>
    <w:link w:val="6"/>
    <w:semiHidden/>
    <w:rsid w:val="00DE276C"/>
    <w:rPr>
      <w:rFonts w:ascii="Times New Roman" w:eastAsia="Arial Unicode MS" w:hAnsi="Times New Roman" w:cs="Times New Roman"/>
      <w:b/>
      <w:color w:val="000000"/>
      <w:sz w:val="26"/>
      <w:szCs w:val="20"/>
      <w:lang w:eastAsia="ru-RU"/>
    </w:rPr>
  </w:style>
  <w:style w:type="paragraph" w:styleId="a3">
    <w:name w:val="No Spacing"/>
    <w:uiPriority w:val="1"/>
    <w:qFormat/>
    <w:rsid w:val="00DE276C"/>
    <w:pPr>
      <w:spacing w:after="0" w:line="240" w:lineRule="auto"/>
    </w:pPr>
    <w:rPr>
      <w:rFonts w:eastAsiaTheme="minorEastAsia"/>
      <w:lang w:eastAsia="ru-RU"/>
    </w:rPr>
  </w:style>
  <w:style w:type="paragraph" w:customStyle="1" w:styleId="ConsNormal">
    <w:name w:val="ConsNormal"/>
    <w:rsid w:val="00DE276C"/>
    <w:pPr>
      <w:widowControl w:val="0"/>
      <w:spacing w:after="0" w:line="240" w:lineRule="auto"/>
      <w:ind w:firstLine="720"/>
    </w:pPr>
    <w:rPr>
      <w:rFonts w:ascii="Arial" w:eastAsia="Times New Roman" w:hAnsi="Arial" w:cs="Arial"/>
      <w:color w:val="000000"/>
      <w:sz w:val="20"/>
      <w:szCs w:val="20"/>
      <w:lang w:eastAsia="ru-RU"/>
    </w:rPr>
  </w:style>
  <w:style w:type="paragraph" w:customStyle="1" w:styleId="ConsTitle">
    <w:name w:val="ConsTitle"/>
    <w:rsid w:val="00DE276C"/>
    <w:pPr>
      <w:widowControl w:val="0"/>
      <w:spacing w:after="0" w:line="240" w:lineRule="auto"/>
    </w:pPr>
    <w:rPr>
      <w:rFonts w:ascii="Arial" w:eastAsia="Times New Roman" w:hAnsi="Arial" w:cs="Arial"/>
      <w:b/>
      <w:color w:val="000000"/>
      <w:sz w:val="16"/>
      <w:szCs w:val="16"/>
      <w:lang w:eastAsia="ru-RU"/>
    </w:rPr>
  </w:style>
  <w:style w:type="paragraph" w:styleId="a4">
    <w:name w:val="Balloon Text"/>
    <w:basedOn w:val="a"/>
    <w:link w:val="a5"/>
    <w:uiPriority w:val="99"/>
    <w:semiHidden/>
    <w:unhideWhenUsed/>
    <w:rsid w:val="00A71000"/>
    <w:rPr>
      <w:rFonts w:ascii="Segoe UI" w:hAnsi="Segoe UI" w:cs="Segoe UI"/>
      <w:sz w:val="18"/>
      <w:szCs w:val="18"/>
    </w:rPr>
  </w:style>
  <w:style w:type="character" w:customStyle="1" w:styleId="a5">
    <w:name w:val="Текст выноски Знак"/>
    <w:basedOn w:val="a0"/>
    <w:link w:val="a4"/>
    <w:uiPriority w:val="99"/>
    <w:semiHidden/>
    <w:rsid w:val="00A71000"/>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2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Ширяева Ксения Валериевна</dc:creator>
  <cp:keywords/>
  <dc:description/>
  <cp:lastModifiedBy>Ширяева Ксения Валериевна</cp:lastModifiedBy>
  <cp:revision>15</cp:revision>
  <cp:lastPrinted>2018-01-24T02:50:00Z</cp:lastPrinted>
  <dcterms:created xsi:type="dcterms:W3CDTF">2017-11-30T10:58:00Z</dcterms:created>
  <dcterms:modified xsi:type="dcterms:W3CDTF">2018-01-24T05:23:00Z</dcterms:modified>
</cp:coreProperties>
</file>