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D" w:rsidRDefault="00CC0BFD" w:rsidP="00CC0BFD">
      <w:pPr>
        <w:jc w:val="right"/>
      </w:pPr>
      <w:r w:rsidRPr="003A137D">
        <w:rPr>
          <w:sz w:val="23"/>
          <w:szCs w:val="23"/>
        </w:rPr>
        <w:t>ПРОЕКТ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CC0BFD" w:rsidRPr="003A137D" w:rsidRDefault="00CC0BFD" w:rsidP="00CC0BFD">
      <w:pPr>
        <w:jc w:val="center"/>
        <w:rPr>
          <w:sz w:val="16"/>
          <w:szCs w:val="16"/>
        </w:rPr>
      </w:pPr>
      <w:r w:rsidRPr="003A137D">
        <w:rPr>
          <w:sz w:val="16"/>
          <w:szCs w:val="16"/>
        </w:rPr>
        <w:t>РОССИЙСКАЯ ФЕДЕРАЦИЯ</w:t>
      </w:r>
    </w:p>
    <w:p w:rsidR="00CC0BFD" w:rsidRPr="003A137D" w:rsidRDefault="00CC0BFD" w:rsidP="00CC0BFD">
      <w:pPr>
        <w:jc w:val="center"/>
        <w:rPr>
          <w:sz w:val="16"/>
          <w:szCs w:val="16"/>
        </w:rPr>
      </w:pPr>
      <w:r w:rsidRPr="003A137D">
        <w:rPr>
          <w:sz w:val="16"/>
          <w:szCs w:val="16"/>
        </w:rPr>
        <w:t>КРАСНОЯРСКИЙ КРАЙ</w:t>
      </w:r>
    </w:p>
    <w:p w:rsidR="00CC0BFD" w:rsidRDefault="00CC0BFD" w:rsidP="00CC0BFD">
      <w:pPr>
        <w:pStyle w:val="6"/>
        <w:ind w:right="424"/>
        <w:jc w:val="center"/>
        <w:rPr>
          <w:b w:val="0"/>
          <w:color w:val="auto"/>
          <w:sz w:val="19"/>
          <w:szCs w:val="19"/>
        </w:rPr>
      </w:pPr>
    </w:p>
    <w:p w:rsidR="00CC0BFD" w:rsidRPr="003A137D" w:rsidRDefault="00CC0BFD" w:rsidP="00CC0BFD">
      <w:pPr>
        <w:pStyle w:val="6"/>
        <w:ind w:right="424"/>
        <w:jc w:val="center"/>
        <w:rPr>
          <w:b w:val="0"/>
          <w:spacing w:val="20"/>
          <w:sz w:val="31"/>
          <w:szCs w:val="31"/>
        </w:rPr>
      </w:pPr>
      <w:r w:rsidRPr="003A137D">
        <w:rPr>
          <w:b w:val="0"/>
          <w:color w:val="auto"/>
          <w:sz w:val="19"/>
          <w:szCs w:val="19"/>
        </w:rPr>
        <w:t>НОРИЛЬСКИЙ ГОРОДСКОЙ СОВЕТ ДЕПУТАТОВ</w:t>
      </w:r>
    </w:p>
    <w:p w:rsidR="00CC0BFD" w:rsidRDefault="00CC0BFD" w:rsidP="00CC0BFD">
      <w:pPr>
        <w:pStyle w:val="6"/>
        <w:ind w:right="424"/>
        <w:jc w:val="center"/>
        <w:rPr>
          <w:b w:val="0"/>
          <w:spacing w:val="20"/>
          <w:sz w:val="31"/>
          <w:szCs w:val="31"/>
        </w:rPr>
      </w:pPr>
    </w:p>
    <w:p w:rsidR="00CC0BFD" w:rsidRPr="003A137D" w:rsidRDefault="00CC0BFD" w:rsidP="00CC0BFD">
      <w:pPr>
        <w:pStyle w:val="6"/>
        <w:ind w:right="424"/>
        <w:jc w:val="center"/>
        <w:rPr>
          <w:b w:val="0"/>
          <w:spacing w:val="20"/>
          <w:sz w:val="31"/>
          <w:szCs w:val="31"/>
        </w:rPr>
      </w:pPr>
      <w:r w:rsidRPr="003A137D">
        <w:rPr>
          <w:b w:val="0"/>
          <w:spacing w:val="20"/>
          <w:sz w:val="31"/>
          <w:szCs w:val="31"/>
        </w:rPr>
        <w:t>Р Е Ш Е Н И Е</w:t>
      </w:r>
    </w:p>
    <w:p w:rsidR="00CC0BFD" w:rsidRDefault="00CC0BFD" w:rsidP="00525BAD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 w:rsidRPr="003A137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25BAD" w:rsidRPr="003A137D" w:rsidRDefault="00525BAD" w:rsidP="00525BAD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 w:rsidRPr="003A137D">
        <w:rPr>
          <w:rFonts w:ascii="Times New Roman" w:hAnsi="Times New Roman" w:cs="Times New Roman"/>
          <w:sz w:val="25"/>
          <w:szCs w:val="25"/>
        </w:rPr>
        <w:t>«___» __________ 201</w:t>
      </w:r>
      <w:r w:rsidR="00A70DC2">
        <w:rPr>
          <w:rFonts w:ascii="Times New Roman" w:hAnsi="Times New Roman" w:cs="Times New Roman"/>
          <w:sz w:val="25"/>
          <w:szCs w:val="25"/>
        </w:rPr>
        <w:t>7</w:t>
      </w:r>
      <w:r w:rsidRPr="003A137D">
        <w:rPr>
          <w:rFonts w:ascii="Times New Roman" w:hAnsi="Times New Roman" w:cs="Times New Roman"/>
          <w:sz w:val="25"/>
          <w:szCs w:val="25"/>
        </w:rPr>
        <w:t xml:space="preserve">  г.                                                                                         № ____</w:t>
      </w:r>
    </w:p>
    <w:p w:rsidR="00525BAD" w:rsidRPr="003A137D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CC777B">
      <w:pPr>
        <w:numPr>
          <w:ilvl w:val="0"/>
          <w:numId w:val="1"/>
        </w:numPr>
        <w:ind w:firstLine="709"/>
        <w:contextualSpacing/>
        <w:rPr>
          <w:szCs w:val="26"/>
        </w:rPr>
      </w:pPr>
      <w:r w:rsidRPr="003A137D">
        <w:rPr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156564" w:rsidRDefault="00156564" w:rsidP="00156564">
      <w:pPr>
        <w:ind w:left="709"/>
        <w:contextualSpacing/>
        <w:rPr>
          <w:szCs w:val="26"/>
        </w:rPr>
      </w:pPr>
    </w:p>
    <w:p w:rsidR="009658B9" w:rsidRPr="009658B9" w:rsidRDefault="009658B9" w:rsidP="009658B9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rPr>
          <w:szCs w:val="26"/>
        </w:rPr>
      </w:pPr>
      <w:r w:rsidRPr="009658B9">
        <w:rPr>
          <w:szCs w:val="26"/>
        </w:rPr>
        <w:t>В подпункте 14 таблицы пункта 3 приложения 1 к Положению и в подпункте 5 таблицы пункта 3.2 приложения 2 к Положению слова: «</w:t>
      </w:r>
      <w:r w:rsidRPr="009658B9">
        <w:rPr>
          <w:rFonts w:eastAsiaTheme="minorHAnsi"/>
          <w:color w:val="auto"/>
          <w:szCs w:val="26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«Норильский индустриальный институт» заменить словами: </w:t>
      </w:r>
      <w:r w:rsidRPr="009658B9">
        <w:rPr>
          <w:szCs w:val="26"/>
        </w:rPr>
        <w:t>«</w:t>
      </w:r>
      <w:r w:rsidRPr="009658B9">
        <w:rPr>
          <w:rFonts w:eastAsiaTheme="minorHAnsi"/>
          <w:color w:val="auto"/>
          <w:szCs w:val="26"/>
          <w:lang w:eastAsia="en-US"/>
        </w:rPr>
        <w:t xml:space="preserve">Федеральное государственное бюджетное образовательное учреждение высшего образования «Норильский </w:t>
      </w:r>
      <w:r>
        <w:rPr>
          <w:rFonts w:eastAsiaTheme="minorHAnsi"/>
          <w:color w:val="auto"/>
          <w:szCs w:val="26"/>
          <w:lang w:eastAsia="en-US"/>
        </w:rPr>
        <w:t xml:space="preserve">государственный </w:t>
      </w:r>
      <w:r w:rsidRPr="009658B9">
        <w:rPr>
          <w:rFonts w:eastAsiaTheme="minorHAnsi"/>
          <w:color w:val="auto"/>
          <w:szCs w:val="26"/>
          <w:lang w:eastAsia="en-US"/>
        </w:rPr>
        <w:t>индустриальный институт»</w:t>
      </w:r>
      <w:r>
        <w:rPr>
          <w:rFonts w:eastAsiaTheme="minorHAnsi"/>
          <w:color w:val="auto"/>
          <w:szCs w:val="26"/>
          <w:lang w:eastAsia="en-US"/>
        </w:rPr>
        <w:t>.</w:t>
      </w:r>
    </w:p>
    <w:p w:rsidR="00175262" w:rsidRDefault="00A70DC2" w:rsidP="00175262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rPr>
          <w:rFonts w:eastAsiaTheme="minorHAnsi"/>
          <w:color w:val="auto"/>
          <w:szCs w:val="26"/>
          <w:lang w:eastAsia="en-US"/>
        </w:rPr>
      </w:pPr>
      <w:r w:rsidRPr="00A70DC2">
        <w:rPr>
          <w:szCs w:val="26"/>
        </w:rPr>
        <w:t>В под</w:t>
      </w:r>
      <w:r w:rsidR="00AB181D" w:rsidRPr="00A70DC2">
        <w:rPr>
          <w:szCs w:val="26"/>
        </w:rPr>
        <w:t>пункт</w:t>
      </w:r>
      <w:r w:rsidRPr="00A70DC2">
        <w:rPr>
          <w:szCs w:val="26"/>
        </w:rPr>
        <w:t>е</w:t>
      </w:r>
      <w:r w:rsidR="00AB181D" w:rsidRPr="00A70DC2">
        <w:rPr>
          <w:szCs w:val="26"/>
        </w:rPr>
        <w:t xml:space="preserve"> </w:t>
      </w:r>
      <w:r w:rsidRPr="00A70DC2">
        <w:rPr>
          <w:szCs w:val="26"/>
        </w:rPr>
        <w:t>60</w:t>
      </w:r>
      <w:r w:rsidR="00AB181D" w:rsidRPr="00A70DC2">
        <w:rPr>
          <w:szCs w:val="26"/>
        </w:rPr>
        <w:t xml:space="preserve"> таблицы пункта 3 приложения </w:t>
      </w:r>
      <w:r w:rsidRPr="00A70DC2">
        <w:rPr>
          <w:szCs w:val="26"/>
        </w:rPr>
        <w:t>1</w:t>
      </w:r>
      <w:r w:rsidR="00AB181D" w:rsidRPr="00A70DC2">
        <w:rPr>
          <w:szCs w:val="26"/>
        </w:rPr>
        <w:t xml:space="preserve"> к Положению</w:t>
      </w:r>
      <w:r w:rsidRPr="00A70DC2">
        <w:rPr>
          <w:szCs w:val="26"/>
        </w:rPr>
        <w:t xml:space="preserve"> и в подпункте 19 таблицы пункта 3.1 приложения 2 к Положению слова: «</w:t>
      </w:r>
      <w:r w:rsidRPr="00A70DC2">
        <w:rPr>
          <w:rFonts w:eastAsiaTheme="minorHAnsi"/>
          <w:color w:val="auto"/>
          <w:szCs w:val="26"/>
          <w:lang w:eastAsia="en-US"/>
        </w:rPr>
        <w:t>Специалисты в городе Норильске Территориального органа Федеральной службы государственной статистики по Красноярскому краю (отдел государственной статистики в г. Красноярске; отдел информации)</w:t>
      </w:r>
      <w:r>
        <w:rPr>
          <w:rFonts w:eastAsiaTheme="minorHAnsi"/>
          <w:color w:val="auto"/>
          <w:szCs w:val="26"/>
          <w:lang w:eastAsia="en-US"/>
        </w:rPr>
        <w:t>» заменить словами: «</w:t>
      </w:r>
      <w:r w:rsidR="00ED2A1B">
        <w:rPr>
          <w:rFonts w:eastAsiaTheme="minorHAnsi"/>
          <w:color w:val="auto"/>
          <w:szCs w:val="26"/>
          <w:lang w:eastAsia="en-US"/>
        </w:rPr>
        <w:t xml:space="preserve">Специалисты в городе Норильске </w:t>
      </w:r>
      <w:r>
        <w:rPr>
          <w:rFonts w:eastAsiaTheme="minorHAnsi"/>
          <w:color w:val="auto"/>
          <w:szCs w:val="26"/>
          <w:lang w:eastAsia="en-US"/>
        </w:rPr>
        <w:t>Управлени</w:t>
      </w:r>
      <w:r w:rsidR="00ED2A1B">
        <w:rPr>
          <w:rFonts w:eastAsiaTheme="minorHAnsi"/>
          <w:color w:val="auto"/>
          <w:szCs w:val="26"/>
          <w:lang w:eastAsia="en-US"/>
        </w:rPr>
        <w:t>я</w:t>
      </w:r>
      <w:r>
        <w:rPr>
          <w:rFonts w:eastAsiaTheme="minorHAnsi"/>
          <w:color w:val="auto"/>
          <w:szCs w:val="26"/>
          <w:lang w:eastAsia="en-US"/>
        </w:rPr>
        <w:t xml:space="preserve"> Федеральной службы </w:t>
      </w:r>
      <w:r w:rsidR="003B6E4A">
        <w:rPr>
          <w:rFonts w:eastAsiaTheme="minorHAnsi"/>
          <w:color w:val="auto"/>
          <w:szCs w:val="26"/>
          <w:lang w:eastAsia="en-US"/>
        </w:rPr>
        <w:t>государственной статистики по Красноярскому краю, Республике Хакасия и Республике Тыва</w:t>
      </w:r>
      <w:r w:rsidR="00ED2A1B">
        <w:rPr>
          <w:rFonts w:eastAsiaTheme="minorHAnsi"/>
          <w:color w:val="auto"/>
          <w:szCs w:val="26"/>
          <w:lang w:eastAsia="en-US"/>
        </w:rPr>
        <w:t xml:space="preserve"> (</w:t>
      </w:r>
      <w:r w:rsidR="00ED2A1B" w:rsidRPr="00A70DC2">
        <w:rPr>
          <w:rFonts w:eastAsiaTheme="minorHAnsi"/>
          <w:color w:val="auto"/>
          <w:szCs w:val="26"/>
          <w:lang w:eastAsia="en-US"/>
        </w:rPr>
        <w:t>отдел государственной статистики в г. Красноярске; отдел информации)</w:t>
      </w:r>
      <w:r w:rsidR="003B6E4A">
        <w:rPr>
          <w:rFonts w:eastAsiaTheme="minorHAnsi"/>
          <w:color w:val="auto"/>
          <w:szCs w:val="26"/>
          <w:lang w:eastAsia="en-US"/>
        </w:rPr>
        <w:t>».</w:t>
      </w:r>
    </w:p>
    <w:p w:rsidR="009658B9" w:rsidRPr="009658B9" w:rsidRDefault="00175262" w:rsidP="009658B9">
      <w:pPr>
        <w:pStyle w:val="a5"/>
        <w:numPr>
          <w:ilvl w:val="1"/>
          <w:numId w:val="1"/>
        </w:numPr>
        <w:autoSpaceDE w:val="0"/>
        <w:autoSpaceDN w:val="0"/>
        <w:adjustRightInd w:val="0"/>
        <w:ind w:firstLine="709"/>
        <w:rPr>
          <w:szCs w:val="26"/>
        </w:rPr>
      </w:pPr>
      <w:r w:rsidRPr="00175262">
        <w:rPr>
          <w:szCs w:val="26"/>
        </w:rPr>
        <w:t>В подпункте 68 таблицы пункта 3 приложения 1 к Положению и в подпункте 32 таблицы пункта 3.2 приложения 2 к Положению слова: «</w:t>
      </w:r>
      <w:r w:rsidRPr="00175262">
        <w:rPr>
          <w:rFonts w:eastAsiaTheme="minorHAnsi"/>
          <w:color w:val="auto"/>
          <w:szCs w:val="26"/>
          <w:lang w:eastAsia="en-US"/>
        </w:rPr>
        <w:t>Филиал федерального казенного учреждения «Центр по обеспечению деятельности Казначейства России» по Красноярскому краю» заменить словами: «</w:t>
      </w:r>
      <w:r>
        <w:rPr>
          <w:rFonts w:eastAsiaTheme="minorHAnsi"/>
          <w:color w:val="auto"/>
          <w:szCs w:val="26"/>
          <w:lang w:eastAsia="en-US"/>
        </w:rPr>
        <w:t xml:space="preserve">Отдел № 5 </w:t>
      </w:r>
      <w:r>
        <w:rPr>
          <w:rFonts w:eastAsiaTheme="minorHAnsi"/>
          <w:color w:val="auto"/>
          <w:szCs w:val="26"/>
          <w:lang w:eastAsia="en-US"/>
        </w:rPr>
        <w:lastRenderedPageBreak/>
        <w:t>Межрегионального филиала Ф</w:t>
      </w:r>
      <w:r w:rsidRPr="00175262">
        <w:rPr>
          <w:rFonts w:eastAsiaTheme="minorHAnsi"/>
          <w:color w:val="auto"/>
          <w:szCs w:val="26"/>
          <w:lang w:eastAsia="en-US"/>
        </w:rPr>
        <w:t xml:space="preserve">едерального казенного учреждения «Центр по обеспечению деятельности Казначейства России» </w:t>
      </w:r>
      <w:r>
        <w:rPr>
          <w:rFonts w:eastAsiaTheme="minorHAnsi"/>
          <w:color w:val="auto"/>
          <w:szCs w:val="26"/>
          <w:lang w:eastAsia="en-US"/>
        </w:rPr>
        <w:t xml:space="preserve">в г. Новосибирске                     </w:t>
      </w:r>
      <w:proofErr w:type="gramStart"/>
      <w:r>
        <w:rPr>
          <w:rFonts w:eastAsiaTheme="minorHAnsi"/>
          <w:color w:val="auto"/>
          <w:szCs w:val="26"/>
          <w:lang w:eastAsia="en-US"/>
        </w:rPr>
        <w:t xml:space="preserve">   (</w:t>
      </w:r>
      <w:proofErr w:type="gramEnd"/>
      <w:r>
        <w:rPr>
          <w:rFonts w:eastAsiaTheme="minorHAnsi"/>
          <w:color w:val="auto"/>
          <w:szCs w:val="26"/>
          <w:lang w:eastAsia="en-US"/>
        </w:rPr>
        <w:t>г. Красноярск)».</w:t>
      </w:r>
    </w:p>
    <w:p w:rsidR="00175262" w:rsidRDefault="00175262" w:rsidP="00175262">
      <w:pPr>
        <w:autoSpaceDE w:val="0"/>
        <w:autoSpaceDN w:val="0"/>
        <w:adjustRightInd w:val="0"/>
        <w:rPr>
          <w:szCs w:val="26"/>
        </w:rPr>
      </w:pPr>
    </w:p>
    <w:p w:rsidR="000049C6" w:rsidRPr="003A137D" w:rsidRDefault="000049C6" w:rsidP="000049C6">
      <w:pPr>
        <w:pStyle w:val="a5"/>
        <w:numPr>
          <w:ilvl w:val="1"/>
          <w:numId w:val="1"/>
        </w:numPr>
        <w:ind w:firstLine="709"/>
        <w:rPr>
          <w:szCs w:val="26"/>
        </w:rPr>
      </w:pPr>
      <w:r w:rsidRPr="003A137D">
        <w:rPr>
          <w:szCs w:val="26"/>
        </w:rPr>
        <w:t xml:space="preserve">Подпункт </w:t>
      </w:r>
      <w:r>
        <w:rPr>
          <w:szCs w:val="26"/>
        </w:rPr>
        <w:t>9</w:t>
      </w:r>
      <w:r w:rsidRPr="003A137D">
        <w:rPr>
          <w:szCs w:val="26"/>
        </w:rPr>
        <w:t xml:space="preserve"> таблицы пункта </w:t>
      </w:r>
      <w:r>
        <w:rPr>
          <w:szCs w:val="26"/>
        </w:rPr>
        <w:t>3.2</w:t>
      </w:r>
      <w:r w:rsidRPr="003A137D">
        <w:rPr>
          <w:szCs w:val="26"/>
        </w:rPr>
        <w:t xml:space="preserve"> приложения 2 к Положению изложить в следующей редакции:</w:t>
      </w:r>
    </w:p>
    <w:p w:rsidR="000049C6" w:rsidRDefault="000049C6" w:rsidP="000049C6">
      <w:pPr>
        <w:pStyle w:val="a5"/>
        <w:autoSpaceDE w:val="0"/>
        <w:autoSpaceDN w:val="0"/>
        <w:adjustRightInd w:val="0"/>
        <w:ind w:left="709"/>
        <w:rPr>
          <w:szCs w:val="26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961"/>
        <w:gridCol w:w="2268"/>
        <w:gridCol w:w="992"/>
      </w:tblGrid>
      <w:tr w:rsidR="003D346B" w:rsidRPr="000049C6" w:rsidTr="00BA0DA0">
        <w:trPr>
          <w:tblHeader/>
        </w:trPr>
        <w:tc>
          <w:tcPr>
            <w:tcW w:w="567" w:type="dxa"/>
          </w:tcPr>
          <w:p w:rsidR="000049C6" w:rsidRPr="000049C6" w:rsidRDefault="000049C6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0049C6" w:rsidRPr="000049C6" w:rsidRDefault="000049C6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961" w:type="dxa"/>
          </w:tcPr>
          <w:p w:rsidR="000049C6" w:rsidRPr="000049C6" w:rsidRDefault="000049C6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2268" w:type="dxa"/>
          </w:tcPr>
          <w:p w:rsidR="000049C6" w:rsidRPr="000049C6" w:rsidRDefault="000049C6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992" w:type="dxa"/>
          </w:tcPr>
          <w:p w:rsidR="000049C6" w:rsidRPr="000049C6" w:rsidRDefault="000049C6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proofErr w:type="gramStart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Коэф-фициент</w:t>
            </w:r>
            <w:proofErr w:type="spellEnd"/>
            <w:proofErr w:type="gramEnd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0049C6" w:rsidRPr="000049C6" w:rsidTr="003D346B">
        <w:tc>
          <w:tcPr>
            <w:tcW w:w="567" w:type="dxa"/>
            <w:vMerge w:val="restart"/>
          </w:tcPr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</w:t>
            </w:r>
          </w:p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Военный комиссариат города Норильска и Таймырского Долгано-Ненецкого района Красноярского края</w:t>
            </w:r>
          </w:p>
          <w:p w:rsid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Должности, не отнесенные к ПКГ:</w:t>
            </w:r>
          </w:p>
        </w:tc>
        <w:tc>
          <w:tcPr>
            <w:tcW w:w="2268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военный комиссар</w:t>
            </w:r>
          </w:p>
        </w:tc>
        <w:tc>
          <w:tcPr>
            <w:tcW w:w="2268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0,27</w:t>
            </w: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помощник военного комиссара</w:t>
            </w:r>
          </w:p>
        </w:tc>
        <w:tc>
          <w:tcPr>
            <w:tcW w:w="2268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0,22</w:t>
            </w: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Врачи и провизоры</w:t>
            </w:r>
          </w:p>
        </w:tc>
        <w:tc>
          <w:tcPr>
            <w:tcW w:w="2268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6" w:history="1">
              <w:r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</w:t>
              </w:r>
              <w:r w:rsidRPr="000049C6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526</w:t>
              </w:r>
            </w:hyperlink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0,23</w:t>
            </w:r>
          </w:p>
        </w:tc>
      </w:tr>
      <w:tr w:rsidR="000049C6" w:rsidRPr="000049C6" w:rsidTr="00D46D52">
        <w:trPr>
          <w:trHeight w:val="20"/>
        </w:trPr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Средний медицинский и фармацевтический персонал</w:t>
            </w:r>
          </w:p>
        </w:tc>
        <w:tc>
          <w:tcPr>
            <w:tcW w:w="2268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7" w:history="1">
              <w:r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</w:t>
              </w:r>
              <w:r w:rsidRPr="000049C6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526</w:t>
              </w:r>
            </w:hyperlink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0,16</w:t>
            </w: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должностей служащих, в том числе руководителей структурных подразделений учреждений и воинских частей Министерства обороны Российской Федерации четвертого уровня:</w:t>
            </w:r>
          </w:p>
        </w:tc>
        <w:tc>
          <w:tcPr>
            <w:tcW w:w="2268" w:type="dxa"/>
            <w:vMerge w:val="restart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08.08.2008 </w:t>
            </w:r>
            <w:hyperlink r:id="rId8" w:history="1">
              <w:r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</w:t>
              </w:r>
              <w:r w:rsidRPr="000049C6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394н</w:t>
              </w:r>
            </w:hyperlink>
          </w:p>
        </w:tc>
        <w:tc>
          <w:tcPr>
            <w:tcW w:w="992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начальник отделения</w:t>
            </w:r>
          </w:p>
        </w:tc>
        <w:tc>
          <w:tcPr>
            <w:tcW w:w="2268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помощник начальника отделения</w:t>
            </w:r>
          </w:p>
        </w:tc>
        <w:tc>
          <w:tcPr>
            <w:tcW w:w="2268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0,23</w:t>
            </w: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помощник начальника отделения</w:t>
            </w:r>
          </w:p>
        </w:tc>
        <w:tc>
          <w:tcPr>
            <w:tcW w:w="2268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0,21</w:t>
            </w:r>
          </w:p>
        </w:tc>
      </w:tr>
      <w:tr w:rsidR="000049C6" w:rsidRPr="000049C6" w:rsidTr="003D346B">
        <w:tc>
          <w:tcPr>
            <w:tcW w:w="567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560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61" w:type="dxa"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начальник части (секретной)</w:t>
            </w:r>
          </w:p>
        </w:tc>
        <w:tc>
          <w:tcPr>
            <w:tcW w:w="2268" w:type="dxa"/>
            <w:vMerge/>
          </w:tcPr>
          <w:p w:rsidR="000049C6" w:rsidRPr="000049C6" w:rsidRDefault="000049C6" w:rsidP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0049C6" w:rsidRPr="000049C6" w:rsidRDefault="00004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0,27</w:t>
            </w:r>
          </w:p>
        </w:tc>
      </w:tr>
    </w:tbl>
    <w:p w:rsidR="000049C6" w:rsidRDefault="000049C6" w:rsidP="000049C6">
      <w:pPr>
        <w:autoSpaceDE w:val="0"/>
        <w:autoSpaceDN w:val="0"/>
        <w:adjustRightInd w:val="0"/>
        <w:rPr>
          <w:szCs w:val="26"/>
        </w:rPr>
      </w:pPr>
    </w:p>
    <w:p w:rsidR="00DF4A6A" w:rsidRDefault="00DF4A6A" w:rsidP="00DF4A6A">
      <w:pPr>
        <w:pStyle w:val="a5"/>
        <w:numPr>
          <w:ilvl w:val="1"/>
          <w:numId w:val="1"/>
        </w:numPr>
        <w:ind w:firstLine="709"/>
        <w:rPr>
          <w:szCs w:val="26"/>
        </w:rPr>
      </w:pPr>
      <w:r w:rsidRPr="003A137D">
        <w:rPr>
          <w:szCs w:val="26"/>
        </w:rPr>
        <w:t xml:space="preserve">Подпункт </w:t>
      </w:r>
      <w:r>
        <w:rPr>
          <w:szCs w:val="26"/>
        </w:rPr>
        <w:t>17</w:t>
      </w:r>
      <w:r w:rsidRPr="003A137D">
        <w:rPr>
          <w:szCs w:val="26"/>
        </w:rPr>
        <w:t xml:space="preserve"> таблицы пункта </w:t>
      </w:r>
      <w:r>
        <w:rPr>
          <w:szCs w:val="26"/>
        </w:rPr>
        <w:t>3.2</w:t>
      </w:r>
      <w:r w:rsidRPr="003A137D">
        <w:rPr>
          <w:szCs w:val="26"/>
        </w:rPr>
        <w:t xml:space="preserve"> приложения 2 к Положению изложить в следующей редакции</w:t>
      </w:r>
      <w:r>
        <w:rPr>
          <w:szCs w:val="26"/>
        </w:rPr>
        <w:t>:</w:t>
      </w:r>
    </w:p>
    <w:p w:rsidR="00924AA3" w:rsidRDefault="00924AA3" w:rsidP="000049C6">
      <w:pPr>
        <w:autoSpaceDE w:val="0"/>
        <w:autoSpaceDN w:val="0"/>
        <w:adjustRightInd w:val="0"/>
        <w:rPr>
          <w:szCs w:val="26"/>
        </w:rPr>
      </w:pPr>
    </w:p>
    <w:tbl>
      <w:tblPr>
        <w:tblW w:w="1034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0"/>
        <w:gridCol w:w="3715"/>
        <w:gridCol w:w="1559"/>
        <w:gridCol w:w="1412"/>
      </w:tblGrid>
      <w:tr w:rsidR="007D398A" w:rsidRPr="00DF4A6A" w:rsidTr="00ED2A1B">
        <w:trPr>
          <w:tblHeader/>
        </w:trPr>
        <w:tc>
          <w:tcPr>
            <w:tcW w:w="567" w:type="dxa"/>
          </w:tcPr>
          <w:p w:rsidR="007D398A" w:rsidRPr="000049C6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90" w:type="dxa"/>
          </w:tcPr>
          <w:p w:rsidR="007D398A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Наименование </w:t>
            </w:r>
          </w:p>
          <w:p w:rsidR="007D398A" w:rsidRPr="000049C6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3715" w:type="dxa"/>
          </w:tcPr>
          <w:p w:rsidR="007D398A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</w:t>
            </w:r>
          </w:p>
          <w:p w:rsidR="007D398A" w:rsidRPr="000049C6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ПКГ</w:t>
            </w:r>
          </w:p>
        </w:tc>
        <w:tc>
          <w:tcPr>
            <w:tcW w:w="1559" w:type="dxa"/>
          </w:tcPr>
          <w:p w:rsidR="007D398A" w:rsidRPr="000049C6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412" w:type="dxa"/>
          </w:tcPr>
          <w:p w:rsidR="007D398A" w:rsidRPr="000049C6" w:rsidRDefault="007D398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proofErr w:type="gramStart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Коэф-фициент</w:t>
            </w:r>
            <w:proofErr w:type="spellEnd"/>
            <w:proofErr w:type="gramEnd"/>
            <w:r w:rsidRPr="000049C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7D398A" w:rsidRPr="00DF4A6A" w:rsidTr="00D46D52">
        <w:trPr>
          <w:trHeight w:val="490"/>
        </w:trPr>
        <w:tc>
          <w:tcPr>
            <w:tcW w:w="567" w:type="dxa"/>
            <w:vMerge w:val="restart"/>
          </w:tcPr>
          <w:p w:rsidR="007D398A" w:rsidRPr="00DF4A6A" w:rsidRDefault="007D398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90" w:type="dxa"/>
            <w:vMerge w:val="restart"/>
          </w:tcPr>
          <w:p w:rsidR="007D398A" w:rsidRPr="00DF4A6A" w:rsidRDefault="007D398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Таймырский центр по гидрометеорологии и мониторингу окружающей среды - филиал Федерального государственного бюджетного учреждения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«</w:t>
            </w: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Среднесибирское управление по гидрометеорологии и мониторингу окружающей среды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715" w:type="dxa"/>
            <w:shd w:val="clear" w:color="auto" w:fill="auto"/>
          </w:tcPr>
          <w:p w:rsidR="007D398A" w:rsidRPr="00DF4A6A" w:rsidRDefault="007D398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559" w:type="dxa"/>
            <w:shd w:val="clear" w:color="auto" w:fill="auto"/>
          </w:tcPr>
          <w:p w:rsidR="007D398A" w:rsidRPr="00DF4A6A" w:rsidRDefault="007D398A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 № 247н</w:t>
            </w:r>
          </w:p>
        </w:tc>
        <w:tc>
          <w:tcPr>
            <w:tcW w:w="1412" w:type="dxa"/>
            <w:shd w:val="clear" w:color="auto" w:fill="auto"/>
          </w:tcPr>
          <w:p w:rsidR="007D398A" w:rsidRPr="00DF4A6A" w:rsidRDefault="007D398A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0,03</w:t>
            </w:r>
          </w:p>
        </w:tc>
      </w:tr>
      <w:tr w:rsidR="000433E2" w:rsidRPr="00DF4A6A" w:rsidTr="00D46D52">
        <w:trPr>
          <w:trHeight w:val="330"/>
        </w:trPr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</w:t>
            </w:r>
            <w:r w:rsid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D398A"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за исключением </w:t>
            </w:r>
            <w:r w:rsid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3E2" w:rsidRPr="007D398A" w:rsidRDefault="000433E2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r w:rsidR="007D398A"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247н</w:t>
            </w:r>
          </w:p>
        </w:tc>
        <w:tc>
          <w:tcPr>
            <w:tcW w:w="1412" w:type="dxa"/>
            <w:shd w:val="clear" w:color="auto" w:fill="auto"/>
          </w:tcPr>
          <w:p w:rsidR="000433E2" w:rsidRPr="00DF4A6A" w:rsidRDefault="007D398A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0,05</w:t>
            </w:r>
          </w:p>
        </w:tc>
      </w:tr>
      <w:tr w:rsidR="000433E2" w:rsidRPr="00DF4A6A" w:rsidTr="00D46D52"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4B06D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 1 категории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0433E2" w:rsidRPr="007D398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0433E2" w:rsidRDefault="007D398A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0,04</w:t>
            </w:r>
          </w:p>
        </w:tc>
      </w:tr>
      <w:tr w:rsidR="00DF4A6A" w:rsidRPr="00DF4A6A" w:rsidTr="00D46D52">
        <w:tc>
          <w:tcPr>
            <w:tcW w:w="567" w:type="dxa"/>
            <w:vMerge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DF4A6A" w:rsidRPr="00DF4A6A" w:rsidRDefault="00DF4A6A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</w:t>
            </w:r>
            <w:r w:rsid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рофессии рабочих первого уровня</w:t>
            </w: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4A6A" w:rsidRPr="007D398A" w:rsidRDefault="00DF4A6A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r w:rsidR="007D398A"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248н</w:t>
            </w:r>
          </w:p>
        </w:tc>
        <w:tc>
          <w:tcPr>
            <w:tcW w:w="1412" w:type="dxa"/>
            <w:shd w:val="clear" w:color="auto" w:fill="auto"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DF4A6A" w:rsidRPr="00DF4A6A" w:rsidTr="00D46D52">
        <w:trPr>
          <w:trHeight w:val="20"/>
        </w:trPr>
        <w:tc>
          <w:tcPr>
            <w:tcW w:w="567" w:type="dxa"/>
            <w:vMerge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газогенераторщик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F4A6A" w:rsidRPr="007D398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0,38</w:t>
            </w:r>
          </w:p>
        </w:tc>
      </w:tr>
      <w:tr w:rsidR="00B33ACB" w:rsidRPr="00DF4A6A" w:rsidTr="00D46D52">
        <w:trPr>
          <w:trHeight w:val="20"/>
        </w:trPr>
        <w:tc>
          <w:tcPr>
            <w:tcW w:w="567" w:type="dxa"/>
            <w:vMerge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B33ACB" w:rsidRPr="00DF4A6A" w:rsidRDefault="00B33ACB" w:rsidP="00B33AC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рофессии рабочих второго уровня</w:t>
            </w: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3ACB" w:rsidRPr="007D398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 № 248н</w:t>
            </w:r>
          </w:p>
        </w:tc>
        <w:tc>
          <w:tcPr>
            <w:tcW w:w="1412" w:type="dxa"/>
            <w:shd w:val="clear" w:color="auto" w:fill="auto"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B33ACB" w:rsidRPr="00DF4A6A" w:rsidTr="00D46D52">
        <w:trPr>
          <w:trHeight w:val="20"/>
        </w:trPr>
        <w:tc>
          <w:tcPr>
            <w:tcW w:w="567" w:type="dxa"/>
            <w:vMerge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водитель автомобиля</w:t>
            </w:r>
          </w:p>
        </w:tc>
        <w:tc>
          <w:tcPr>
            <w:tcW w:w="1559" w:type="dxa"/>
            <w:vMerge/>
            <w:shd w:val="clear" w:color="auto" w:fill="auto"/>
          </w:tcPr>
          <w:p w:rsidR="00B33ACB" w:rsidRPr="007D398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0,16</w:t>
            </w:r>
          </w:p>
        </w:tc>
      </w:tr>
      <w:tr w:rsidR="000433E2" w:rsidRPr="00DF4A6A" w:rsidTr="00D46D52">
        <w:trPr>
          <w:trHeight w:val="382"/>
        </w:trPr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работников гидрометеорологической службы второго уровня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3E2" w:rsidRPr="007D398A" w:rsidRDefault="000433E2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30.06.2008 </w:t>
            </w:r>
            <w:r w:rsidR="007D398A"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303н</w:t>
            </w:r>
          </w:p>
        </w:tc>
        <w:tc>
          <w:tcPr>
            <w:tcW w:w="1412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0433E2" w:rsidRPr="00DF4A6A" w:rsidTr="00D46D52">
        <w:trPr>
          <w:trHeight w:val="20"/>
        </w:trPr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0433E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</w:t>
            </w:r>
            <w:r w:rsidRPr="000433E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ехник-аэролог 1 кат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0,02</w:t>
            </w:r>
          </w:p>
        </w:tc>
      </w:tr>
      <w:tr w:rsidR="000433E2" w:rsidRPr="00DF4A6A" w:rsidTr="00D46D52">
        <w:trPr>
          <w:trHeight w:val="20"/>
        </w:trPr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0433E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</w:t>
            </w:r>
            <w:r w:rsidRPr="000433E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ехник-метеоролог 1 кат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0,04</w:t>
            </w:r>
          </w:p>
        </w:tc>
      </w:tr>
      <w:tr w:rsidR="000433E2" w:rsidRPr="00DF4A6A" w:rsidTr="00D46D52">
        <w:trPr>
          <w:trHeight w:val="324"/>
        </w:trPr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работников гидрометеорологической службы третьего уровня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3E2" w:rsidRPr="007D398A" w:rsidRDefault="000433E2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30.06.2008 </w:t>
            </w:r>
            <w:r w:rsidR="007D398A"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303н</w:t>
            </w:r>
          </w:p>
        </w:tc>
        <w:tc>
          <w:tcPr>
            <w:tcW w:w="1412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B33ACB" w:rsidRPr="00DF4A6A" w:rsidTr="00D46D52">
        <w:trPr>
          <w:trHeight w:val="743"/>
        </w:trPr>
        <w:tc>
          <w:tcPr>
            <w:tcW w:w="567" w:type="dxa"/>
            <w:vMerge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B33ACB" w:rsidRDefault="00B33ACB" w:rsidP="000433E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синоптик 1(2) категории,</w:t>
            </w:r>
          </w:p>
          <w:p w:rsidR="00B33ACB" w:rsidRPr="00DF4A6A" w:rsidRDefault="00B33ACB" w:rsidP="00B33AC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гидролог 1 категории,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аэрохимик</w:t>
            </w:r>
            <w:proofErr w:type="spellEnd"/>
            <w:r w:rsidRPr="000433E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 кат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егории, гидрохимик 1 категории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B33ACB" w:rsidRPr="007D398A" w:rsidRDefault="00B33ACB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B33ACB" w:rsidRPr="00DF4A6A" w:rsidRDefault="00B33ACB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0,08</w:t>
            </w:r>
          </w:p>
        </w:tc>
      </w:tr>
      <w:tr w:rsidR="000433E2" w:rsidRPr="00DF4A6A" w:rsidTr="00D46D52">
        <w:tc>
          <w:tcPr>
            <w:tcW w:w="567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0433E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метеоролог 2 кат</w:t>
            </w:r>
            <w:r w:rsid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0433E2" w:rsidRPr="007D398A" w:rsidRDefault="000433E2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0433E2" w:rsidRPr="00DF4A6A" w:rsidRDefault="000433E2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0,04</w:t>
            </w:r>
          </w:p>
        </w:tc>
      </w:tr>
      <w:tr w:rsidR="00DF4A6A" w:rsidRPr="00DF4A6A" w:rsidTr="00D46D52">
        <w:tc>
          <w:tcPr>
            <w:tcW w:w="567" w:type="dxa"/>
            <w:vMerge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090" w:type="dxa"/>
            <w:vMerge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DF4A6A" w:rsidRPr="00DF4A6A" w:rsidRDefault="00DF4A6A" w:rsidP="00DF4A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работников гидрометеорологической службы четвертого уровня</w:t>
            </w:r>
          </w:p>
        </w:tc>
        <w:tc>
          <w:tcPr>
            <w:tcW w:w="1559" w:type="dxa"/>
            <w:shd w:val="clear" w:color="auto" w:fill="auto"/>
          </w:tcPr>
          <w:p w:rsidR="00DF4A6A" w:rsidRPr="007D398A" w:rsidRDefault="00DF4A6A" w:rsidP="007D398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30.06.2008 </w:t>
            </w:r>
            <w:r w:rsidR="007D398A"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303н</w:t>
            </w:r>
          </w:p>
        </w:tc>
        <w:tc>
          <w:tcPr>
            <w:tcW w:w="1412" w:type="dxa"/>
            <w:shd w:val="clear" w:color="auto" w:fill="auto"/>
          </w:tcPr>
          <w:p w:rsidR="00DF4A6A" w:rsidRPr="00DF4A6A" w:rsidRDefault="00DF4A6A" w:rsidP="007D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DF4A6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</w:t>
            </w:r>
            <w:r w:rsidR="007D398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</w:tbl>
    <w:p w:rsidR="00924AA3" w:rsidRDefault="00924AA3" w:rsidP="000049C6">
      <w:pPr>
        <w:autoSpaceDE w:val="0"/>
        <w:autoSpaceDN w:val="0"/>
        <w:adjustRightInd w:val="0"/>
        <w:rPr>
          <w:szCs w:val="26"/>
        </w:rPr>
      </w:pPr>
    </w:p>
    <w:p w:rsidR="005819E9" w:rsidRDefault="005819E9" w:rsidP="00DF4A6A">
      <w:pPr>
        <w:pStyle w:val="a5"/>
        <w:numPr>
          <w:ilvl w:val="1"/>
          <w:numId w:val="1"/>
        </w:numPr>
        <w:ind w:firstLine="709"/>
        <w:rPr>
          <w:szCs w:val="26"/>
        </w:rPr>
      </w:pPr>
      <w:r w:rsidRPr="003A137D">
        <w:rPr>
          <w:szCs w:val="26"/>
        </w:rPr>
        <w:t xml:space="preserve">Подпункт </w:t>
      </w:r>
      <w:r>
        <w:rPr>
          <w:szCs w:val="26"/>
        </w:rPr>
        <w:t>17</w:t>
      </w:r>
      <w:r w:rsidRPr="003A137D">
        <w:rPr>
          <w:szCs w:val="26"/>
        </w:rPr>
        <w:t xml:space="preserve"> таблицы пункта </w:t>
      </w:r>
      <w:r>
        <w:rPr>
          <w:szCs w:val="26"/>
        </w:rPr>
        <w:t>3.2</w:t>
      </w:r>
      <w:r w:rsidRPr="003A137D">
        <w:rPr>
          <w:szCs w:val="26"/>
        </w:rPr>
        <w:t xml:space="preserve"> приложения 2 к Положению изложить в следующей редакции</w:t>
      </w:r>
      <w:r>
        <w:rPr>
          <w:szCs w:val="26"/>
        </w:rPr>
        <w:t>:</w:t>
      </w:r>
    </w:p>
    <w:p w:rsidR="005819E9" w:rsidRDefault="005819E9" w:rsidP="005819E9">
      <w:pPr>
        <w:autoSpaceDE w:val="0"/>
        <w:autoSpaceDN w:val="0"/>
        <w:adjustRightInd w:val="0"/>
        <w:rPr>
          <w:szCs w:val="26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2268"/>
        <w:gridCol w:w="992"/>
      </w:tblGrid>
      <w:tr w:rsidR="005819E9" w:rsidRPr="005819E9" w:rsidTr="00CD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CD2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CD2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CD2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CD2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CD2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proofErr w:type="gramStart"/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Коэф-фициент</w:t>
            </w:r>
            <w:proofErr w:type="spellEnd"/>
            <w:proofErr w:type="gramEnd"/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CD2344" w:rsidRPr="005819E9" w:rsidTr="00CD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 w:rsidP="00581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Отдел по г. Норильску филиала федерального государс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твенного бюджетного учреждения «</w:t>
            </w: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Федеральная кадастровая палата Федеральной службы государственной регистр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ации, кадастра и картографии»</w:t>
            </w: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по Красноярскому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9" w:history="1">
              <w:r w:rsidRPr="005819E9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247н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9" w:rsidRPr="005819E9" w:rsidRDefault="00581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819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0,14</w:t>
            </w:r>
          </w:p>
        </w:tc>
      </w:tr>
    </w:tbl>
    <w:p w:rsidR="0052587E" w:rsidRDefault="0052587E" w:rsidP="0052587E">
      <w:pPr>
        <w:pStyle w:val="a5"/>
        <w:autoSpaceDE w:val="0"/>
        <w:autoSpaceDN w:val="0"/>
        <w:adjustRightInd w:val="0"/>
        <w:ind w:left="709"/>
        <w:rPr>
          <w:szCs w:val="26"/>
        </w:rPr>
      </w:pPr>
    </w:p>
    <w:p w:rsidR="00175262" w:rsidRDefault="00F05B03" w:rsidP="00DF4A6A">
      <w:pPr>
        <w:pStyle w:val="a5"/>
        <w:numPr>
          <w:ilvl w:val="1"/>
          <w:numId w:val="1"/>
        </w:numPr>
        <w:ind w:firstLine="709"/>
        <w:rPr>
          <w:szCs w:val="26"/>
        </w:rPr>
      </w:pPr>
      <w:r w:rsidRPr="003A137D">
        <w:rPr>
          <w:szCs w:val="26"/>
        </w:rPr>
        <w:t xml:space="preserve">Подпункт </w:t>
      </w:r>
      <w:r>
        <w:rPr>
          <w:szCs w:val="26"/>
        </w:rPr>
        <w:t>21</w:t>
      </w:r>
      <w:r w:rsidRPr="003A137D">
        <w:rPr>
          <w:szCs w:val="26"/>
        </w:rPr>
        <w:t xml:space="preserve"> таблицы пункта </w:t>
      </w:r>
      <w:r>
        <w:rPr>
          <w:szCs w:val="26"/>
        </w:rPr>
        <w:t>3.2</w:t>
      </w:r>
      <w:r w:rsidRPr="003A137D">
        <w:rPr>
          <w:szCs w:val="26"/>
        </w:rPr>
        <w:t xml:space="preserve"> приложения 2 к Положению изложить в следующей редакции</w:t>
      </w:r>
      <w:r>
        <w:rPr>
          <w:szCs w:val="26"/>
        </w:rPr>
        <w:t>:</w:t>
      </w:r>
    </w:p>
    <w:p w:rsidR="00F05B03" w:rsidRPr="00F05B03" w:rsidRDefault="00F05B03" w:rsidP="00A3261D">
      <w:pPr>
        <w:pStyle w:val="a5"/>
        <w:autoSpaceDE w:val="0"/>
        <w:autoSpaceDN w:val="0"/>
        <w:adjustRightInd w:val="0"/>
        <w:ind w:left="709"/>
        <w:rPr>
          <w:szCs w:val="26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4819"/>
        <w:gridCol w:w="2268"/>
        <w:gridCol w:w="992"/>
      </w:tblGrid>
      <w:tr w:rsidR="00F05B03" w:rsidTr="00CD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Коэф-фициент</w:t>
            </w:r>
            <w:proofErr w:type="spellEnd"/>
            <w:proofErr w:type="gram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F05B03" w:rsidTr="00CD23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Федеральное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казенное учреждение «Главное бюро медико-социальной экспертизы по Красноярскому краю» бюро № 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Руководители структурных подразделений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179B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от 06.08.2007 </w:t>
            </w:r>
            <w:hyperlink r:id="rId10" w:history="1">
              <w:r w:rsidR="009179B2"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</w:t>
              </w:r>
              <w:r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526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0,64</w:t>
            </w: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B2" w:rsidRDefault="00F05B03" w:rsidP="009179B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Средний медицинский и фармацевтический персонал,</w:t>
            </w:r>
          </w:p>
          <w:p w:rsidR="00F05B03" w:rsidRDefault="00F05B03" w:rsidP="009179B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179B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11" w:history="1">
              <w:r w:rsidR="009179B2"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</w:t>
              </w:r>
              <w:r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526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медицинская сестра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0,03</w:t>
            </w: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179B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2" w:history="1">
              <w:r w:rsidR="009179B2"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</w:t>
              </w:r>
              <w:r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247н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0,28</w:t>
            </w: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179B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3" w:history="1">
              <w:r w:rsidR="009179B2"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</w:t>
              </w:r>
              <w:r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247н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психолог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0,21</w:t>
            </w: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F05B0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программист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0,02</w:t>
            </w: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179B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4" w:history="1">
              <w:r w:rsidR="009179B2"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</w:t>
              </w:r>
              <w:r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248н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0,14</w:t>
            </w:r>
          </w:p>
        </w:tc>
      </w:tr>
      <w:tr w:rsidR="00F05B03" w:rsidTr="00CD23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Pr="009179B2" w:rsidRDefault="00F05B03" w:rsidP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9179B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5" w:history="1">
              <w:r w:rsidR="009179B2"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</w:t>
              </w:r>
              <w:r w:rsidRPr="009179B2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 xml:space="preserve"> 248н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3" w:rsidRDefault="00F05B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0,34</w:t>
            </w:r>
          </w:p>
        </w:tc>
      </w:tr>
    </w:tbl>
    <w:p w:rsidR="00175262" w:rsidRDefault="00175262" w:rsidP="00175262">
      <w:pPr>
        <w:autoSpaceDE w:val="0"/>
        <w:autoSpaceDN w:val="0"/>
        <w:adjustRightInd w:val="0"/>
        <w:rPr>
          <w:szCs w:val="26"/>
        </w:rPr>
      </w:pPr>
    </w:p>
    <w:p w:rsidR="00A3261D" w:rsidRDefault="00A3261D" w:rsidP="00DF4A6A">
      <w:pPr>
        <w:pStyle w:val="a5"/>
        <w:numPr>
          <w:ilvl w:val="1"/>
          <w:numId w:val="1"/>
        </w:numPr>
        <w:ind w:firstLine="709"/>
        <w:rPr>
          <w:szCs w:val="26"/>
        </w:rPr>
      </w:pPr>
      <w:r w:rsidRPr="003A137D">
        <w:rPr>
          <w:szCs w:val="26"/>
        </w:rPr>
        <w:t xml:space="preserve">Подпункт </w:t>
      </w:r>
      <w:r>
        <w:rPr>
          <w:szCs w:val="26"/>
        </w:rPr>
        <w:t>22</w:t>
      </w:r>
      <w:r w:rsidRPr="003A137D">
        <w:rPr>
          <w:szCs w:val="26"/>
        </w:rPr>
        <w:t xml:space="preserve"> таблицы пункта </w:t>
      </w:r>
      <w:r>
        <w:rPr>
          <w:szCs w:val="26"/>
        </w:rPr>
        <w:t>3.2</w:t>
      </w:r>
      <w:r w:rsidRPr="003A137D">
        <w:rPr>
          <w:szCs w:val="26"/>
        </w:rPr>
        <w:t xml:space="preserve"> приложения 2 к Положению изложить в следующей редакции</w:t>
      </w:r>
      <w:r>
        <w:rPr>
          <w:szCs w:val="26"/>
        </w:rPr>
        <w:t>:</w:t>
      </w:r>
    </w:p>
    <w:p w:rsidR="00E43BD9" w:rsidRDefault="00E43BD9" w:rsidP="00E43BD9">
      <w:pPr>
        <w:pStyle w:val="a5"/>
        <w:ind w:left="709"/>
        <w:rPr>
          <w:szCs w:val="26"/>
        </w:rPr>
      </w:pPr>
    </w:p>
    <w:tbl>
      <w:tblPr>
        <w:tblW w:w="1034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4819"/>
        <w:gridCol w:w="2268"/>
        <w:gridCol w:w="987"/>
      </w:tblGrid>
      <w:tr w:rsidR="00A3261D" w:rsidTr="00BA0DA0">
        <w:trPr>
          <w:tblHeader/>
        </w:trPr>
        <w:tc>
          <w:tcPr>
            <w:tcW w:w="567" w:type="dxa"/>
          </w:tcPr>
          <w:p w:rsidR="00A3261D" w:rsidRDefault="00A3261D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2" w:type="dxa"/>
          </w:tcPr>
          <w:p w:rsidR="00A3261D" w:rsidRDefault="00A3261D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819" w:type="dxa"/>
          </w:tcPr>
          <w:p w:rsidR="00A3261D" w:rsidRDefault="00A3261D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2268" w:type="dxa"/>
          </w:tcPr>
          <w:p w:rsidR="00A3261D" w:rsidRDefault="00A3261D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987" w:type="dxa"/>
          </w:tcPr>
          <w:p w:rsidR="00A3261D" w:rsidRDefault="00A3261D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Коэф-фициент</w:t>
            </w:r>
            <w:proofErr w:type="spellEnd"/>
            <w:proofErr w:type="gram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A3261D" w:rsidTr="00BA0DA0">
        <w:tc>
          <w:tcPr>
            <w:tcW w:w="567" w:type="dxa"/>
            <w:vMerge w:val="restart"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2" w:type="dxa"/>
            <w:vMerge w:val="restart"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Федеральное казенное учреждение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«</w:t>
            </w: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Главное бюро медико-социальной экспертизы по Красноярскому краю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 бюро №</w:t>
            </w: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41</w:t>
            </w:r>
          </w:p>
        </w:tc>
        <w:tc>
          <w:tcPr>
            <w:tcW w:w="4819" w:type="dxa"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2268" w:type="dxa"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16" w:history="1">
              <w:r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</w:t>
              </w:r>
              <w:r w:rsidRPr="00A3261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526</w:t>
              </w:r>
            </w:hyperlink>
          </w:p>
        </w:tc>
        <w:tc>
          <w:tcPr>
            <w:tcW w:w="987" w:type="dxa"/>
          </w:tcPr>
          <w:p w:rsidR="00A3261D" w:rsidRPr="00A3261D" w:rsidRDefault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0,27</w:t>
            </w:r>
          </w:p>
        </w:tc>
      </w:tr>
      <w:tr w:rsidR="00BA0DA0" w:rsidTr="00BA0DA0">
        <w:tc>
          <w:tcPr>
            <w:tcW w:w="567" w:type="dxa"/>
            <w:vMerge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первого уровня:</w:t>
            </w:r>
          </w:p>
        </w:tc>
        <w:tc>
          <w:tcPr>
            <w:tcW w:w="2268" w:type="dxa"/>
            <w:vMerge w:val="restart"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7" w:history="1">
              <w:r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</w:t>
              </w:r>
              <w:r w:rsidRPr="00A3261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87" w:type="dxa"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BA0DA0" w:rsidTr="00BA0DA0">
        <w:tc>
          <w:tcPr>
            <w:tcW w:w="567" w:type="dxa"/>
            <w:vMerge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делопроизводитель</w:t>
            </w:r>
          </w:p>
        </w:tc>
        <w:tc>
          <w:tcPr>
            <w:tcW w:w="2268" w:type="dxa"/>
            <w:vMerge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BA0DA0" w:rsidRPr="00A3261D" w:rsidRDefault="00BA0DA0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0,06</w:t>
            </w:r>
          </w:p>
        </w:tc>
      </w:tr>
      <w:tr w:rsidR="00A3261D" w:rsidTr="00BA0DA0">
        <w:tc>
          <w:tcPr>
            <w:tcW w:w="567" w:type="dxa"/>
            <w:vMerge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819" w:type="dxa"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2268" w:type="dxa"/>
          </w:tcPr>
          <w:p w:rsidR="00A3261D" w:rsidRPr="00A3261D" w:rsidRDefault="00A3261D" w:rsidP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8" w:history="1">
              <w:r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</w:t>
              </w:r>
              <w:r w:rsidRPr="00A3261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987" w:type="dxa"/>
          </w:tcPr>
          <w:p w:rsidR="00A3261D" w:rsidRPr="00A3261D" w:rsidRDefault="00A32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3261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0,03</w:t>
            </w:r>
          </w:p>
        </w:tc>
      </w:tr>
    </w:tbl>
    <w:p w:rsidR="00175262" w:rsidRDefault="00175262" w:rsidP="00175262">
      <w:pPr>
        <w:autoSpaceDE w:val="0"/>
        <w:autoSpaceDN w:val="0"/>
        <w:adjustRightInd w:val="0"/>
        <w:rPr>
          <w:szCs w:val="26"/>
        </w:rPr>
      </w:pPr>
    </w:p>
    <w:p w:rsidR="0052587E" w:rsidRDefault="0052587E" w:rsidP="00DF4A6A">
      <w:pPr>
        <w:pStyle w:val="a5"/>
        <w:numPr>
          <w:ilvl w:val="1"/>
          <w:numId w:val="1"/>
        </w:numPr>
        <w:ind w:firstLine="709"/>
        <w:rPr>
          <w:szCs w:val="26"/>
        </w:rPr>
      </w:pPr>
      <w:r w:rsidRPr="003A137D">
        <w:rPr>
          <w:szCs w:val="26"/>
        </w:rPr>
        <w:t xml:space="preserve">Подпункт </w:t>
      </w:r>
      <w:r>
        <w:rPr>
          <w:szCs w:val="26"/>
        </w:rPr>
        <w:t>23</w:t>
      </w:r>
      <w:r w:rsidRPr="003A137D">
        <w:rPr>
          <w:szCs w:val="26"/>
        </w:rPr>
        <w:t xml:space="preserve"> таблицы пункта </w:t>
      </w:r>
      <w:r>
        <w:rPr>
          <w:szCs w:val="26"/>
        </w:rPr>
        <w:t>3.2</w:t>
      </w:r>
      <w:r w:rsidRPr="003A137D">
        <w:rPr>
          <w:szCs w:val="26"/>
        </w:rPr>
        <w:t xml:space="preserve"> приложения 2 к Положению изложить в следующей редакции</w:t>
      </w:r>
      <w:r>
        <w:rPr>
          <w:szCs w:val="26"/>
        </w:rPr>
        <w:t>:</w:t>
      </w:r>
    </w:p>
    <w:p w:rsidR="00A3261D" w:rsidRDefault="00A3261D" w:rsidP="0052587E">
      <w:pPr>
        <w:autoSpaceDE w:val="0"/>
        <w:autoSpaceDN w:val="0"/>
        <w:adjustRightInd w:val="0"/>
        <w:ind w:firstLine="709"/>
        <w:rPr>
          <w:szCs w:val="26"/>
        </w:rPr>
      </w:pPr>
    </w:p>
    <w:tbl>
      <w:tblPr>
        <w:tblW w:w="1034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678"/>
        <w:gridCol w:w="2268"/>
        <w:gridCol w:w="987"/>
      </w:tblGrid>
      <w:tr w:rsidR="00CD2344" w:rsidTr="00BA0DA0">
        <w:trPr>
          <w:tblHeader/>
        </w:trPr>
        <w:tc>
          <w:tcPr>
            <w:tcW w:w="567" w:type="dxa"/>
          </w:tcPr>
          <w:p w:rsidR="0052587E" w:rsidRDefault="0052587E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52587E" w:rsidRDefault="0052587E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78" w:type="dxa"/>
          </w:tcPr>
          <w:p w:rsidR="0052587E" w:rsidRDefault="0052587E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2268" w:type="dxa"/>
          </w:tcPr>
          <w:p w:rsidR="0052587E" w:rsidRDefault="0052587E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987" w:type="dxa"/>
          </w:tcPr>
          <w:p w:rsidR="0052587E" w:rsidRDefault="0052587E" w:rsidP="00DF4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Коэф-фициент</w:t>
            </w:r>
            <w:proofErr w:type="spellEnd"/>
            <w:proofErr w:type="gram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52587E" w:rsidTr="00CD2344">
        <w:tc>
          <w:tcPr>
            <w:tcW w:w="567" w:type="dxa"/>
            <w:vMerge w:val="restart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vMerge w:val="restart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Поликлиника федерального </w:t>
            </w: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казенного учреждения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здравоохранения «</w:t>
            </w: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Медико-санитарная часть Министерства внутренних дел Российской Федерации по Красноярскому краю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Общеотраслевые должности служащих третьего уровня</w:t>
            </w:r>
          </w:p>
        </w:tc>
        <w:tc>
          <w:tcPr>
            <w:tcW w:w="226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29.05.2008 </w:t>
            </w:r>
            <w:hyperlink r:id="rId19" w:history="1">
              <w:r w:rsidRPr="0052587E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0,31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226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31.03.2008 </w:t>
            </w:r>
            <w:hyperlink r:id="rId20" w:history="1">
              <w:r w:rsidRPr="0052587E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149н</w:t>
              </w:r>
            </w:hyperlink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0,53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Медицинский и фармацевтический персонал первого уровня, 1 квалификационный уровень:</w:t>
            </w:r>
          </w:p>
        </w:tc>
        <w:tc>
          <w:tcPr>
            <w:tcW w:w="2268" w:type="dxa"/>
            <w:vMerge w:val="restart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21" w:history="1">
              <w:r w:rsidRPr="0052587E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сестра-хозяйка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0,14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санитарка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0,15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Средний медицинский и фармацевтический персонал:</w:t>
            </w:r>
          </w:p>
        </w:tc>
        <w:tc>
          <w:tcPr>
            <w:tcW w:w="2268" w:type="dxa"/>
            <w:vMerge w:val="restart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22" w:history="1">
              <w:r w:rsidRPr="0052587E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медицинский регистратор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0,39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лаборант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медицинская сестра, медицинская сестра участковая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медицинская сестра по физиотерапии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0,39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EE276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  <w:r w:rsidR="00EE276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медицинская сестра процедурной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старшая медицинская сестра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0,35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Врачи и провизоры:</w:t>
            </w:r>
          </w:p>
        </w:tc>
        <w:tc>
          <w:tcPr>
            <w:tcW w:w="2268" w:type="dxa"/>
            <w:vMerge w:val="restart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 06.08.2007 </w:t>
            </w:r>
            <w:hyperlink r:id="rId23" w:history="1">
              <w:r w:rsidRPr="0052587E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526</w:t>
              </w:r>
            </w:hyperlink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врач-</w:t>
            </w:r>
            <w:proofErr w:type="spellStart"/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оториноларинголог</w:t>
            </w:r>
            <w:proofErr w:type="spellEnd"/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врач-офтальмолог, врач-психиатр, врач-хирург, врач функциональной диагностики, врач-</w:t>
            </w:r>
            <w:proofErr w:type="spellStart"/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дерматовенеролог</w:t>
            </w:r>
            <w:proofErr w:type="spellEnd"/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врач-акушер-гинеколог</w:t>
            </w:r>
            <w:r w:rsidR="00EE276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EE276D" w:rsidRPr="00EE276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0,32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врач-невролог, врач-стоматолог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0,29</w:t>
            </w: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52587E" w:rsidTr="00CD2344">
        <w:tc>
          <w:tcPr>
            <w:tcW w:w="567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678" w:type="dxa"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врач-терапевт участковый</w:t>
            </w:r>
          </w:p>
        </w:tc>
        <w:tc>
          <w:tcPr>
            <w:tcW w:w="2268" w:type="dxa"/>
            <w:vMerge/>
          </w:tcPr>
          <w:p w:rsidR="0052587E" w:rsidRPr="0052587E" w:rsidRDefault="0052587E" w:rsidP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987" w:type="dxa"/>
          </w:tcPr>
          <w:p w:rsidR="0052587E" w:rsidRPr="0052587E" w:rsidRDefault="00525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2587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0,29</w:t>
            </w:r>
          </w:p>
        </w:tc>
      </w:tr>
    </w:tbl>
    <w:p w:rsidR="004C0B90" w:rsidRDefault="004C0B90" w:rsidP="00175262">
      <w:pPr>
        <w:autoSpaceDE w:val="0"/>
        <w:autoSpaceDN w:val="0"/>
        <w:adjustRightInd w:val="0"/>
        <w:rPr>
          <w:szCs w:val="26"/>
        </w:rPr>
      </w:pPr>
    </w:p>
    <w:p w:rsidR="005B4A90" w:rsidRPr="005B4A90" w:rsidRDefault="005B4A90" w:rsidP="005B4A90">
      <w:pPr>
        <w:pStyle w:val="a5"/>
        <w:numPr>
          <w:ilvl w:val="0"/>
          <w:numId w:val="1"/>
        </w:numPr>
        <w:ind w:firstLine="709"/>
        <w:rPr>
          <w:szCs w:val="26"/>
        </w:rPr>
      </w:pPr>
      <w:r w:rsidRPr="005B4A90">
        <w:rPr>
          <w:szCs w:val="26"/>
        </w:rPr>
        <w:lastRenderedPageBreak/>
        <w:t xml:space="preserve">Установить, что по дополнительным компенсационным выплатам, осуществленным работникам на отпускной расчет по коэффициентам ДКВ, измененным настоящим </w:t>
      </w:r>
      <w:r>
        <w:rPr>
          <w:szCs w:val="26"/>
        </w:rPr>
        <w:t>р</w:t>
      </w:r>
      <w:r w:rsidRPr="005B4A90">
        <w:rPr>
          <w:szCs w:val="26"/>
        </w:rPr>
        <w:t>ешением в меньшую сторону, перерасчет не производить.</w:t>
      </w:r>
    </w:p>
    <w:p w:rsidR="000808D6" w:rsidRPr="003A137D" w:rsidRDefault="00525BAD" w:rsidP="004B06DB">
      <w:pPr>
        <w:pStyle w:val="a5"/>
        <w:numPr>
          <w:ilvl w:val="0"/>
          <w:numId w:val="1"/>
        </w:numPr>
        <w:ind w:firstLine="709"/>
        <w:rPr>
          <w:szCs w:val="26"/>
        </w:rPr>
      </w:pPr>
      <w:r w:rsidRPr="003A137D">
        <w:rPr>
          <w:szCs w:val="26"/>
        </w:rPr>
        <w:t>Контроль исполнения решения возложить на председателя комиссии Городского Совета по бюджету и собственности В.В. Цюпко.</w:t>
      </w:r>
    </w:p>
    <w:p w:rsidR="00AB181D" w:rsidRPr="003A137D" w:rsidRDefault="00525BAD" w:rsidP="004B06DB">
      <w:pPr>
        <w:pStyle w:val="a5"/>
        <w:numPr>
          <w:ilvl w:val="0"/>
          <w:numId w:val="1"/>
        </w:numPr>
        <w:ind w:firstLine="709"/>
        <w:rPr>
          <w:szCs w:val="26"/>
        </w:rPr>
      </w:pPr>
      <w:r w:rsidRPr="003A137D">
        <w:rPr>
          <w:szCs w:val="26"/>
        </w:rPr>
        <w:t>Настоящее решение вступает в силу по истечении 10 дней с момента опубликования</w:t>
      </w:r>
      <w:r w:rsidR="00156564" w:rsidRPr="003A137D">
        <w:rPr>
          <w:szCs w:val="26"/>
        </w:rPr>
        <w:t xml:space="preserve"> и распространяет свое действие на правоотношения, возникшие</w:t>
      </w:r>
      <w:r w:rsidR="00AB181D" w:rsidRPr="003A137D">
        <w:rPr>
          <w:szCs w:val="26"/>
        </w:rPr>
        <w:t>:</w:t>
      </w:r>
    </w:p>
    <w:p w:rsidR="00222A0B" w:rsidRDefault="00F15E31" w:rsidP="00CD23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- по пункт</w:t>
      </w:r>
      <w:r w:rsidR="00222A0B">
        <w:rPr>
          <w:rFonts w:ascii="Times New Roman" w:hAnsi="Times New Roman" w:cs="Times New Roman"/>
          <w:sz w:val="26"/>
          <w:szCs w:val="26"/>
        </w:rPr>
        <w:t>ам</w:t>
      </w:r>
      <w:r w:rsidRPr="003A137D">
        <w:rPr>
          <w:rFonts w:ascii="Times New Roman" w:hAnsi="Times New Roman" w:cs="Times New Roman"/>
          <w:sz w:val="26"/>
          <w:szCs w:val="26"/>
        </w:rPr>
        <w:t xml:space="preserve"> 1.1</w:t>
      </w:r>
      <w:r w:rsidR="00E43BD9">
        <w:rPr>
          <w:rFonts w:ascii="Times New Roman" w:hAnsi="Times New Roman" w:cs="Times New Roman"/>
          <w:sz w:val="26"/>
          <w:szCs w:val="26"/>
        </w:rPr>
        <w:t xml:space="preserve"> – </w:t>
      </w:r>
      <w:r w:rsidR="00222A0B">
        <w:rPr>
          <w:rFonts w:ascii="Times New Roman" w:hAnsi="Times New Roman" w:cs="Times New Roman"/>
          <w:sz w:val="26"/>
          <w:szCs w:val="26"/>
        </w:rPr>
        <w:t>1.3</w:t>
      </w:r>
      <w:r w:rsidR="00AB181D" w:rsidRPr="003A137D">
        <w:rPr>
          <w:rFonts w:ascii="Times New Roman" w:hAnsi="Times New Roman" w:cs="Times New Roman"/>
          <w:sz w:val="26"/>
          <w:szCs w:val="26"/>
        </w:rPr>
        <w:t xml:space="preserve"> </w:t>
      </w:r>
      <w:r w:rsidR="00AB181D" w:rsidRPr="00222A0B">
        <w:rPr>
          <w:rFonts w:ascii="Times New Roman" w:hAnsi="Times New Roman" w:cs="Times New Roman"/>
          <w:sz w:val="26"/>
          <w:szCs w:val="26"/>
        </w:rPr>
        <w:t>с</w:t>
      </w:r>
      <w:r w:rsidR="00222A0B" w:rsidRPr="00222A0B">
        <w:rPr>
          <w:rFonts w:ascii="Times New Roman" w:hAnsi="Times New Roman" w:cs="Times New Roman"/>
          <w:sz w:val="26"/>
          <w:szCs w:val="26"/>
        </w:rPr>
        <w:t>о</w:t>
      </w:r>
      <w:r w:rsidR="00AB181D" w:rsidRPr="00222A0B">
        <w:rPr>
          <w:rFonts w:ascii="Times New Roman" w:hAnsi="Times New Roman" w:cs="Times New Roman"/>
          <w:sz w:val="26"/>
          <w:szCs w:val="26"/>
        </w:rPr>
        <w:t xml:space="preserve"> </w:t>
      </w:r>
      <w:r w:rsidR="00222A0B" w:rsidRPr="00222A0B">
        <w:rPr>
          <w:rFonts w:ascii="Times New Roman" w:hAnsi="Times New Roman" w:cs="Times New Roman"/>
          <w:sz w:val="26"/>
          <w:szCs w:val="26"/>
        </w:rPr>
        <w:t>дня принятия;</w:t>
      </w:r>
    </w:p>
    <w:p w:rsidR="00222A0B" w:rsidRDefault="00222A0B" w:rsidP="00222A0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пунктам 1.4 – 1.</w:t>
      </w:r>
      <w:r w:rsidR="00CF6D7D">
        <w:rPr>
          <w:rFonts w:ascii="Times New Roman" w:hAnsi="Times New Roman" w:cs="Times New Roman"/>
          <w:sz w:val="26"/>
          <w:szCs w:val="26"/>
        </w:rPr>
        <w:t>8</w:t>
      </w:r>
      <w:r w:rsidR="005B4A90">
        <w:rPr>
          <w:rFonts w:ascii="Times New Roman" w:hAnsi="Times New Roman" w:cs="Times New Roman"/>
          <w:sz w:val="26"/>
          <w:szCs w:val="26"/>
        </w:rPr>
        <w:t xml:space="preserve"> с 01.04.2017;</w:t>
      </w:r>
    </w:p>
    <w:p w:rsidR="00D24F96" w:rsidRDefault="00D24F96" w:rsidP="00CD23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пункту 1.</w:t>
      </w:r>
      <w:r w:rsidR="00CF6D7D">
        <w:rPr>
          <w:rFonts w:ascii="Times New Roman" w:hAnsi="Times New Roman" w:cs="Times New Roman"/>
          <w:sz w:val="26"/>
          <w:szCs w:val="26"/>
        </w:rPr>
        <w:t>9</w:t>
      </w:r>
      <w:r w:rsidR="005B4A90">
        <w:rPr>
          <w:rFonts w:ascii="Times New Roman" w:hAnsi="Times New Roman" w:cs="Times New Roman"/>
          <w:sz w:val="26"/>
          <w:szCs w:val="26"/>
        </w:rPr>
        <w:t xml:space="preserve"> с 01.01.2017.</w:t>
      </w:r>
    </w:p>
    <w:p w:rsidR="00525BAD" w:rsidRPr="003A137D" w:rsidRDefault="00525BAD" w:rsidP="005B4A90">
      <w:pPr>
        <w:pStyle w:val="a5"/>
        <w:numPr>
          <w:ilvl w:val="0"/>
          <w:numId w:val="1"/>
        </w:numPr>
        <w:ind w:firstLine="709"/>
        <w:rPr>
          <w:szCs w:val="26"/>
        </w:rPr>
      </w:pPr>
      <w:r w:rsidRPr="003A137D">
        <w:rPr>
          <w:szCs w:val="26"/>
        </w:rPr>
        <w:t>Настоящее решение опубликовать в газете «Заполярная правда».</w:t>
      </w:r>
    </w:p>
    <w:p w:rsidR="00BE5B41" w:rsidRDefault="00BE5B41" w:rsidP="00525BAD">
      <w:pPr>
        <w:rPr>
          <w:szCs w:val="26"/>
        </w:rPr>
      </w:pPr>
    </w:p>
    <w:p w:rsidR="00F37439" w:rsidRPr="003A137D" w:rsidRDefault="00F37439" w:rsidP="00525BAD">
      <w:pPr>
        <w:rPr>
          <w:szCs w:val="26"/>
        </w:rPr>
      </w:pPr>
    </w:p>
    <w:p w:rsidR="00BE5B41" w:rsidRPr="003A137D" w:rsidRDefault="00BE5B41" w:rsidP="00525BAD">
      <w:pPr>
        <w:rPr>
          <w:szCs w:val="26"/>
        </w:rPr>
      </w:pPr>
    </w:p>
    <w:p w:rsidR="00525BAD" w:rsidRDefault="00525BAD" w:rsidP="00525BAD">
      <w:r w:rsidRPr="003A137D">
        <w:rPr>
          <w:szCs w:val="26"/>
        </w:rPr>
        <w:t xml:space="preserve">Глава города Норильска </w:t>
      </w:r>
      <w:bookmarkStart w:id="1" w:name="RANGE!A1:E145"/>
      <w:bookmarkEnd w:id="1"/>
      <w:r w:rsidRPr="003A137D">
        <w:rPr>
          <w:szCs w:val="26"/>
        </w:rPr>
        <w:t xml:space="preserve">                                               </w:t>
      </w:r>
      <w:r w:rsidR="00027DFE" w:rsidRPr="003A137D">
        <w:rPr>
          <w:szCs w:val="26"/>
        </w:rPr>
        <w:t xml:space="preserve">   </w:t>
      </w:r>
      <w:r w:rsidRPr="003A137D">
        <w:rPr>
          <w:szCs w:val="26"/>
        </w:rPr>
        <w:t xml:space="preserve">                            О.Г. Курилов</w:t>
      </w:r>
    </w:p>
    <w:sectPr w:rsidR="00525BAD" w:rsidSect="00F15E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4"/>
  </w:num>
  <w:num w:numId="5">
    <w:abstractNumId w:val="19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21"/>
  </w:num>
  <w:num w:numId="12">
    <w:abstractNumId w:val="5"/>
  </w:num>
  <w:num w:numId="13">
    <w:abstractNumId w:val="16"/>
  </w:num>
  <w:num w:numId="14">
    <w:abstractNumId w:val="27"/>
  </w:num>
  <w:num w:numId="15">
    <w:abstractNumId w:val="23"/>
  </w:num>
  <w:num w:numId="16">
    <w:abstractNumId w:val="6"/>
  </w:num>
  <w:num w:numId="17">
    <w:abstractNumId w:val="11"/>
  </w:num>
  <w:num w:numId="18">
    <w:abstractNumId w:val="10"/>
  </w:num>
  <w:num w:numId="19">
    <w:abstractNumId w:val="25"/>
  </w:num>
  <w:num w:numId="20">
    <w:abstractNumId w:val="9"/>
  </w:num>
  <w:num w:numId="21">
    <w:abstractNumId w:val="20"/>
  </w:num>
  <w:num w:numId="22">
    <w:abstractNumId w:val="3"/>
  </w:num>
  <w:num w:numId="23">
    <w:abstractNumId w:val="17"/>
  </w:num>
  <w:num w:numId="24">
    <w:abstractNumId w:val="13"/>
  </w:num>
  <w:num w:numId="25">
    <w:abstractNumId w:val="1"/>
  </w:num>
  <w:num w:numId="26">
    <w:abstractNumId w:val="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22BB7"/>
    <w:rsid w:val="00027DFE"/>
    <w:rsid w:val="000407D0"/>
    <w:rsid w:val="000433E2"/>
    <w:rsid w:val="000808D6"/>
    <w:rsid w:val="000827BF"/>
    <w:rsid w:val="000C033B"/>
    <w:rsid w:val="00110E3F"/>
    <w:rsid w:val="00111DD0"/>
    <w:rsid w:val="0011267D"/>
    <w:rsid w:val="00121F2B"/>
    <w:rsid w:val="00156564"/>
    <w:rsid w:val="00160819"/>
    <w:rsid w:val="00175262"/>
    <w:rsid w:val="0017665F"/>
    <w:rsid w:val="001B24D9"/>
    <w:rsid w:val="001C54A5"/>
    <w:rsid w:val="001E67E0"/>
    <w:rsid w:val="001F5730"/>
    <w:rsid w:val="00222A0B"/>
    <w:rsid w:val="00241277"/>
    <w:rsid w:val="00242A77"/>
    <w:rsid w:val="00252E03"/>
    <w:rsid w:val="00272E86"/>
    <w:rsid w:val="00282328"/>
    <w:rsid w:val="002A5C20"/>
    <w:rsid w:val="002C12F3"/>
    <w:rsid w:val="002F40B2"/>
    <w:rsid w:val="002F56C9"/>
    <w:rsid w:val="002F744D"/>
    <w:rsid w:val="00311959"/>
    <w:rsid w:val="00315A3E"/>
    <w:rsid w:val="0032461A"/>
    <w:rsid w:val="003615A4"/>
    <w:rsid w:val="003A137D"/>
    <w:rsid w:val="003B4A51"/>
    <w:rsid w:val="003B6E4A"/>
    <w:rsid w:val="003D1105"/>
    <w:rsid w:val="003D346B"/>
    <w:rsid w:val="003E16F4"/>
    <w:rsid w:val="00413C20"/>
    <w:rsid w:val="00427276"/>
    <w:rsid w:val="004359D3"/>
    <w:rsid w:val="004401C2"/>
    <w:rsid w:val="0044651D"/>
    <w:rsid w:val="004567E9"/>
    <w:rsid w:val="004B06DB"/>
    <w:rsid w:val="004B5254"/>
    <w:rsid w:val="004C0B90"/>
    <w:rsid w:val="004C7AAA"/>
    <w:rsid w:val="00506275"/>
    <w:rsid w:val="00523CB1"/>
    <w:rsid w:val="0052587E"/>
    <w:rsid w:val="00525BAD"/>
    <w:rsid w:val="0053436C"/>
    <w:rsid w:val="00551993"/>
    <w:rsid w:val="00571259"/>
    <w:rsid w:val="005819E9"/>
    <w:rsid w:val="00597F24"/>
    <w:rsid w:val="005B4A90"/>
    <w:rsid w:val="005C1821"/>
    <w:rsid w:val="005D0952"/>
    <w:rsid w:val="00611F6A"/>
    <w:rsid w:val="00685D92"/>
    <w:rsid w:val="006B6A9F"/>
    <w:rsid w:val="0073197B"/>
    <w:rsid w:val="00753E21"/>
    <w:rsid w:val="00782255"/>
    <w:rsid w:val="007A6E50"/>
    <w:rsid w:val="007C62A6"/>
    <w:rsid w:val="007C7FF6"/>
    <w:rsid w:val="007D0A42"/>
    <w:rsid w:val="007D398A"/>
    <w:rsid w:val="007F11F1"/>
    <w:rsid w:val="008220F6"/>
    <w:rsid w:val="00827E33"/>
    <w:rsid w:val="00872D1A"/>
    <w:rsid w:val="00873686"/>
    <w:rsid w:val="008A5608"/>
    <w:rsid w:val="008E1A41"/>
    <w:rsid w:val="008F6C40"/>
    <w:rsid w:val="009179B2"/>
    <w:rsid w:val="0092337B"/>
    <w:rsid w:val="00924AA3"/>
    <w:rsid w:val="00924C08"/>
    <w:rsid w:val="0093681B"/>
    <w:rsid w:val="009450E3"/>
    <w:rsid w:val="0095094B"/>
    <w:rsid w:val="009658B9"/>
    <w:rsid w:val="00970D31"/>
    <w:rsid w:val="00984F48"/>
    <w:rsid w:val="0099708F"/>
    <w:rsid w:val="009E5C06"/>
    <w:rsid w:val="00A12DA5"/>
    <w:rsid w:val="00A149AC"/>
    <w:rsid w:val="00A26CC5"/>
    <w:rsid w:val="00A3261D"/>
    <w:rsid w:val="00A40CF0"/>
    <w:rsid w:val="00A52DDD"/>
    <w:rsid w:val="00A5547D"/>
    <w:rsid w:val="00A70DC2"/>
    <w:rsid w:val="00A922A1"/>
    <w:rsid w:val="00A930A9"/>
    <w:rsid w:val="00AB181D"/>
    <w:rsid w:val="00AC15BF"/>
    <w:rsid w:val="00AD2784"/>
    <w:rsid w:val="00AF39CF"/>
    <w:rsid w:val="00B26436"/>
    <w:rsid w:val="00B33ACB"/>
    <w:rsid w:val="00B70F0B"/>
    <w:rsid w:val="00B71D48"/>
    <w:rsid w:val="00B9172F"/>
    <w:rsid w:val="00BA0DA0"/>
    <w:rsid w:val="00BB6C0F"/>
    <w:rsid w:val="00BC1BB7"/>
    <w:rsid w:val="00BE5B41"/>
    <w:rsid w:val="00C314DE"/>
    <w:rsid w:val="00C315E8"/>
    <w:rsid w:val="00C5009F"/>
    <w:rsid w:val="00C63CA6"/>
    <w:rsid w:val="00C74CE6"/>
    <w:rsid w:val="00C84B0B"/>
    <w:rsid w:val="00C85EE1"/>
    <w:rsid w:val="00CA4570"/>
    <w:rsid w:val="00CB2533"/>
    <w:rsid w:val="00CB33E5"/>
    <w:rsid w:val="00CC0BFD"/>
    <w:rsid w:val="00CC777B"/>
    <w:rsid w:val="00CD2344"/>
    <w:rsid w:val="00CD63DB"/>
    <w:rsid w:val="00CD71E3"/>
    <w:rsid w:val="00CF59C1"/>
    <w:rsid w:val="00CF6D7D"/>
    <w:rsid w:val="00D13732"/>
    <w:rsid w:val="00D157D1"/>
    <w:rsid w:val="00D172DB"/>
    <w:rsid w:val="00D24F96"/>
    <w:rsid w:val="00D37F9C"/>
    <w:rsid w:val="00D46D52"/>
    <w:rsid w:val="00D61B4C"/>
    <w:rsid w:val="00D724F9"/>
    <w:rsid w:val="00D809E9"/>
    <w:rsid w:val="00DF4A6A"/>
    <w:rsid w:val="00E060E3"/>
    <w:rsid w:val="00E21F52"/>
    <w:rsid w:val="00E35F35"/>
    <w:rsid w:val="00E43BD9"/>
    <w:rsid w:val="00E444B3"/>
    <w:rsid w:val="00E54208"/>
    <w:rsid w:val="00E566F7"/>
    <w:rsid w:val="00E704A0"/>
    <w:rsid w:val="00EA33F5"/>
    <w:rsid w:val="00ED2A1B"/>
    <w:rsid w:val="00EE276D"/>
    <w:rsid w:val="00F05B03"/>
    <w:rsid w:val="00F15E31"/>
    <w:rsid w:val="00F37439"/>
    <w:rsid w:val="00F9087B"/>
    <w:rsid w:val="00FA471B"/>
    <w:rsid w:val="00FD02EC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9B3D-42DD-40B7-98A5-EE92431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F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A3614F8DBCC900ACAAC77B5DB26CD2EDDEF91AC41FE3AFD2DFD073Ab8E" TargetMode="External"/><Relationship Id="rId13" Type="http://schemas.openxmlformats.org/officeDocument/2006/relationships/hyperlink" Target="consultantplus://offline/ref=23DFA8EF16E0A56A17A98CC6A00746E1340CAB7A879BFB44463ED100I8MAE" TargetMode="External"/><Relationship Id="rId18" Type="http://schemas.openxmlformats.org/officeDocument/2006/relationships/hyperlink" Target="consultantplus://offline/ref=FCFD2A74FD41E9B6F58BD57131E8B1890AFD3E6FE8C735F4ECB1ED98cEU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86C5194BD71045B95F6A25D7100A2465F90EEDB3F0D74912F5D083CE7Cl0E" TargetMode="External"/><Relationship Id="rId7" Type="http://schemas.openxmlformats.org/officeDocument/2006/relationships/hyperlink" Target="consultantplus://offline/ref=6FDA3614F8DBCC900ACAAC77B5DB26CD28D5E099AB48A330F574F105AF33bDE" TargetMode="External"/><Relationship Id="rId12" Type="http://schemas.openxmlformats.org/officeDocument/2006/relationships/hyperlink" Target="consultantplus://offline/ref=23DFA8EF16E0A56A17A98CC6A00746E1340CAB7A879BFB44463ED100I8MAE" TargetMode="External"/><Relationship Id="rId17" Type="http://schemas.openxmlformats.org/officeDocument/2006/relationships/hyperlink" Target="consultantplus://offline/ref=FCFD2A74FD41E9B6F58BD57131E8B1890AFD3E6FE8C735F4ECB1ED98cEU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D2A74FD41E9B6F58BD57131E8B18903F83668E8CE68FEE4E8E19AE6c2U5E" TargetMode="External"/><Relationship Id="rId20" Type="http://schemas.openxmlformats.org/officeDocument/2006/relationships/hyperlink" Target="consultantplus://offline/ref=7586C5194BD71045B95F6A25D7100A2463FE05EDB2F98A431AACDC817Cl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DA3614F8DBCC900ACAAC77B5DB26CD28D5E099AB48A330F574F105AF33bDE" TargetMode="External"/><Relationship Id="rId11" Type="http://schemas.openxmlformats.org/officeDocument/2006/relationships/hyperlink" Target="consultantplus://offline/ref=23DFA8EF16E0A56A17A98CC6A00746E13D09A37D8792A64E4E67DD028DI5M0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DFA8EF16E0A56A17A98CC6A00746E13B01AF7B839BFB44463ED100I8MAE" TargetMode="External"/><Relationship Id="rId23" Type="http://schemas.openxmlformats.org/officeDocument/2006/relationships/hyperlink" Target="consultantplus://offline/ref=7586C5194BD71045B95F6A25D7100A2465F90EEDB3F0D74912F5D083CE7Cl0E" TargetMode="External"/><Relationship Id="rId10" Type="http://schemas.openxmlformats.org/officeDocument/2006/relationships/hyperlink" Target="consultantplus://offline/ref=23DFA8EF16E0A56A17A98CC6A00746E13D09A37D8792A64E4E67DD028DI5M0E" TargetMode="External"/><Relationship Id="rId19" Type="http://schemas.openxmlformats.org/officeDocument/2006/relationships/hyperlink" Target="consultantplus://offline/ref=7586C5194BD71045B95F6A25D7100A246CFC06EAB3F98A431AACDC817Cl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91FA8FE71DD33775C6F117330A7B705053AA259DE477AE4BB59A8d2fFE" TargetMode="External"/><Relationship Id="rId14" Type="http://schemas.openxmlformats.org/officeDocument/2006/relationships/hyperlink" Target="consultantplus://offline/ref=23DFA8EF16E0A56A17A98CC6A00746E13B01AF7B839BFB44463ED100I8MAE" TargetMode="External"/><Relationship Id="rId22" Type="http://schemas.openxmlformats.org/officeDocument/2006/relationships/hyperlink" Target="consultantplus://offline/ref=7586C5194BD71045B95F6A25D7100A2465F90EEDB3F0D74912F5D083CE7C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516-DF23-480A-AA43-C4415458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13</cp:revision>
  <cp:lastPrinted>2017-03-29T05:50:00Z</cp:lastPrinted>
  <dcterms:created xsi:type="dcterms:W3CDTF">2017-03-27T05:11:00Z</dcterms:created>
  <dcterms:modified xsi:type="dcterms:W3CDTF">2017-04-04T08:06:00Z</dcterms:modified>
</cp:coreProperties>
</file>