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44" w:rsidRPr="009277A2" w:rsidRDefault="00E97244" w:rsidP="00E9724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</w:t>
      </w:r>
    </w:p>
    <w:p w:rsidR="00E97244" w:rsidRPr="009277A2" w:rsidRDefault="00E97244" w:rsidP="00E9724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D846ED6" wp14:editId="3C9CE0D5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44" w:rsidRPr="009277A2" w:rsidRDefault="00E97244" w:rsidP="00E9724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</w:t>
      </w:r>
    </w:p>
    <w:p w:rsidR="00E97244" w:rsidRPr="009277A2" w:rsidRDefault="00E97244" w:rsidP="00E9724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КРАСНОЯРСКИЙ КРАЙ</w:t>
      </w:r>
    </w:p>
    <w:p w:rsidR="00E97244" w:rsidRPr="009277A2" w:rsidRDefault="00E97244" w:rsidP="00E97244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244" w:rsidRPr="009277A2" w:rsidRDefault="00E97244" w:rsidP="00E97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77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НОРИЛЬСКИЙ ГОРОДСКОЙ СОВЕТ ДЕПУТАТОВ</w:t>
      </w:r>
    </w:p>
    <w:p w:rsidR="00E97244" w:rsidRPr="009277A2" w:rsidRDefault="00E97244" w:rsidP="00E97244">
      <w:pPr>
        <w:jc w:val="center"/>
        <w:rPr>
          <w:rFonts w:ascii="Times New Roman" w:hAnsi="Times New Roman" w:cs="Times New Roman"/>
          <w:color w:val="000000" w:themeColor="text1"/>
          <w:spacing w:val="20"/>
          <w:sz w:val="26"/>
          <w:szCs w:val="26"/>
        </w:rPr>
      </w:pPr>
    </w:p>
    <w:p w:rsidR="00E97244" w:rsidRPr="009277A2" w:rsidRDefault="00E97244" w:rsidP="00E97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  <w:lang w:eastAsia="ru-RU"/>
        </w:rPr>
      </w:pPr>
      <w:r w:rsidRPr="009277A2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  <w:lang w:eastAsia="ru-RU"/>
        </w:rPr>
        <w:t>Р Е Ш Е Н И Е</w:t>
      </w:r>
    </w:p>
    <w:p w:rsidR="00E97244" w:rsidRPr="009277A2" w:rsidRDefault="00E97244" w:rsidP="00E97244">
      <w:pPr>
        <w:jc w:val="center"/>
        <w:rPr>
          <w:rFonts w:ascii="Times New Roman" w:hAnsi="Times New Roman" w:cs="Times New Roman"/>
          <w:color w:val="000000" w:themeColor="text1"/>
          <w:spacing w:val="2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5"/>
        <w:gridCol w:w="4929"/>
      </w:tblGrid>
      <w:tr w:rsidR="009277A2" w:rsidRPr="009277A2" w:rsidTr="00E97244">
        <w:trPr>
          <w:jc w:val="center"/>
        </w:trPr>
        <w:tc>
          <w:tcPr>
            <w:tcW w:w="4544" w:type="dxa"/>
            <w:shd w:val="clear" w:color="auto" w:fill="auto"/>
          </w:tcPr>
          <w:p w:rsidR="00E97244" w:rsidRPr="009277A2" w:rsidRDefault="00925A24" w:rsidP="00E9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77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«__» __________ 2022</w:t>
            </w:r>
            <w:r w:rsidR="00E97244" w:rsidRPr="009277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95" w:type="dxa"/>
            <w:shd w:val="clear" w:color="auto" w:fill="auto"/>
          </w:tcPr>
          <w:p w:rsidR="00E97244" w:rsidRPr="009277A2" w:rsidRDefault="00E97244" w:rsidP="00E9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77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_____</w:t>
            </w:r>
          </w:p>
        </w:tc>
      </w:tr>
    </w:tbl>
    <w:p w:rsidR="00E97244" w:rsidRPr="009277A2" w:rsidRDefault="00E97244" w:rsidP="00E97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445C" w:rsidRPr="009277A2" w:rsidRDefault="00A2445C" w:rsidP="00925A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5A24" w:rsidRPr="009277A2" w:rsidRDefault="00925A24" w:rsidP="00925A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территориальном общественном самоуправлении в муниципальном образовании город Норильск</w:t>
      </w:r>
    </w:p>
    <w:p w:rsidR="00E97244" w:rsidRPr="009277A2" w:rsidRDefault="00E97244" w:rsidP="00E97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7244" w:rsidRPr="009277A2" w:rsidRDefault="00925A24" w:rsidP="00175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63C1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п.11 ст. 27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и Уставом городского округа город Норильск Красноярского края, Городской Совет решил</w:t>
      </w:r>
      <w:r w:rsidR="00E97244" w:rsidRPr="009277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E97244" w:rsidRPr="009277A2" w:rsidRDefault="00E97244" w:rsidP="00E97244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244" w:rsidRPr="009277A2" w:rsidRDefault="00E97244" w:rsidP="0017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277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E97244" w:rsidRPr="009277A2" w:rsidRDefault="00E97244" w:rsidP="00E610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5A24" w:rsidRPr="009277A2" w:rsidRDefault="00925A24" w:rsidP="00B67C3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Положение о территориальном общественном самоуправлении в муниципальном образовании город Норильск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ТОС)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:rsidR="00085EFB" w:rsidRPr="009277A2" w:rsidRDefault="00925A24" w:rsidP="00085EFB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Считать утратившим силу решение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Норильского городского Совета депутатов от 08.11.2005 № 58-813.</w:t>
      </w:r>
    </w:p>
    <w:p w:rsidR="00836B62" w:rsidRPr="009277A2" w:rsidRDefault="00480146" w:rsidP="00085EFB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не позднее 30 календарных дней со дня 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вступления в силу настоящ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его р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ешения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Норильска определ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ить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ответственное структурное подразделение (далее – уполномоченный орган) и лицо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уставов ТОС, ведени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реестра ТОС, создаваемого на территории муниципального образования город Норильск, ведени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реестра органов и уполномоченных лиц ТОС, функцион</w:t>
      </w:r>
      <w:bookmarkStart w:id="0" w:name="_GoBack"/>
      <w:bookmarkEnd w:id="0"/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ирующих на территории муниципального образования город Норильск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5A24" w:rsidRPr="009277A2" w:rsidRDefault="00D82231" w:rsidP="00085EFB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исполнения настоящего р</w:t>
      </w:r>
      <w:r w:rsidR="00925A2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ешения возложить на председателя комиссии Городского Совета по законности и местному самоуправлению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2C94" w:rsidRPr="009277A2" w:rsidRDefault="00D82231" w:rsidP="00836B6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через 10 дней </w:t>
      </w:r>
      <w:r w:rsidR="00836B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 дня опубликования в газете «Заполярная правда».</w:t>
      </w:r>
    </w:p>
    <w:p w:rsidR="00CD1F5B" w:rsidRPr="009277A2" w:rsidRDefault="00CD1F5B" w:rsidP="00A244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1F5B" w:rsidRPr="009277A2" w:rsidRDefault="00CD1F5B" w:rsidP="00A244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445C" w:rsidRPr="009277A2" w:rsidRDefault="00A2445C" w:rsidP="00A244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9277A2" w:rsidRPr="009277A2" w:rsidTr="00CD1F5B">
        <w:tc>
          <w:tcPr>
            <w:tcW w:w="4530" w:type="dxa"/>
          </w:tcPr>
          <w:p w:rsidR="00CD1F5B" w:rsidRPr="009277A2" w:rsidRDefault="00CD1F5B" w:rsidP="00C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7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Городского Совета </w:t>
            </w:r>
          </w:p>
          <w:p w:rsidR="00CD1F5B" w:rsidRPr="009277A2" w:rsidRDefault="00CD1F5B" w:rsidP="00C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67C39" w:rsidRPr="009277A2" w:rsidRDefault="00B67C39" w:rsidP="00C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D1F5B" w:rsidRPr="009277A2" w:rsidRDefault="00CD1F5B" w:rsidP="00C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7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821" w:type="dxa"/>
          </w:tcPr>
          <w:p w:rsidR="00CD1F5B" w:rsidRPr="009277A2" w:rsidRDefault="00CD1F5B" w:rsidP="00CD1F5B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7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города Норильска</w:t>
            </w:r>
          </w:p>
          <w:p w:rsidR="00CD1F5B" w:rsidRPr="009277A2" w:rsidRDefault="00CD1F5B" w:rsidP="00CD1F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67C39" w:rsidRPr="009277A2" w:rsidRDefault="00B67C39" w:rsidP="00CD1F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D1F5B" w:rsidRPr="009277A2" w:rsidRDefault="00CD1F5B" w:rsidP="00CD1F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7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Д.В. Карасев</w:t>
            </w:r>
          </w:p>
        </w:tc>
      </w:tr>
    </w:tbl>
    <w:p w:rsidR="00B67C39" w:rsidRPr="009277A2" w:rsidRDefault="00D82231" w:rsidP="00B67C39">
      <w:pPr>
        <w:spacing w:after="0" w:line="240" w:lineRule="auto"/>
        <w:ind w:firstLine="5812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B67C39" w:rsidRPr="009277A2" w:rsidRDefault="00B67C39" w:rsidP="00B67C39">
      <w:pPr>
        <w:spacing w:after="0" w:line="240" w:lineRule="auto"/>
        <w:ind w:firstLine="5812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Норильского </w:t>
      </w:r>
    </w:p>
    <w:p w:rsidR="00B67C39" w:rsidRPr="009277A2" w:rsidRDefault="00B67C39" w:rsidP="00B67C39">
      <w:pPr>
        <w:spacing w:after="0" w:line="240" w:lineRule="auto"/>
        <w:ind w:firstLine="5812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Совета депутатов </w:t>
      </w:r>
    </w:p>
    <w:p w:rsidR="00B67C39" w:rsidRPr="009277A2" w:rsidRDefault="00B67C39" w:rsidP="00B67C39">
      <w:pPr>
        <w:spacing w:after="0" w:line="240" w:lineRule="auto"/>
        <w:ind w:firstLine="5812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 № _</w:t>
      </w:r>
      <w:r w:rsidR="00A2445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0A472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67C39" w:rsidRPr="009277A2" w:rsidRDefault="00B67C39" w:rsidP="000A472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 ТЕРРИТОРИАЛЬНОМ ОБЩЕСТВЕННОМ САМОУПРАВЛЕНИИ</w:t>
      </w:r>
    </w:p>
    <w:p w:rsidR="00B67C39" w:rsidRPr="009277A2" w:rsidRDefault="00B67C39" w:rsidP="000A472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МУНИЦИПАЛЬНОМ ОБРАЗОВАНИИ ГОРОД НОРИЛЬСК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Глава 1. ОБЩИЕ ПОЛОЖЕНИЯ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1. 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Понятия, используемые в настоящем положении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Территориальное общественное самоуправление 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(далее - ТОС) - одна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город Норильск для самостоятельного и под свою ответственность осуществления собственных инициатив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местного значения.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Граждане - </w:t>
      </w:r>
      <w:r w:rsidR="006A39D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жители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достигшие шестнадцатилетнего возраста, постоянно или преимущественно проживающие на территории муниципального образования город Норильск.</w:t>
      </w:r>
    </w:p>
    <w:p w:rsidR="001B28B3" w:rsidRPr="009277A2" w:rsidRDefault="001B28B3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3. Территория ТОС</w:t>
      </w:r>
      <w:r w:rsidR="00374BE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часть территории муниципального образования город Норильск, в границах которой осуществляется ТОС.</w:t>
      </w:r>
    </w:p>
    <w:p w:rsidR="000506E0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506E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Собственные инициативы ТОС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инициативы по вопросам осуществления 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хозяйственной деятельности и/или деятельност</w:t>
      </w:r>
      <w:r w:rsidR="00260A6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благоустройству территории, направленн</w:t>
      </w:r>
      <w:r w:rsidR="00260A66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удовлетворение 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социально-бытовых потребностей г</w:t>
      </w:r>
      <w:r w:rsidR="001B28B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раждан.</w:t>
      </w:r>
    </w:p>
    <w:p w:rsidR="00F227A6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27A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Закрепленные территории - территории, являющиеся земельными участками, права на которые в установленном действующ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227A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м земельн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227A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м законодательств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F227A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 предоставлены физическим или юридическим лицам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7962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Организатор собрания, конференции </w:t>
      </w:r>
      <w:r w:rsidR="00B7310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65534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 либо органы (граждане территории ТОС; органы ТОС; Городской Совет; Глава города Норильска), инициирующие проведение собрания, конференции ТОС по созданию и осуществлению ТОС.</w:t>
      </w:r>
    </w:p>
    <w:p w:rsidR="00B7310B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7310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Учредительное собрание - первое собрание, конференция участников ТОС, проведенное после утверждения Городским Советом границ территории вновь создаваемого ТОС с целью принятия и дальнейшей регистрации Устава ТОС.</w:t>
      </w:r>
    </w:p>
    <w:p w:rsidR="00B7310B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7310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- структурное подразделение Администрации города Норильска, уполномоченное на осуществление действий, связанных с регистрацией Устава ТОС.</w:t>
      </w:r>
    </w:p>
    <w:p w:rsidR="00630936" w:rsidRPr="009277A2" w:rsidRDefault="00D82231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3093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Исполнительный орган ТОС – руководящий орган (уполномоченное лицо), избранное на учредительном собрании.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2. Правовая основа и осно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вные принципы осуществления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1. Правовую основу ТОС в муниципальном образовании город Норильск составляют: Федеральный закон от 06.10.200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131-ФЗ «Об общих принципах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организации местного самоуправления в Российской Федерации», Устав городского округа го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род Норильск Красноярского края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Положение.</w:t>
      </w:r>
    </w:p>
    <w:p w:rsidR="000A6B46" w:rsidRPr="009277A2" w:rsidRDefault="00B67C39" w:rsidP="00D82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ТОС 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муниципальном образовании город Норильск основывается на принципах: законности;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самостоятельности и независимости ТОС в принятии решений в пределах своей компетенции; сочетания интересов населения соответствующей территории и интересов всего населения муниципального образования город Норильск; подконтрольности и подотчетности органов ТОС и их должностных лиц перед гражданами – избирателями; тесного взаимодействия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="000A6B4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органами местного самоуправления, предприятиями, организациями и учреждениями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город Норильск.</w:t>
      </w:r>
    </w:p>
    <w:p w:rsidR="00B67C39" w:rsidRPr="009277A2" w:rsidRDefault="00B67C39" w:rsidP="004A6B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3. Пра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во граждан на осуществление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1. Жители муниципального образования город Норильск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8271B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Граждане</w:t>
      </w:r>
      <w:r w:rsidR="00854C9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33A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вправе принимать участие в осуществлении ТОС на той территории муниципального образования город Норильск, где они проживают, за исключением случаев, установленных действующим законодательством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Pr="009277A2" w:rsidRDefault="00B67C39" w:rsidP="00374B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4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Территория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74BE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Территория ТОС может быть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пределах следующих территорий проживания граждан: подъезд многоквартирного жилого дома, многоквартирный жилой дом, группа жилых домов, 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иные территории проживания г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раждан.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 Обязательные условия организации ТОС: </w:t>
      </w:r>
    </w:p>
    <w:p w:rsidR="00F44546" w:rsidRPr="009277A2" w:rsidRDefault="00F44546" w:rsidP="00331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227A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закрепленные территории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входят в состав территории</w:t>
      </w:r>
      <w:r w:rsidR="009337D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ТОС;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74BE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территории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 (если в его состав входит более одного жилого дома)</w:t>
      </w:r>
      <w:r w:rsidR="00F7543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неразрывны. Под неразрывностью понимается такое расположение территорий относительно друг друга, при котором данные территории имеют хотя бы одну общую границу либо общую границу с территорией общего пользования, расположенной между этими территориями, при условии, что указанная территория не является закрепленной территорией</w:t>
      </w:r>
      <w:r w:rsidR="009337D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5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Полномочия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  Полномочия ТОС определяются: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договорами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(соглашениями)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 органами местного самоуправления муниципального образования город Норильск и органом ТОС по вопросам</w:t>
      </w:r>
      <w:r w:rsidR="00BB2FA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собственных инициатив ТОС, осуществляемых за счет средств указанных г</w:t>
      </w:r>
      <w:r w:rsidR="00BB2FA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раждан и/или на основании договора между органами ТОС и органами местного самоуправления, </w:t>
      </w:r>
      <w:r w:rsidR="007B444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с использованием средств местного бюджета,</w:t>
      </w:r>
      <w:r w:rsidR="007B444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FA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заключенного в порядке и на условиях, установленных бюджетным законодательством РФ</w:t>
      </w:r>
      <w:r w:rsidR="007B44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B2FA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Органы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1) представля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интересы населения, проживающего на соответствующей территории;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обеспечива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 решений, принятых на собраниях и конференциях граждан;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деятельность по 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собственных инициатив 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вносить в органы местного самоуправления 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 Норильск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проекты муниципальных правовых актов, подлежащие обязательному рассмотрению этими органами и должностными лицами, к компетенции которых от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несено принятие указанных актов;</w:t>
      </w:r>
    </w:p>
    <w:p w:rsidR="00B67C39" w:rsidRPr="009277A2" w:rsidRDefault="00031C60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выдвигать инициативный проект в качестве инициаторов проекта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е и на условиях, установленных р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ешением Норильского городского Совета депутатов «О порядке реализации инициативных проектов на территории муниципального образования город Норильск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2. </w:t>
      </w:r>
      <w:r w:rsidR="0029175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6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создания ТОС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создания ТОС включает: 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   создание инициативной группы граждан по организации ТОС;</w:t>
      </w:r>
    </w:p>
    <w:p w:rsidR="007F5AC3" w:rsidRPr="009277A2" w:rsidRDefault="007F5AC3" w:rsidP="007F5AC3">
      <w:pPr>
        <w:spacing w:line="240" w:lineRule="auto"/>
        <w:ind w:left="360" w:firstLine="34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предварительное обсуждение 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гражданами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наименования ТОС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границ, структуры, будущих направлений деятельности ТОС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подготовка проекта Устава ТОС;</w:t>
      </w:r>
    </w:p>
    <w:p w:rsidR="007F5AC3" w:rsidRPr="009277A2" w:rsidRDefault="007F5AC3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согласование и установление 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решением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Норильского городского Совета депутатов границ ТОС по предложению населения, пр</w:t>
      </w:r>
      <w:r w:rsidR="00E41FC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оживающего на данной территории;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   организаци</w:t>
      </w:r>
      <w:r w:rsidR="00B2665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проведение собрания, конференции </w:t>
      </w:r>
      <w:r w:rsidR="00AF37F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организации ТОС; 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оформление документов, принятых собранием, конференцией граждан по организации ТОС; </w:t>
      </w:r>
    </w:p>
    <w:p w:rsidR="00B67C39" w:rsidRPr="009277A2" w:rsidRDefault="00D82231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регистрацию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ТОС Администрацией город</w:t>
      </w:r>
      <w:r w:rsidR="00031C6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B2665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государственн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регистраци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 в качестве юридического лица - по решению собрания, конференции граждан в соответствии с Уставом ТОС.</w:t>
      </w:r>
    </w:p>
    <w:p w:rsidR="00B67C39" w:rsidRPr="009277A2" w:rsidRDefault="00B67C39" w:rsidP="007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 ТОС считается учрежденным с момента регистрации Устава ТОС Администрацией город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B2665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Регистрация уставов ТОС в Администрации город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B2665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носит заявительный характер.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7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Определе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ние территории для создания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11BB" w:rsidRPr="009277A2" w:rsidRDefault="00B67C39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1. Создание ТОС осуществляется по решению собрания, конференции граждан, проживающи</w:t>
      </w:r>
      <w:r w:rsidR="00274C0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х на соответствующей территории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74C07" w:rsidRPr="009277A2" w:rsidRDefault="00B70739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74C0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 подписей </w:t>
      </w:r>
      <w:r w:rsidR="005A6D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 созыву собрания,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создания ТОС</w:t>
      </w:r>
      <w:r w:rsidR="00274C0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организуется инициативной группой </w:t>
      </w:r>
      <w:r w:rsidR="00274C0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числа </w:t>
      </w:r>
      <w:r w:rsidR="0014777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274C0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соответствующей территории ТОС в количестве не менее 5 человек</w:t>
      </w:r>
      <w:r w:rsidR="00830E4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0F0E" w:rsidRPr="009277A2" w:rsidRDefault="00240F0E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3. Подписной лист в</w:t>
      </w:r>
      <w:r w:rsidR="005A6D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поддержку проведения собрания,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B707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созданию ТОС на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соответствующей территории должен содержать следующие сведения о подписанте:</w:t>
      </w:r>
      <w:r w:rsidR="00973B4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(инициалы);</w:t>
      </w:r>
      <w:r w:rsidR="00973B4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дата рождения;</w:t>
      </w:r>
      <w:r w:rsidR="00973B4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адрес регистрации по месту проживания;</w:t>
      </w:r>
      <w:r w:rsidR="00973B4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серия и номер паспорта или заменяющего его документа;</w:t>
      </w:r>
      <w:r w:rsidR="00973B4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дата подписания.</w:t>
      </w:r>
    </w:p>
    <w:p w:rsidR="00973B44" w:rsidRPr="009277A2" w:rsidRDefault="00240F0E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3.1 Гражданин ставит свою подпись на подписном листе и указывает дату подписания собственноручно.</w:t>
      </w:r>
    </w:p>
    <w:p w:rsidR="00B67C39" w:rsidRPr="009277A2" w:rsidRDefault="00973B44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Инициативная группа граждан </w:t>
      </w:r>
      <w:r w:rsidR="00147F4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месячный срок с </w:t>
      </w:r>
      <w:r w:rsidR="00883928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даты</w:t>
      </w:r>
      <w:r w:rsidR="00147F4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сбора подписей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 обращается 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городской Совет депутатов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предложением установить границы территории создаваем</w:t>
      </w:r>
      <w:r w:rsidR="00147F4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ого ТОС. К заявлению прилагаются подписные листы,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описание границ территории создаваемого ТОС.</w:t>
      </w:r>
    </w:p>
    <w:p w:rsidR="00B67C39" w:rsidRPr="009277A2" w:rsidRDefault="00973B44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городской Совет депутатов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месячный срок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обращения инициативной группы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решение об установлении границ территории создаваемого ТОС в соответствии с предложением инициативной группы либо в 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ном согласованном с инициативной группой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варианте, и доводит в письменном виде принятое реш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ение до инициативной группы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67C39" w:rsidRPr="009277A2" w:rsidRDefault="00B67C39" w:rsidP="00957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После принятия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Норильским городским Советом депутатов решения об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установлении границ создаваемого ТОС, инициативная группа граждан вправе приступить к организации проведения собрания, конференции граждан по созданию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8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организации и проведения собрания, конфере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нции граждан по 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созданию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15C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осуществлению 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0515C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создания</w:t>
      </w:r>
      <w:r w:rsidR="000515C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осуществления 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="000515C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соответств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ующей территории</w:t>
      </w:r>
      <w:r w:rsidR="000515C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могут проводиться собрания, конференции 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AE7DD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Собрание, конференция граждан по вопросам </w:t>
      </w:r>
      <w:r w:rsidR="005A6D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="00AE7DD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организатор</w:t>
      </w:r>
      <w:r w:rsidR="0065534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ом собрания,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16ABE" w:rsidRPr="009277A2" w:rsidRDefault="00A96B14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 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Собрание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конференция </w:t>
      </w:r>
      <w:r w:rsidR="00D82231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проводим</w:t>
      </w:r>
      <w:r w:rsidR="00260A66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C16AB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инициативе Городского Совета или Главы города Норильска, назначается соответственно Городским Советом или Главой города Норильска.</w:t>
      </w:r>
    </w:p>
    <w:p w:rsidR="008F7FAC" w:rsidRPr="009277A2" w:rsidRDefault="00EE11BB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Порядок на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значения и проведения собрания</w:t>
      </w:r>
      <w:r w:rsidR="00D82231">
        <w:rPr>
          <w:rFonts w:ascii="Times New Roman" w:hAnsi="Times New Roman" w:cs="Times New Roman"/>
          <w:color w:val="000000" w:themeColor="text1"/>
          <w:sz w:val="26"/>
          <w:szCs w:val="26"/>
        </w:rPr>
        <w:t>, конференции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раждан в целях осуществления ТОС определяется Уставом ТОС и настоящим Положением.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E11BB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Соз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ыв собрания,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создания ТОС по инициативе 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проводится, если он поддержан собранны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ми подписями не менее 3%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0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ТОС.</w:t>
      </w:r>
    </w:p>
    <w:p w:rsidR="00EE11BB" w:rsidRPr="009277A2" w:rsidRDefault="00A96B14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E11B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проведение собрания граждан затруднительно или невозможно проводится конференция граждан (собрание делегатов). Норма представительства определяется Уставом ТОС</w:t>
      </w:r>
      <w:r w:rsidR="0014418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настоящим Положением</w:t>
      </w:r>
      <w:r w:rsidR="00EE11B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96B14" w:rsidRPr="009277A2" w:rsidRDefault="00FC6003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5426F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Любой гражданин территории ТОС имеет право быть делегатом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6B14" w:rsidRPr="009277A2" w:rsidRDefault="00A96B14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Выдвижение кандидатов в делегаты проводится путем самовыдвижения, а также по инициативе 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 (граждан)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ТОС с письменным уведомлением об этом </w:t>
      </w:r>
      <w:r w:rsidR="0014418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организатора конференции.</w:t>
      </w:r>
    </w:p>
    <w:p w:rsidR="00190E63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уведомлении должны быть указаны фамилия, имя, отчество, дата рождения, место работы, занимаемая должность (род занятий) и адрес места жительства. В случае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когда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выдвижения кандидата в делегаты 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гражданином (гражданами)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ТОС, одновременно с уведомлением </w:t>
      </w:r>
      <w:r w:rsidR="00190E6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организатора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письменное заявление кандидата о согласии быть делегатом собрания. Срок принятия уведомлений о выдвижении кандидатов в делегаты не может превышать 7 дней со дня принятия реше</w:t>
      </w:r>
      <w:r w:rsidR="00190E6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ния о созыве собрания делегатов.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Выборы делегатов проходят в форме голосования на собраниях 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либо путем сбора подписей за избрание.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Делегат считается избранным, если за него в протоколе поставили подписи 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граждане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количестве не менее определенной нормой представительства на конференцию граждан соответствующей территории. Один делегат от 10 жителей - 10 подписей, один делегат от 100 жителей - 100 подписей.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 протокола голосования по выборам делегатов соответствует форме подписного листа в</w:t>
      </w:r>
      <w:r w:rsidR="00190E6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поддержку проведения собрания, конференции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созданию ТОС.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Голосование по выборам делегатов считается состоявшимся, если в нем приняло участие не менее одной трети </w:t>
      </w:r>
      <w:r w:rsidR="00F3688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ТОС. Срок проведения выборов в форме голосования путем сбора подписей не может превышать 37 дней со дня принятия решения о созыве собрания делегатов (установления права на созыв собрания делегатов). По итогам голосования по выборам делегатов составляется итоговый протокол, с указанием количества подписей </w:t>
      </w:r>
      <w:r w:rsidR="00D56D5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принявшим участие в голосовании, фамилии, адреса делегатов, количество голосов, поданных за каждого делегата. Итоговый протокол голосования хранится в </w:t>
      </w:r>
      <w:r w:rsidR="00D56D5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копия протокола - в соответствующем органе ТОС.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Присутствие участников конференции граждан (собрания делегатов) регистрируется явочным порядком с указанием фамилии, имени, отчества, серии и номера паспорта или заменяющего его документа, адреса регистрации по месту жительства.</w:t>
      </w:r>
    </w:p>
    <w:p w:rsidR="008F7FAC" w:rsidRPr="009277A2" w:rsidRDefault="00DE586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56D5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Вопросы повестки дня собрания, конференции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определяются 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организатором собрания, конференции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Дл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я ведения собрания, конференции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из числа присутствующих простым большинством голосов избираются председатель и секретарь.</w:t>
      </w:r>
    </w:p>
    <w:p w:rsidR="008F7FAC" w:rsidRPr="009277A2" w:rsidRDefault="00DE586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Собрание граждан по вопр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осам организации и осуществлению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считается правомочным, если в нем принимают участие не менее одной трети 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5426F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соответствующей территории.</w:t>
      </w:r>
    </w:p>
    <w:p w:rsidR="008F7FAC" w:rsidRPr="009277A2" w:rsidRDefault="008F7FA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Конференция граждан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(собрание делегатов)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организации и осуществления </w:t>
      </w:r>
      <w:r w:rsidR="0057796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соответствующей территории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7FAC" w:rsidRPr="009277A2" w:rsidRDefault="00DE586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Решения собрания, конференции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оформляются протоколом и считаются принятыми, если за них проголосовало более половины присутствующих граждан, имеющи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х право участвовать в собрании, конференции. Протокол собрания, конференции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составляется в 3-х экземплярах, один из которых хранится в соответствующем органе ТОС, 2-й и 3-й экземпляры передаются в </w:t>
      </w:r>
      <w:r w:rsidR="0071317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7FAC" w:rsidRPr="009277A2" w:rsidRDefault="00DE586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Итоги конференции граждан (собрания делегатов) ТОС доводятся до 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8F7FA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ТОС.</w:t>
      </w:r>
    </w:p>
    <w:p w:rsidR="00B67C39" w:rsidRPr="009277A2" w:rsidRDefault="00DE586C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Организаторы собрания, конференции: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составляют порядок организации и проведения собрания, конференции;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 менее чем за </w:t>
      </w:r>
      <w:r w:rsidR="00DE586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10 дней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проведения собрания, конференции извещают граждан о дате, месте и времени проведения собрания, конференции; </w:t>
      </w:r>
    </w:p>
    <w:p w:rsidR="00B2665E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случае проведения конференции устанавливают нормы представительства </w:t>
      </w:r>
      <w:r w:rsidR="005B208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 делегатам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конференции</w:t>
      </w:r>
      <w:r w:rsidR="0030706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органи</w:t>
      </w:r>
      <w:r w:rsidR="0030706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зуют выдвижение делегатов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конференцию путем проведения собраний;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подготавливают проект повестки учредительного собрания, конференции граждан;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подготавливают проект</w:t>
      </w:r>
      <w:r w:rsidR="00190E6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става ТОС, проекты других документов для принятия на собрании, конференции граждан;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определяют и уполномочивают своего представителя для открытия и ведения собрания, конференции до избрания председателя собрания, конференции. </w:t>
      </w:r>
    </w:p>
    <w:p w:rsidR="00B67C39" w:rsidRPr="009277A2" w:rsidRDefault="003A261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собрания, конференции избирают председателя и секретаря собрания, конференции и утверждают повестку дня. </w:t>
      </w:r>
    </w:p>
    <w:p w:rsidR="00B67C39" w:rsidRPr="009277A2" w:rsidRDefault="003A261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К исключительным полномочиям собрания, конференции граждан, осуществляющих ТОС, относятся: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установление структуры органов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принятие устава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внесение в него изменений и дополнений;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избрание органов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определение основных направлений деятельности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утверждение сметы доходов и расходов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отчета о ее исполнении;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рассмотрение и утверждение отчетов о деятельности органов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6AE6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8744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обсуждение инициативного проекта, в том числе в части определения территории, на которой предлагается его реализация, и принятие решения по вопросу его обсуждения и одобрения на собрании или конференции граждан в порядке, определенном Норильским городским Советом депутатов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Pr="009277A2" w:rsidRDefault="00B67C3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B67C39" w:rsidRPr="009277A2" w:rsidRDefault="003A261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Процедура проведения собрания, конференции граждан отражается в протоколе, который ведется в свободной форме секретарем собрания, конференции, подписывается пред</w:t>
      </w:r>
      <w:r w:rsidR="00D8744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седателем и секретарем собрания, ответственны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8744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делопроизводство собраний, конференций, организацию их проведения.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7C39" w:rsidRPr="009277A2" w:rsidRDefault="003A2619" w:rsidP="00655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Норильского городского Совета депутатов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правом совещательного голоса.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9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Устав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Уставе ТОС определяются: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  территория, на которой осуществляется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цели, задачи, формы и основные направления деятельности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принятия решений органами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приобретения имущества </w:t>
      </w:r>
      <w:r w:rsidR="00216AF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пользования и распоряжения указанным имуществом и финансовыми средствами; 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прекращения осуществления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 Устав ТОС подлежит регистрации Администрацией город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</w:t>
      </w:r>
      <w:r w:rsidR="00216AF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ядке, предусмотренном статьей 10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Изменения и дополнения в Устав ТОС вносятся решением собрания, конференции участников ТОС. </w:t>
      </w:r>
    </w:p>
    <w:p w:rsidR="00B67C39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A66" w:rsidRDefault="00260A66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A66" w:rsidRPr="009277A2" w:rsidRDefault="00260A66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445C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Статья 10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445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регистрации уставов ТОС </w:t>
      </w: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="00B05C5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город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A56AE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</w:p>
    <w:p w:rsidR="00B67C39" w:rsidRPr="009277A2" w:rsidRDefault="00B67C39" w:rsidP="000448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7C39" w:rsidRPr="009277A2" w:rsidRDefault="00FC615F" w:rsidP="00987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</w:t>
      </w:r>
      <w:r w:rsidR="00031C8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Устава ТОС избранн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7310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учредительном собрании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093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исполнительный орган ТОС</w:t>
      </w:r>
      <w:r w:rsidR="00031C8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месячный срок </w:t>
      </w:r>
      <w:r w:rsidR="0004486D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со дня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собрания, конференции представляет в </w:t>
      </w:r>
      <w:r w:rsidR="00CF184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031C8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F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документы: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заявление о регистрации Устава ТОС на имя Главы города Норильска, подписанное руководителем избранного на учредительном собрании, конференции исполнительного органа ТОС либо председателем и секретарем учредительного собрания, конференции ТОС (в заявлении указываются контактные адреса и телефоны</w:t>
      </w:r>
      <w:r w:rsidR="00CC12C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адрес электронной почты (если ответ должен быть направлен по адресу электронной почты)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</w:t>
      </w:r>
    </w:p>
    <w:p w:rsidR="00B67C39" w:rsidRPr="009277A2" w:rsidRDefault="00D043E2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копия решения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C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Норильского г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ородского Совета </w:t>
      </w:r>
      <w:r w:rsidR="00F93C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депутатов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установлении границ </w:t>
      </w:r>
      <w:r w:rsidR="0030706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территории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протокол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учредительного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собрания, конференции участников ТОС, подписанный председателем и секретарем собрания, конференции;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список участников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учредительного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собрания, конференции ТОС, подписанный председателем и секретарем собрания, конференции;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два экземпляра представляемого на регистрацию Устава ТОС, принятого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учредительным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собранием, конференцией участников ТОС; экземпляры Устава ТОС должны быть прошнурованы, пронумерованы, подписаны председателем и секретарем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учредительного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собрания, конференции, руководителем </w:t>
      </w:r>
      <w:r w:rsidR="001E39C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исполнительного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сведения о членах сформированных (избранных) </w:t>
      </w:r>
      <w:r w:rsidR="006D138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исполнительных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контрольных органов ТОС: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конференции либо оформляются отдельным документом (заверяются председателем и секретарем учредительного собрания, конференции ТОС).</w:t>
      </w:r>
    </w:p>
    <w:p w:rsidR="00B67C39" w:rsidRPr="009277A2" w:rsidRDefault="00FC615F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31C8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24251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пятидневный срок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 даты поступления документов, указанных</w:t>
      </w:r>
      <w:r w:rsidR="00987F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</w:t>
      </w:r>
      <w:r w:rsidR="00DF71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предварительное рассмотрение, подготавливает </w:t>
      </w:r>
      <w:r w:rsidR="006B3B8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распоряжения </w:t>
      </w:r>
      <w:r w:rsidR="00D043E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</w:t>
      </w:r>
      <w:r w:rsidR="006B3B8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Норильска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издаваемый Главой города Норильска или иным уполномоченным лицом, </w:t>
      </w:r>
      <w:r w:rsidR="006B3B8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регистрации Устава </w:t>
      </w:r>
      <w:r w:rsidR="00987F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ТОС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направляет </w:t>
      </w:r>
      <w:r w:rsidR="006B3B8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на согласование</w:t>
      </w:r>
      <w:r w:rsidR="006B3B8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Pr="009277A2" w:rsidRDefault="00FC615F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Решение о регистрации Устава ТОС принимается в месячный срок с момента представления в </w:t>
      </w:r>
      <w:r w:rsidR="00031C8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24251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F93C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 w:rsidR="00F93C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пункте 1</w:t>
      </w:r>
      <w:r w:rsidR="00F93C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статьи,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оформляется распоряжением </w:t>
      </w:r>
      <w:r w:rsidR="00987F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Норильска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указанным в пункте 2 настоящей статьи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; в письменном виде доводится до исполнител</w:t>
      </w:r>
      <w:r w:rsidR="00987F3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ьного органа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ТОС. </w:t>
      </w:r>
    </w:p>
    <w:p w:rsidR="00B67C39" w:rsidRPr="009277A2" w:rsidRDefault="00FC615F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1026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вправе отказать в реги</w:t>
      </w:r>
      <w:r w:rsidR="00FB6E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страции Устава ТОС в случае отсутствия документов, предусмотренных </w:t>
      </w:r>
      <w:r w:rsidR="00E9644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пунктом 1 настоящей</w:t>
      </w:r>
      <w:r w:rsidR="00FB6E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644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статьи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B6E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несоблюдения</w:t>
      </w:r>
      <w:r w:rsidR="003A2619" w:rsidRP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261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порядка создания ТОС</w:t>
      </w:r>
      <w:r w:rsidR="00FB6E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1026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установленного</w:t>
      </w:r>
      <w:r w:rsidR="00FB6EC5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главой 2 настоящего Положения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3928" w:rsidRPr="009277A2" w:rsidRDefault="00883928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Мотив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ированный о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тказ в регистрации Устава ТОС с приложением документов, </w:t>
      </w:r>
      <w:r w:rsidR="00FC615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пункте 1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 органом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письменном виде 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подписью руководителя и </w:t>
      </w:r>
      <w:r w:rsidR="003A261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направляется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течении 10 рабочих дней со дня получения уполномоченным органом </w:t>
      </w:r>
      <w:r w:rsidR="00FC615F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указанных в пункте 1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исполнительному органу ТОС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 почтовому или электронному адресу, указанному в заявлении о регистрации Устава ТОС.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 в регистрации Устава ТОС может быть обжалован в судебном порядке. </w:t>
      </w:r>
    </w:p>
    <w:p w:rsidR="00B67C39" w:rsidRPr="009277A2" w:rsidRDefault="00FC615F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Регистрация изменений в Устав ТОС осуществляется в порядке, установленном настоящей стат</w:t>
      </w:r>
      <w:r w:rsidR="00EE52D4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ьей для регистрации Устава ТОС.</w:t>
      </w:r>
    </w:p>
    <w:p w:rsidR="004A5AFE" w:rsidRPr="009277A2" w:rsidRDefault="004A5AFE" w:rsidP="00BC397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3. </w:t>
      </w:r>
      <w:r w:rsidR="003A691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ОРГАНИЗАЦИОННЫЕ ОСНОВЫ ТОС</w:t>
      </w:r>
    </w:p>
    <w:p w:rsidR="00B67C39" w:rsidRPr="009277A2" w:rsidRDefault="00B67C39" w:rsidP="009645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964513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11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Общес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твенные объединения органов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муниципального образования город Норильск, принимать участие в работе муниципальных, региональных и общероссийских общественных объединений.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 Решение об участии органов ТОС в создании и работе общественных объединений подлежит рассмотр</w:t>
      </w:r>
      <w:r w:rsidR="002145C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ению и утверждению на собрании,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145C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онференции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5CA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8E4908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</w:t>
      </w:r>
      <w:r w:rsidR="0096451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тья 12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Взаимодействие органов ТОС с органами местного самоуправления</w:t>
      </w:r>
      <w:r w:rsidR="004B3367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5AFE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Органы ТОС осуществляют свою деятельность во взаимодействии с органами и должностными лицами местного самоуправления </w:t>
      </w:r>
      <w:r w:rsidR="003A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 Норильск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развития ТОС и совместного решения вопросов местного зна</w:t>
      </w:r>
      <w:r w:rsidR="004A5AFE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чения.</w:t>
      </w:r>
    </w:p>
    <w:p w:rsidR="007B4443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 Правовые отношения органов ТОС с органами местного самоуправления</w:t>
      </w:r>
      <w:r w:rsidR="009624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строятся на </w:t>
      </w:r>
      <w:r w:rsidR="00441B8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основании договора между органами ТОС и органами местного самоуправления, </w:t>
      </w:r>
      <w:r w:rsidR="007B444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с использованием средств местного бюджета,</w:t>
      </w:r>
      <w:r w:rsidR="007B444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заключенного в порядке и на условиях, установленных бюджетным законодательством РФ</w:t>
      </w:r>
      <w:r w:rsidR="007B44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4. </w:t>
      </w:r>
      <w:r w:rsidR="003A691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ЭКОНОМИЧЕСКАЯ ОСНОВА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ТОС</w:t>
      </w: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964513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13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Собственность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ТОС вправе иметь в собственности денежные средства и имущество, передаваемое </w:t>
      </w:r>
      <w:r w:rsidR="0096240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юридическими лицами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гражданами, а также имущество, создаваемое или приобретаемое за счет собственных средств в соответствии с Уставом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Источниками формирования имущества ТОС являются: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 добровольные взносы и пожертвования; </w:t>
      </w:r>
    </w:p>
    <w:p w:rsidR="00B67C39" w:rsidRPr="009277A2" w:rsidRDefault="00561F08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другие, не запрещенные законом поступления.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8E4908" w:rsidRPr="009277A2" w:rsidRDefault="008E4908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964513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14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Порядок и условия </w:t>
      </w:r>
      <w:r w:rsidR="0074786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35D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из бюджета муниципального образования город Норильск</w:t>
      </w:r>
      <w:r w:rsidR="00A2445C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3AFD" w:rsidRPr="009277A2" w:rsidRDefault="009C3AFD" w:rsidP="00A343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Default="009C3AFD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ТОС могут </w:t>
      </w:r>
      <w:r w:rsidR="002750C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предоставляться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4326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местного бюджета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оно зарегистрировано в качестве юридического лица в организационно-правовой форме некоммерческой организации</w:t>
      </w:r>
      <w:r w:rsidR="002750CE">
        <w:rPr>
          <w:rFonts w:ascii="Times New Roman" w:hAnsi="Times New Roman" w:cs="Times New Roman"/>
          <w:color w:val="000000" w:themeColor="text1"/>
          <w:sz w:val="26"/>
          <w:szCs w:val="26"/>
        </w:rPr>
        <w:t>, в рамках средств, предусмотренных на эти цели в бюджете муниципального образования город Норильск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4326" w:rsidRPr="00A34326" w:rsidRDefault="00A34326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7F2B">
        <w:rPr>
          <w:rFonts w:ascii="Times New Roman" w:hAnsi="Times New Roman" w:cs="Times New Roman"/>
          <w:sz w:val="26"/>
          <w:szCs w:val="26"/>
        </w:rPr>
        <w:t xml:space="preserve">2. </w:t>
      </w:r>
      <w:r w:rsidR="002750CE">
        <w:rPr>
          <w:rFonts w:ascii="Times New Roman" w:hAnsi="Times New Roman" w:cs="Times New Roman"/>
          <w:sz w:val="26"/>
          <w:szCs w:val="26"/>
        </w:rPr>
        <w:t>Предоставление</w:t>
      </w:r>
      <w:r w:rsidRPr="004B7F2B">
        <w:rPr>
          <w:rFonts w:ascii="Times New Roman" w:hAnsi="Times New Roman" w:cs="Times New Roman"/>
          <w:sz w:val="26"/>
          <w:szCs w:val="26"/>
        </w:rPr>
        <w:t xml:space="preserve"> средств местного бюджета осуществляется на конкурсной основе в соответствии с </w:t>
      </w:r>
      <w:r w:rsidR="005A5CC2" w:rsidRPr="004B7F2B">
        <w:rPr>
          <w:rFonts w:ascii="Times New Roman" w:hAnsi="Times New Roman" w:cs="Times New Roman"/>
          <w:sz w:val="26"/>
          <w:szCs w:val="26"/>
        </w:rPr>
        <w:t>Порядком</w:t>
      </w:r>
      <w:r w:rsidRPr="004B7F2B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D1741">
        <w:rPr>
          <w:rFonts w:ascii="Times New Roman" w:hAnsi="Times New Roman" w:cs="Times New Roman"/>
          <w:sz w:val="26"/>
          <w:szCs w:val="26"/>
        </w:rPr>
        <w:t>г</w:t>
      </w:r>
      <w:r w:rsidRPr="004B7F2B">
        <w:rPr>
          <w:rFonts w:ascii="Times New Roman" w:hAnsi="Times New Roman" w:cs="Times New Roman"/>
          <w:sz w:val="26"/>
          <w:szCs w:val="26"/>
        </w:rPr>
        <w:t xml:space="preserve">ранта в форме субсидий, предоставляемого на конкурсной </w:t>
      </w:r>
      <w:r w:rsidRPr="000A6233">
        <w:rPr>
          <w:rFonts w:ascii="Times New Roman" w:hAnsi="Times New Roman" w:cs="Times New Roman"/>
          <w:sz w:val="26"/>
          <w:szCs w:val="26"/>
        </w:rPr>
        <w:t xml:space="preserve">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233">
        <w:rPr>
          <w:rFonts w:ascii="Times New Roman" w:hAnsi="Times New Roman" w:cs="Times New Roman"/>
          <w:sz w:val="26"/>
          <w:szCs w:val="26"/>
        </w:rPr>
        <w:t>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 утвержденного постановлением Администрации</w:t>
      </w:r>
      <w:r w:rsidR="002750CE">
        <w:rPr>
          <w:rFonts w:ascii="Times New Roman" w:hAnsi="Times New Roman" w:cs="Times New Roman"/>
          <w:sz w:val="26"/>
          <w:szCs w:val="26"/>
        </w:rPr>
        <w:t xml:space="preserve"> города Норильска от 19.08.2019 </w:t>
      </w:r>
      <w:r w:rsidRPr="000A6233">
        <w:rPr>
          <w:rFonts w:ascii="Times New Roman" w:hAnsi="Times New Roman" w:cs="Times New Roman"/>
          <w:sz w:val="26"/>
          <w:szCs w:val="26"/>
        </w:rPr>
        <w:t xml:space="preserve">№ </w:t>
      </w:r>
      <w:r w:rsidR="002750CE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6</w:t>
      </w:r>
      <w:r w:rsidR="005A5CC2">
        <w:rPr>
          <w:rFonts w:ascii="Times New Roman" w:hAnsi="Times New Roman" w:cs="Times New Roman"/>
          <w:sz w:val="26"/>
          <w:szCs w:val="26"/>
        </w:rPr>
        <w:t>.</w:t>
      </w:r>
    </w:p>
    <w:p w:rsidR="00B67C39" w:rsidRPr="009277A2" w:rsidRDefault="00B67C39" w:rsidP="005A5C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Глава 5. Г</w:t>
      </w:r>
      <w:r w:rsidR="00EE49B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АРАНТИИ И ОТВЕТСВЕННОСТЬ 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ТОС</w:t>
      </w: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0C57A2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</w:t>
      </w:r>
      <w:r w:rsidR="0096451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я 15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Гарантии деятельности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Органы местного самоуправления содействуют становлению и развитию ТОС на территории муниципального образования город Норильск с использованием финансовых возможностей местного самоуправления.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964513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16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деятельностью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0C57A2" w:rsidRPr="009277A2" w:rsidRDefault="000C57A2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2. Уполномоченные лица ТОС обязаны предоставлять информацию о деятельности органов ТОС, запрашиваемую органами местного самоуправления</w:t>
      </w:r>
      <w:r w:rsidR="000B1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</w:t>
      </w: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C39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B34" w:rsidRDefault="00EC6B34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B34" w:rsidRDefault="00EC6B34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B34" w:rsidRDefault="00EC6B34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B34" w:rsidRDefault="00EC6B34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B34" w:rsidRPr="009277A2" w:rsidRDefault="00EC6B34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Глава 6. </w:t>
      </w:r>
      <w:r w:rsidR="00EE49B0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ЗАКЛЮЧИТЕЛЬНЫЕ ПОЛОЖЕНИЯ</w:t>
      </w: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A244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Статья 1</w:t>
      </w:r>
      <w:r w:rsidR="00964513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8002B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. Прекращение деятельности ТОС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Деятельность ТОС прекращается в соответствии с действующим законодательством: </w:t>
      </w:r>
    </w:p>
    <w:p w:rsidR="00B67C39" w:rsidRPr="009277A2" w:rsidRDefault="000C57A2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-  на основании решения</w:t>
      </w:r>
      <w:r w:rsidR="00B67C39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собрания, конференции участников ТОС;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основании решения суда в случае нарушения требований действующего законодательства. </w:t>
      </w:r>
    </w:p>
    <w:p w:rsidR="00B67C39" w:rsidRPr="009277A2" w:rsidRDefault="00B67C39" w:rsidP="00B67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 ликвидации ТОС имущество, </w:t>
      </w:r>
      <w:r w:rsidR="000C57A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>оставше</w:t>
      </w:r>
      <w:r w:rsidR="00432FDB">
        <w:rPr>
          <w:rFonts w:ascii="Times New Roman" w:hAnsi="Times New Roman" w:cs="Times New Roman"/>
          <w:color w:val="000000" w:themeColor="text1"/>
          <w:sz w:val="26"/>
          <w:szCs w:val="26"/>
        </w:rPr>
        <w:t>еся</w:t>
      </w:r>
      <w:r w:rsidR="000C57A2" w:rsidRPr="00927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удовлетворения требований кредиторов, передается гражданам, имеющим вещные права на это имущество, и (или) направляются на цели, предусмотренные Уставом ТОС, и (или) на благотворительные цели.</w:t>
      </w:r>
    </w:p>
    <w:p w:rsidR="00B8002B" w:rsidRPr="009277A2" w:rsidRDefault="00B8002B" w:rsidP="00A2445C">
      <w:pPr>
        <w:autoSpaceDE w:val="0"/>
        <w:autoSpaceDN w:val="0"/>
        <w:adjustRightInd w:val="0"/>
        <w:spacing w:after="0" w:line="240" w:lineRule="auto"/>
        <w:ind w:left="1978" w:firstLine="368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002B" w:rsidRPr="009277A2" w:rsidRDefault="00B8002B" w:rsidP="00A2445C">
      <w:pPr>
        <w:autoSpaceDE w:val="0"/>
        <w:autoSpaceDN w:val="0"/>
        <w:adjustRightInd w:val="0"/>
        <w:spacing w:after="0" w:line="240" w:lineRule="auto"/>
        <w:ind w:left="1978" w:firstLine="368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002B" w:rsidRPr="009277A2" w:rsidRDefault="00B8002B" w:rsidP="00A2445C">
      <w:pPr>
        <w:autoSpaceDE w:val="0"/>
        <w:autoSpaceDN w:val="0"/>
        <w:adjustRightInd w:val="0"/>
        <w:spacing w:after="0" w:line="240" w:lineRule="auto"/>
        <w:ind w:left="1978" w:firstLine="368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8002B" w:rsidRPr="009277A2" w:rsidSect="00E972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91" w:rsidRDefault="00686291" w:rsidP="00031C60">
      <w:pPr>
        <w:spacing w:after="0" w:line="240" w:lineRule="auto"/>
      </w:pPr>
      <w:r>
        <w:separator/>
      </w:r>
    </w:p>
  </w:endnote>
  <w:endnote w:type="continuationSeparator" w:id="0">
    <w:p w:rsidR="00686291" w:rsidRDefault="00686291" w:rsidP="0003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91" w:rsidRDefault="00686291" w:rsidP="00031C60">
      <w:pPr>
        <w:spacing w:after="0" w:line="240" w:lineRule="auto"/>
      </w:pPr>
      <w:r>
        <w:separator/>
      </w:r>
    </w:p>
  </w:footnote>
  <w:footnote w:type="continuationSeparator" w:id="0">
    <w:p w:rsidR="00686291" w:rsidRDefault="00686291" w:rsidP="0003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633E"/>
    <w:multiLevelType w:val="hybridMultilevel"/>
    <w:tmpl w:val="9A900072"/>
    <w:lvl w:ilvl="0" w:tplc="471EA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F3A93"/>
    <w:multiLevelType w:val="hybridMultilevel"/>
    <w:tmpl w:val="C5D2A8C6"/>
    <w:lvl w:ilvl="0" w:tplc="98E4F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76F95"/>
    <w:multiLevelType w:val="hybridMultilevel"/>
    <w:tmpl w:val="32928FFE"/>
    <w:lvl w:ilvl="0" w:tplc="EB06E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03A2E"/>
    <w:multiLevelType w:val="hybridMultilevel"/>
    <w:tmpl w:val="80CE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1762"/>
    <w:multiLevelType w:val="hybridMultilevel"/>
    <w:tmpl w:val="DCA8CD6E"/>
    <w:lvl w:ilvl="0" w:tplc="54BE81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F521D"/>
    <w:multiLevelType w:val="hybridMultilevel"/>
    <w:tmpl w:val="A0EE4E12"/>
    <w:lvl w:ilvl="0" w:tplc="165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6F49D1"/>
    <w:multiLevelType w:val="hybridMultilevel"/>
    <w:tmpl w:val="13D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010F"/>
    <w:multiLevelType w:val="hybridMultilevel"/>
    <w:tmpl w:val="B9DCD942"/>
    <w:lvl w:ilvl="0" w:tplc="11FAE3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EA0D73"/>
    <w:multiLevelType w:val="multilevel"/>
    <w:tmpl w:val="A6884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8"/>
    <w:rsid w:val="00006380"/>
    <w:rsid w:val="000112B8"/>
    <w:rsid w:val="00020A09"/>
    <w:rsid w:val="0002592C"/>
    <w:rsid w:val="00026664"/>
    <w:rsid w:val="00026DC3"/>
    <w:rsid w:val="000314F9"/>
    <w:rsid w:val="00031C60"/>
    <w:rsid w:val="00031C85"/>
    <w:rsid w:val="0004486D"/>
    <w:rsid w:val="000506E0"/>
    <w:rsid w:val="000515C3"/>
    <w:rsid w:val="0007754D"/>
    <w:rsid w:val="00085EE5"/>
    <w:rsid w:val="00085EFB"/>
    <w:rsid w:val="00093F67"/>
    <w:rsid w:val="000A472A"/>
    <w:rsid w:val="000A6427"/>
    <w:rsid w:val="000A6B46"/>
    <w:rsid w:val="000B136A"/>
    <w:rsid w:val="000C00C8"/>
    <w:rsid w:val="000C57A2"/>
    <w:rsid w:val="000C6655"/>
    <w:rsid w:val="00144187"/>
    <w:rsid w:val="0014777E"/>
    <w:rsid w:val="00147F4C"/>
    <w:rsid w:val="00152EFD"/>
    <w:rsid w:val="00155332"/>
    <w:rsid w:val="00156114"/>
    <w:rsid w:val="00162C94"/>
    <w:rsid w:val="00175F66"/>
    <w:rsid w:val="0018587C"/>
    <w:rsid w:val="00185CF1"/>
    <w:rsid w:val="00190E63"/>
    <w:rsid w:val="001944C9"/>
    <w:rsid w:val="001B28B3"/>
    <w:rsid w:val="001D4789"/>
    <w:rsid w:val="001E39C4"/>
    <w:rsid w:val="002069DA"/>
    <w:rsid w:val="002142DA"/>
    <w:rsid w:val="002145CA"/>
    <w:rsid w:val="00216AF4"/>
    <w:rsid w:val="00230F74"/>
    <w:rsid w:val="002330E1"/>
    <w:rsid w:val="00240F0E"/>
    <w:rsid w:val="0024251A"/>
    <w:rsid w:val="00260A66"/>
    <w:rsid w:val="00274C07"/>
    <w:rsid w:val="002750CE"/>
    <w:rsid w:val="00281F91"/>
    <w:rsid w:val="00291757"/>
    <w:rsid w:val="0029356A"/>
    <w:rsid w:val="002962E3"/>
    <w:rsid w:val="002A691F"/>
    <w:rsid w:val="002C4C4A"/>
    <w:rsid w:val="0030706A"/>
    <w:rsid w:val="00307271"/>
    <w:rsid w:val="0031026A"/>
    <w:rsid w:val="00312242"/>
    <w:rsid w:val="00326EA3"/>
    <w:rsid w:val="0033169A"/>
    <w:rsid w:val="003640C8"/>
    <w:rsid w:val="00374BE4"/>
    <w:rsid w:val="00382D75"/>
    <w:rsid w:val="003973C6"/>
    <w:rsid w:val="003A2619"/>
    <w:rsid w:val="003A2F91"/>
    <w:rsid w:val="003A3CE9"/>
    <w:rsid w:val="003A691B"/>
    <w:rsid w:val="003B4B12"/>
    <w:rsid w:val="003B6F0D"/>
    <w:rsid w:val="003E2D99"/>
    <w:rsid w:val="003F6E31"/>
    <w:rsid w:val="003F721F"/>
    <w:rsid w:val="003F7ABA"/>
    <w:rsid w:val="00400B83"/>
    <w:rsid w:val="00432FDB"/>
    <w:rsid w:val="00441B83"/>
    <w:rsid w:val="00443E5F"/>
    <w:rsid w:val="004533AD"/>
    <w:rsid w:val="00464369"/>
    <w:rsid w:val="00474F10"/>
    <w:rsid w:val="00480146"/>
    <w:rsid w:val="004A5AFE"/>
    <w:rsid w:val="004A6BF8"/>
    <w:rsid w:val="004B3367"/>
    <w:rsid w:val="004B7F2B"/>
    <w:rsid w:val="004C56FD"/>
    <w:rsid w:val="004D38E6"/>
    <w:rsid w:val="004E3A76"/>
    <w:rsid w:val="00524DB8"/>
    <w:rsid w:val="00532E35"/>
    <w:rsid w:val="005426F9"/>
    <w:rsid w:val="00561F08"/>
    <w:rsid w:val="005631C8"/>
    <w:rsid w:val="005753C9"/>
    <w:rsid w:val="00577962"/>
    <w:rsid w:val="005A417E"/>
    <w:rsid w:val="005A5CC2"/>
    <w:rsid w:val="005A61DD"/>
    <w:rsid w:val="005A6D3F"/>
    <w:rsid w:val="005B208E"/>
    <w:rsid w:val="006075FC"/>
    <w:rsid w:val="00616B84"/>
    <w:rsid w:val="006177E1"/>
    <w:rsid w:val="006205BA"/>
    <w:rsid w:val="00630936"/>
    <w:rsid w:val="00641545"/>
    <w:rsid w:val="00655340"/>
    <w:rsid w:val="00686291"/>
    <w:rsid w:val="006A37C8"/>
    <w:rsid w:val="006A39DC"/>
    <w:rsid w:val="006B3B82"/>
    <w:rsid w:val="006C77D5"/>
    <w:rsid w:val="006D1380"/>
    <w:rsid w:val="006D1741"/>
    <w:rsid w:val="006D364A"/>
    <w:rsid w:val="006D3D22"/>
    <w:rsid w:val="006F7906"/>
    <w:rsid w:val="00704E4B"/>
    <w:rsid w:val="0071317D"/>
    <w:rsid w:val="007215DD"/>
    <w:rsid w:val="00725CC0"/>
    <w:rsid w:val="00747866"/>
    <w:rsid w:val="0076584F"/>
    <w:rsid w:val="007731CA"/>
    <w:rsid w:val="007879CC"/>
    <w:rsid w:val="007B4443"/>
    <w:rsid w:val="007C016A"/>
    <w:rsid w:val="007D11BD"/>
    <w:rsid w:val="007D76ED"/>
    <w:rsid w:val="007F5AC3"/>
    <w:rsid w:val="008035D3"/>
    <w:rsid w:val="00825330"/>
    <w:rsid w:val="008271B6"/>
    <w:rsid w:val="00830E4A"/>
    <w:rsid w:val="00836B62"/>
    <w:rsid w:val="0084108D"/>
    <w:rsid w:val="008421A8"/>
    <w:rsid w:val="00854C9C"/>
    <w:rsid w:val="0086307A"/>
    <w:rsid w:val="00873998"/>
    <w:rsid w:val="00883928"/>
    <w:rsid w:val="008D0304"/>
    <w:rsid w:val="008D09FB"/>
    <w:rsid w:val="008D0AD1"/>
    <w:rsid w:val="008D7CEA"/>
    <w:rsid w:val="008E3C43"/>
    <w:rsid w:val="008E4908"/>
    <w:rsid w:val="008F7FAC"/>
    <w:rsid w:val="0091687E"/>
    <w:rsid w:val="00925A24"/>
    <w:rsid w:val="009277A2"/>
    <w:rsid w:val="009337D7"/>
    <w:rsid w:val="00957362"/>
    <w:rsid w:val="00962403"/>
    <w:rsid w:val="00963ED3"/>
    <w:rsid w:val="00964513"/>
    <w:rsid w:val="00973B44"/>
    <w:rsid w:val="00984288"/>
    <w:rsid w:val="00987F3F"/>
    <w:rsid w:val="009B077A"/>
    <w:rsid w:val="009C3AFD"/>
    <w:rsid w:val="009C60BD"/>
    <w:rsid w:val="009D1744"/>
    <w:rsid w:val="00A2445C"/>
    <w:rsid w:val="00A27A95"/>
    <w:rsid w:val="00A3333D"/>
    <w:rsid w:val="00A34326"/>
    <w:rsid w:val="00A56AE6"/>
    <w:rsid w:val="00A71F03"/>
    <w:rsid w:val="00A84777"/>
    <w:rsid w:val="00A84792"/>
    <w:rsid w:val="00A96B14"/>
    <w:rsid w:val="00AB00A5"/>
    <w:rsid w:val="00AC4A0C"/>
    <w:rsid w:val="00AD6755"/>
    <w:rsid w:val="00AE7DDF"/>
    <w:rsid w:val="00AF37F8"/>
    <w:rsid w:val="00B05C53"/>
    <w:rsid w:val="00B06435"/>
    <w:rsid w:val="00B0692F"/>
    <w:rsid w:val="00B2665E"/>
    <w:rsid w:val="00B40FE1"/>
    <w:rsid w:val="00B63C11"/>
    <w:rsid w:val="00B67C39"/>
    <w:rsid w:val="00B70739"/>
    <w:rsid w:val="00B7310B"/>
    <w:rsid w:val="00B73FD9"/>
    <w:rsid w:val="00B8002B"/>
    <w:rsid w:val="00B81219"/>
    <w:rsid w:val="00BA634D"/>
    <w:rsid w:val="00BB2FAD"/>
    <w:rsid w:val="00BB5749"/>
    <w:rsid w:val="00BC397D"/>
    <w:rsid w:val="00BE0802"/>
    <w:rsid w:val="00BF6406"/>
    <w:rsid w:val="00C03D62"/>
    <w:rsid w:val="00C11DBD"/>
    <w:rsid w:val="00C16ABE"/>
    <w:rsid w:val="00C21E77"/>
    <w:rsid w:val="00C4074A"/>
    <w:rsid w:val="00C61C74"/>
    <w:rsid w:val="00C7482F"/>
    <w:rsid w:val="00C97F73"/>
    <w:rsid w:val="00CA15FB"/>
    <w:rsid w:val="00CA6C7D"/>
    <w:rsid w:val="00CB06F9"/>
    <w:rsid w:val="00CB086E"/>
    <w:rsid w:val="00CC12CF"/>
    <w:rsid w:val="00CD1F5B"/>
    <w:rsid w:val="00CF1847"/>
    <w:rsid w:val="00D043E2"/>
    <w:rsid w:val="00D56D52"/>
    <w:rsid w:val="00D6126B"/>
    <w:rsid w:val="00D6187F"/>
    <w:rsid w:val="00D82231"/>
    <w:rsid w:val="00D8744E"/>
    <w:rsid w:val="00DA3B7C"/>
    <w:rsid w:val="00DB3414"/>
    <w:rsid w:val="00DC5979"/>
    <w:rsid w:val="00DD214F"/>
    <w:rsid w:val="00DE586C"/>
    <w:rsid w:val="00DF717F"/>
    <w:rsid w:val="00E41FC1"/>
    <w:rsid w:val="00E4546B"/>
    <w:rsid w:val="00E47329"/>
    <w:rsid w:val="00E6102E"/>
    <w:rsid w:val="00E64EC7"/>
    <w:rsid w:val="00E718C0"/>
    <w:rsid w:val="00E9644C"/>
    <w:rsid w:val="00E97244"/>
    <w:rsid w:val="00EB2A95"/>
    <w:rsid w:val="00EB5564"/>
    <w:rsid w:val="00EC1BB8"/>
    <w:rsid w:val="00EC6B34"/>
    <w:rsid w:val="00EC6CA4"/>
    <w:rsid w:val="00EE11BB"/>
    <w:rsid w:val="00EE32D6"/>
    <w:rsid w:val="00EE49B0"/>
    <w:rsid w:val="00EE4F9D"/>
    <w:rsid w:val="00EE52D4"/>
    <w:rsid w:val="00F05B85"/>
    <w:rsid w:val="00F210BE"/>
    <w:rsid w:val="00F227A6"/>
    <w:rsid w:val="00F3688F"/>
    <w:rsid w:val="00F40B76"/>
    <w:rsid w:val="00F42FAE"/>
    <w:rsid w:val="00F44546"/>
    <w:rsid w:val="00F7543B"/>
    <w:rsid w:val="00F93CC5"/>
    <w:rsid w:val="00FA0DBD"/>
    <w:rsid w:val="00FB6EC5"/>
    <w:rsid w:val="00FC5DD2"/>
    <w:rsid w:val="00FC6003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862A-659B-46B7-9BA3-158C0E7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6E"/>
    <w:pPr>
      <w:ind w:left="720"/>
      <w:contextualSpacing/>
    </w:pPr>
  </w:style>
  <w:style w:type="paragraph" w:customStyle="1" w:styleId="ConsPlusNormal">
    <w:name w:val="ConsPlusNormal"/>
    <w:rsid w:val="00E9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972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67C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C60"/>
  </w:style>
  <w:style w:type="paragraph" w:styleId="a7">
    <w:name w:val="footer"/>
    <w:basedOn w:val="a"/>
    <w:link w:val="a8"/>
    <w:uiPriority w:val="99"/>
    <w:unhideWhenUsed/>
    <w:rsid w:val="0003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C60"/>
  </w:style>
  <w:style w:type="paragraph" w:styleId="a9">
    <w:name w:val="Balloon Text"/>
    <w:basedOn w:val="a"/>
    <w:link w:val="aa"/>
    <w:uiPriority w:val="99"/>
    <w:semiHidden/>
    <w:unhideWhenUsed/>
    <w:rsid w:val="0047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8437-FE1E-46BF-BAC1-E090CEDC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Ооль Екатерина Сергеевна</dc:creator>
  <cp:keywords/>
  <dc:description/>
  <cp:lastModifiedBy>Штучный Владимир Игоревич</cp:lastModifiedBy>
  <cp:revision>4</cp:revision>
  <cp:lastPrinted>2022-09-30T09:17:00Z</cp:lastPrinted>
  <dcterms:created xsi:type="dcterms:W3CDTF">2022-09-30T09:06:00Z</dcterms:created>
  <dcterms:modified xsi:type="dcterms:W3CDTF">2022-09-30T09:17:00Z</dcterms:modified>
</cp:coreProperties>
</file>