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4" w:rsidRDefault="00700974" w:rsidP="00700974">
      <w:pPr>
        <w:pStyle w:val="ConsPlusTitle"/>
        <w:jc w:val="center"/>
        <w:outlineLvl w:val="0"/>
      </w:pPr>
      <w:r>
        <w:t>АДМИНИСТРАЦИЯ ГОРОДА НОРИЛЬСКА</w:t>
      </w:r>
    </w:p>
    <w:p w:rsidR="00700974" w:rsidRDefault="00700974">
      <w:pPr>
        <w:pStyle w:val="ConsPlusTitle"/>
        <w:jc w:val="center"/>
      </w:pPr>
      <w:r>
        <w:t>КРАСНОЯРСКОГО КРАЯ</w:t>
      </w:r>
    </w:p>
    <w:p w:rsidR="00700974" w:rsidRDefault="00700974">
      <w:pPr>
        <w:pStyle w:val="ConsPlusTitle"/>
        <w:jc w:val="center"/>
      </w:pPr>
    </w:p>
    <w:p w:rsidR="00700974" w:rsidRDefault="00700974">
      <w:pPr>
        <w:pStyle w:val="ConsPlusTitle"/>
        <w:jc w:val="center"/>
      </w:pPr>
      <w:r>
        <w:t>ПОСТАНОВЛЕНИЕ</w:t>
      </w:r>
    </w:p>
    <w:p w:rsidR="00700974" w:rsidRDefault="00700974">
      <w:pPr>
        <w:pStyle w:val="ConsPlusTitle"/>
        <w:jc w:val="center"/>
      </w:pPr>
      <w:r>
        <w:t>от 14 октября 2011 г. N 493</w:t>
      </w:r>
    </w:p>
    <w:p w:rsidR="00700974" w:rsidRDefault="00700974">
      <w:pPr>
        <w:pStyle w:val="ConsPlusTitle"/>
        <w:jc w:val="center"/>
      </w:pPr>
    </w:p>
    <w:p w:rsidR="00700974" w:rsidRDefault="00700974">
      <w:pPr>
        <w:pStyle w:val="ConsPlusTitle"/>
        <w:jc w:val="center"/>
      </w:pPr>
      <w:r>
        <w:t>ОБ УТВЕРЖДЕНИИ ДОЛГОСРОЧНОЙ МУНИЦИПАЛЬНОЙ ЦЕЛЕВОЙ ПРОГРАММЫ</w:t>
      </w:r>
    </w:p>
    <w:p w:rsidR="00700974" w:rsidRDefault="00700974">
      <w:pPr>
        <w:pStyle w:val="ConsPlusTitle"/>
        <w:jc w:val="center"/>
      </w:pPr>
      <w:r>
        <w:t>"ПЕРЕСЕЛЕНИЕ ГРАЖДАН МУНИЦИПАЛЬНОГО ОБРАЗОВАНИЯ ГОРОД</w:t>
      </w:r>
    </w:p>
    <w:p w:rsidR="00700974" w:rsidRDefault="00700974">
      <w:pPr>
        <w:pStyle w:val="ConsPlusTitle"/>
        <w:jc w:val="center"/>
      </w:pPr>
      <w:r>
        <w:t>НОРИЛЬСК ИЗ ВЕТХОГО И АВАРИЙНОГО ЖИЛИЩНОГО ФОНДА"</w:t>
      </w:r>
    </w:p>
    <w:p w:rsidR="00700974" w:rsidRDefault="00700974">
      <w:pPr>
        <w:pStyle w:val="ConsPlusTitle"/>
        <w:jc w:val="center"/>
      </w:pPr>
      <w:r>
        <w:t>НА 2012 - 2014 ГОДЫ В НОВОЙ РЕДАКЦИИ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jc w:val="center"/>
      </w:pPr>
      <w:r>
        <w:t>(в ред. Постановлений Администрации г. Норильска</w:t>
      </w:r>
    </w:p>
    <w:p w:rsidR="00700974" w:rsidRDefault="00700974">
      <w:pPr>
        <w:pStyle w:val="ConsPlusNormal"/>
        <w:jc w:val="center"/>
      </w:pPr>
      <w:r>
        <w:t xml:space="preserve">от 12.09.2012 </w:t>
      </w:r>
      <w:hyperlink r:id="rId6" w:history="1">
        <w:r>
          <w:rPr>
            <w:color w:val="0000FF"/>
          </w:rPr>
          <w:t>N 283</w:t>
        </w:r>
      </w:hyperlink>
      <w:r>
        <w:t xml:space="preserve">, от 15.10.2012 </w:t>
      </w:r>
      <w:hyperlink r:id="rId7" w:history="1">
        <w:r>
          <w:rPr>
            <w:color w:val="0000FF"/>
          </w:rPr>
          <w:t>N 351</w:t>
        </w:r>
      </w:hyperlink>
      <w:r>
        <w:t>)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в целях обеспечения эффективности использования бюджетных средств и внедрения программно-целевых методов планирования, постановляю:</w:t>
      </w:r>
    </w:p>
    <w:p w:rsidR="00700974" w:rsidRDefault="00700974">
      <w:pPr>
        <w:pStyle w:val="ConsPlusNormal"/>
        <w:ind w:firstLine="540"/>
        <w:jc w:val="both"/>
      </w:pPr>
    </w:p>
    <w:p w:rsidR="00700974" w:rsidRDefault="00700974">
      <w:pPr>
        <w:pStyle w:val="ConsPlusNormal"/>
        <w:ind w:firstLine="540"/>
        <w:jc w:val="both"/>
      </w:pPr>
      <w:r>
        <w:t xml:space="preserve">1. Утвердить долгосрочную муниципальную целевую </w:t>
      </w:r>
      <w:hyperlink w:anchor="Par35" w:history="1">
        <w:r>
          <w:rPr>
            <w:color w:val="0000FF"/>
          </w:rPr>
          <w:t>Программу</w:t>
        </w:r>
      </w:hyperlink>
      <w:r>
        <w:t xml:space="preserve"> "Переселение граждан муниципального образования город Норильск из ветхого и аварийного жилищного фонда" на 2012 - 2014 годы в новой редакции (прилагается).</w:t>
      </w:r>
    </w:p>
    <w:p w:rsidR="00700974" w:rsidRDefault="00700974">
      <w:pPr>
        <w:pStyle w:val="ConsPlusNormal"/>
        <w:ind w:firstLine="540"/>
        <w:jc w:val="both"/>
      </w:pPr>
      <w:r>
        <w:t xml:space="preserve">2. Отменить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Норильска от 15.10.2010 N 411 "Об утверждении долгосрочной муниципальной целевой Программы "Переселение граждан муниципального образования город Норильск из ветхого и аварийного жилищного фонда" на 2012 - 2014 годы".</w:t>
      </w:r>
    </w:p>
    <w:p w:rsidR="00700974" w:rsidRDefault="00700974">
      <w:pPr>
        <w:pStyle w:val="ConsPlusNormal"/>
        <w:ind w:firstLine="540"/>
        <w:jc w:val="both"/>
      </w:pPr>
      <w:r>
        <w:t>3. Опубликовать настоящее Постановление в газете "Заполярная правда" и разместить его на официальном сайте муниципального образования город Норильск.</w:t>
      </w:r>
    </w:p>
    <w:p w:rsidR="00700974" w:rsidRDefault="00700974">
      <w:pPr>
        <w:pStyle w:val="ConsPlusNormal"/>
        <w:ind w:firstLine="540"/>
        <w:jc w:val="both"/>
      </w:pPr>
    </w:p>
    <w:p w:rsidR="00700974" w:rsidRDefault="00700974">
      <w:pPr>
        <w:pStyle w:val="ConsPlusNormal"/>
        <w:jc w:val="right"/>
      </w:pPr>
      <w:r>
        <w:t>Глава Администрации</w:t>
      </w:r>
    </w:p>
    <w:p w:rsidR="00700974" w:rsidRDefault="00700974">
      <w:pPr>
        <w:pStyle w:val="ConsPlusNormal"/>
        <w:jc w:val="right"/>
      </w:pPr>
      <w:r>
        <w:t>города Норильска</w:t>
      </w:r>
    </w:p>
    <w:p w:rsidR="00700974" w:rsidRDefault="00700974">
      <w:pPr>
        <w:pStyle w:val="ConsPlusNormal"/>
        <w:jc w:val="right"/>
      </w:pPr>
      <w:r>
        <w:t>А.Б.РУЖНИКОВ</w:t>
      </w:r>
    </w:p>
    <w:p w:rsidR="00700974" w:rsidRDefault="00700974">
      <w:pPr>
        <w:pStyle w:val="ConsPlusNormal"/>
        <w:jc w:val="both"/>
      </w:pPr>
    </w:p>
    <w:p w:rsidR="00700974" w:rsidRDefault="00700974">
      <w:pPr>
        <w:pStyle w:val="ConsPlusNormal"/>
        <w:jc w:val="both"/>
      </w:pPr>
    </w:p>
    <w:p w:rsidR="00700974" w:rsidRDefault="00700974">
      <w:pPr>
        <w:pStyle w:val="ConsPlusNormal"/>
        <w:jc w:val="both"/>
      </w:pPr>
    </w:p>
    <w:p w:rsidR="00700974" w:rsidRDefault="00700974">
      <w:pPr>
        <w:pStyle w:val="ConsPlusNormal"/>
        <w:jc w:val="both"/>
      </w:pPr>
    </w:p>
    <w:p w:rsidR="00700974" w:rsidRDefault="00700974">
      <w:pPr>
        <w:pStyle w:val="ConsPlusNormal"/>
        <w:jc w:val="both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</w:p>
    <w:p w:rsidR="00700974" w:rsidRDefault="00700974">
      <w:pPr>
        <w:pStyle w:val="ConsPlusNormal"/>
        <w:jc w:val="right"/>
        <w:outlineLvl w:val="0"/>
      </w:pPr>
      <w:r>
        <w:lastRenderedPageBreak/>
        <w:t>Утверждена</w:t>
      </w:r>
    </w:p>
    <w:p w:rsidR="00700974" w:rsidRDefault="00700974">
      <w:pPr>
        <w:pStyle w:val="ConsPlusNormal"/>
        <w:jc w:val="right"/>
      </w:pPr>
      <w:r>
        <w:t>Постановлением</w:t>
      </w:r>
    </w:p>
    <w:p w:rsidR="00700974" w:rsidRDefault="00700974">
      <w:pPr>
        <w:pStyle w:val="ConsPlusNormal"/>
        <w:jc w:val="right"/>
      </w:pPr>
      <w:r>
        <w:t>Администрации</w:t>
      </w:r>
    </w:p>
    <w:p w:rsidR="00700974" w:rsidRDefault="00700974">
      <w:pPr>
        <w:pStyle w:val="ConsPlusNormal"/>
        <w:jc w:val="right"/>
      </w:pPr>
      <w:r>
        <w:t>города Норильска</w:t>
      </w:r>
    </w:p>
    <w:p w:rsidR="00700974" w:rsidRDefault="00700974">
      <w:pPr>
        <w:pStyle w:val="ConsPlusNormal"/>
        <w:jc w:val="right"/>
      </w:pPr>
      <w:r>
        <w:t>от 14 октября 2011 г. N 493</w:t>
      </w:r>
    </w:p>
    <w:p w:rsidR="00700974" w:rsidRDefault="00700974">
      <w:pPr>
        <w:pStyle w:val="ConsPlusNormal"/>
        <w:jc w:val="both"/>
      </w:pPr>
    </w:p>
    <w:p w:rsidR="00700974" w:rsidRDefault="00700974">
      <w:pPr>
        <w:pStyle w:val="ConsPlusTitle"/>
        <w:jc w:val="center"/>
      </w:pPr>
      <w:bookmarkStart w:id="0" w:name="Par35"/>
      <w:bookmarkEnd w:id="0"/>
      <w:r>
        <w:t>ДОЛГОСРОЧНАЯ МУНИЦИПАЛЬНАЯ ЦЕЛЕВАЯ ПРОГРАММА</w:t>
      </w:r>
    </w:p>
    <w:p w:rsidR="00700974" w:rsidRDefault="00700974">
      <w:pPr>
        <w:pStyle w:val="ConsPlusTitle"/>
        <w:jc w:val="center"/>
      </w:pPr>
      <w:r>
        <w:t>"ПЕРЕСЕЛЕНИЕ ГРАЖДАН МУНИЦИПАЛЬНОГО ОБРАЗОВАНИЯ ГОРОД</w:t>
      </w:r>
    </w:p>
    <w:p w:rsidR="00700974" w:rsidRDefault="00700974">
      <w:pPr>
        <w:pStyle w:val="ConsPlusTitle"/>
        <w:jc w:val="center"/>
      </w:pPr>
      <w:r>
        <w:t>НОРИЛЬСК ИЗ ВЕТХОГО И АВАРИЙНОГО ЖИЛИЩНОГО ФОНДА"</w:t>
      </w:r>
    </w:p>
    <w:p w:rsidR="00700974" w:rsidRDefault="00700974">
      <w:pPr>
        <w:pStyle w:val="ConsPlusTitle"/>
        <w:jc w:val="center"/>
      </w:pPr>
      <w:r>
        <w:t>НА 2012 - 2014 ГОДЫ</w:t>
      </w:r>
    </w:p>
    <w:p w:rsidR="00700974" w:rsidRDefault="00700974">
      <w:pPr>
        <w:pStyle w:val="ConsPlusTitle"/>
        <w:jc w:val="center"/>
      </w:pPr>
      <w:r>
        <w:t>(НОВАЯ РЕДАКЦИЯ)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jc w:val="center"/>
      </w:pPr>
      <w:r>
        <w:t>(в ред. Постановлений Администрации г. Норильска</w:t>
      </w:r>
    </w:p>
    <w:p w:rsidR="00700974" w:rsidRDefault="00700974">
      <w:pPr>
        <w:pStyle w:val="ConsPlusNormal"/>
        <w:jc w:val="center"/>
      </w:pPr>
      <w:r>
        <w:t xml:space="preserve">от 12.09.2012 </w:t>
      </w:r>
      <w:hyperlink r:id="rId10" w:history="1">
        <w:r>
          <w:rPr>
            <w:color w:val="0000FF"/>
          </w:rPr>
          <w:t>N 283</w:t>
        </w:r>
      </w:hyperlink>
      <w:r>
        <w:t xml:space="preserve">, от 15.10.2012 </w:t>
      </w:r>
      <w:hyperlink r:id="rId11" w:history="1">
        <w:r>
          <w:rPr>
            <w:color w:val="0000FF"/>
          </w:rPr>
          <w:t>N 351</w:t>
        </w:r>
      </w:hyperlink>
      <w:r>
        <w:t>)</w:t>
      </w:r>
    </w:p>
    <w:p w:rsidR="00700974" w:rsidRDefault="00700974">
      <w:pPr>
        <w:pStyle w:val="ConsPlusNormal"/>
        <w:jc w:val="center"/>
        <w:outlineLvl w:val="1"/>
      </w:pPr>
    </w:p>
    <w:p w:rsidR="00700974" w:rsidRDefault="00700974">
      <w:pPr>
        <w:pStyle w:val="ConsPlusNormal"/>
        <w:jc w:val="center"/>
        <w:outlineLvl w:val="1"/>
      </w:pPr>
      <w:r>
        <w:t>2. Паспорт долгосрочной муниципальной целевой Программы</w:t>
      </w:r>
    </w:p>
    <w:p w:rsidR="00700974" w:rsidRDefault="00700974">
      <w:pPr>
        <w:pStyle w:val="ConsPlusNormal"/>
        <w:jc w:val="center"/>
      </w:pPr>
      <w:r>
        <w:t>"Переселение граждан муниципального образования город</w:t>
      </w:r>
    </w:p>
    <w:p w:rsidR="00700974" w:rsidRDefault="00700974">
      <w:pPr>
        <w:pStyle w:val="ConsPlusNormal"/>
        <w:jc w:val="center"/>
      </w:pPr>
      <w:r>
        <w:t>Норильск из ветхого и аварийного жилищного фонда"</w:t>
      </w:r>
    </w:p>
    <w:p w:rsidR="00700974" w:rsidRDefault="00700974">
      <w:pPr>
        <w:pStyle w:val="ConsPlusNormal"/>
        <w:jc w:val="center"/>
      </w:pPr>
      <w:r>
        <w:t>на 2012 - 2014 годы (далее - ДМЦП)</w:t>
      </w:r>
    </w:p>
    <w:p w:rsidR="00700974" w:rsidRDefault="00700974">
      <w:pPr>
        <w:pStyle w:val="ConsPlusNormal"/>
        <w:ind w:firstLine="540"/>
        <w:jc w:val="both"/>
      </w:pP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│Наименование ДМЦП│"Переселение граждан муниципального образования город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│Норильск из ветхого и аварийного жилищного фонда" на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│2012 - 2014 годы               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│Основание для    │</w:t>
      </w:r>
      <w:hyperlink r:id="rId12" w:history="1">
        <w:r>
          <w:rPr>
            <w:rFonts w:ascii="Courier New" w:hAnsi="Courier New" w:cs="Courier New"/>
            <w:color w:val="0000FF"/>
          </w:rPr>
          <w:t>Статья 179</w:t>
        </w:r>
      </w:hyperlink>
      <w:r>
        <w:rPr>
          <w:rFonts w:ascii="Courier New" w:hAnsi="Courier New" w:cs="Courier New"/>
        </w:rPr>
        <w:t xml:space="preserve"> Бюджетного кодекса Российской Федерации,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│разработки ДМЦП  │</w:t>
      </w:r>
      <w:hyperlink r:id="rId13" w:history="1">
        <w:r>
          <w:rPr>
            <w:rFonts w:ascii="Courier New" w:hAnsi="Courier New" w:cs="Courier New"/>
            <w:color w:val="0000FF"/>
          </w:rPr>
          <w:t>Постановление</w:t>
        </w:r>
      </w:hyperlink>
      <w:r>
        <w:rPr>
          <w:rFonts w:ascii="Courier New" w:hAnsi="Courier New" w:cs="Courier New"/>
        </w:rPr>
        <w:t xml:space="preserve"> Администрации города Норильска от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│14.07.2010 N 268 "Об утверждении Порядка принятия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│решения о разработке, формирования, реализации и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│проведения оценки эффективности реализации долгосрочных│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│муниципальных целевых программ на территории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│муниципального образования город Норильск"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│Заказчик ДМЦП    │Администрация города Норильска 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│Исполнитель ДМЦП │Управление капитальных ремонтов и строительства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│Администрации города Норильска;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│Управление жилищного фонда Администрации города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│Норильска                      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│Разработчик ДМЦП │Управление капитальных ремонтов и строительства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│Администрации города Норильска 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│Цели, решаемые   │Обеспечение жильем граждан, проживающих в жилых домах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│путем реализации │муниципального образования город Норильск, признанных в│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│ДМЦП             │установленном порядке непригодными для проживания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│Задачи, решаемые │Переселение граждан, проживающих в жилых домах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│путем реализации │муниципального образования город Норильск, признанных в│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│ДМЦП             │установленном порядке непригодными для проживания, а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│также аварийными и подлежащих сносу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│Этапы реализации │2012 - 2014 годы:              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│ДМЦП             │I этап - 2012;                 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│II этап - 2013 - 2014          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│Объемы и         │Объем финансирования составляет 107 068,9 тыс. руб., в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│источники        │том числе по источникам:       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│финансирования   │местный бюджет - 67 370,3 тыс. руб.;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│ДМЦП             │краевой бюджет - 39 698,6 тыс. руб.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│По годам:                      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│2012 год - 100 068,9 тыс. руб., из них: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│местный бюджет - 60 370,3 тыс. руб.;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│краевой бюджет - 39 698,6 тыс. руб.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│2013 год - 3 500,0 тыс. руб. за счет средств местного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│бюджета.                       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│2014 год - 3 500,0 тыс. руб. за счет средств местного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│бюджета.                       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│Объем финансирования может изменяться при утверждении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│бюджета на очередной финансовый год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14" w:history="1">
        <w:r>
          <w:rPr>
            <w:rFonts w:ascii="Courier New" w:hAnsi="Courier New" w:cs="Courier New"/>
            <w:color w:val="0000FF"/>
          </w:rPr>
          <w:t>Постановления</w:t>
        </w:r>
      </w:hyperlink>
      <w:r>
        <w:rPr>
          <w:rFonts w:ascii="Courier New" w:hAnsi="Courier New" w:cs="Courier New"/>
        </w:rPr>
        <w:t xml:space="preserve"> Администрации г. Норильска от 15.10.2012 N 351)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│Ожидаемые        │- ввод в эксплуатацию жилых помещений для переселения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│результаты ДМЦП  │граждан, проживающих в жилых домах, признанных в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│установленном порядке непригодными для проживания - 76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│семей;                         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│- выплата выкупной цены за жилые помещения,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│расположенные в многоквартирных домах, признанных, в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│установленном порядке, аварийными и подлежащими сносу -│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│27 семей                                               │</w:t>
      </w:r>
    </w:p>
    <w:p w:rsidR="00700974" w:rsidRDefault="0070097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jc w:val="center"/>
        <w:outlineLvl w:val="1"/>
      </w:pPr>
      <w:r>
        <w:t>3. Обоснование ДМЦП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ind w:firstLine="540"/>
        <w:jc w:val="both"/>
      </w:pPr>
      <w:r>
        <w:t>Обеспечение доступности жилья и переселение граждан, проживающих в жилых домах, признанных в установленном порядке непригодными для проживания, являются одними из основных направлений государственной жилищной политики в настоящее время.</w:t>
      </w:r>
    </w:p>
    <w:p w:rsidR="00700974" w:rsidRDefault="00700974">
      <w:pPr>
        <w:pStyle w:val="ConsPlusNormal"/>
        <w:ind w:firstLine="540"/>
        <w:jc w:val="both"/>
      </w:pPr>
      <w:r>
        <w:t>В соответствии со статистическими данными Управления жилищного фонда Администрации города Норильска по состоянию на 01.01.2011 на территории муниципального образования город Норильск общая площадь жилищного фонда составляет 4 376 733 кв. м, количество строений - 1 038, в том числе: жилых домов общего типа - 995 строений; домов гостиничного типа - 14; общежитий - 31 строение.</w:t>
      </w:r>
    </w:p>
    <w:p w:rsidR="00700974" w:rsidRDefault="00700974">
      <w:pPr>
        <w:pStyle w:val="ConsPlusNormal"/>
        <w:ind w:firstLine="540"/>
        <w:jc w:val="both"/>
      </w:pPr>
      <w:r>
        <w:t>В настоящее время на особом контроле по состоянию грунтов и несущих конструкций находятся 263 жилых здания (порядка 25% от общего количества).</w:t>
      </w:r>
    </w:p>
    <w:p w:rsidR="00700974" w:rsidRDefault="00700974">
      <w:pPr>
        <w:pStyle w:val="ConsPlusNormal"/>
        <w:ind w:firstLine="540"/>
        <w:jc w:val="both"/>
      </w:pPr>
      <w:r>
        <w:t>Общее количество ветхого и аварийного жилья, признанного межведомственной комиссией непригодным для постоянного проживания и требующего переселения граждан на 01.10.2011, составляет 4 дома и 1 подъезд.</w:t>
      </w:r>
    </w:p>
    <w:p w:rsidR="00700974" w:rsidRDefault="00700974">
      <w:pPr>
        <w:pStyle w:val="ConsPlusNormal"/>
        <w:ind w:firstLine="540"/>
        <w:jc w:val="both"/>
      </w:pPr>
      <w:r>
        <w:t>В аварийных домах, признанных в установленном порядке непригодным для постоянного проживания и подлежащими сносу проживает 611 семей (1 079 человек).</w:t>
      </w:r>
    </w:p>
    <w:p w:rsidR="00700974" w:rsidRDefault="00700974">
      <w:pPr>
        <w:pStyle w:val="ConsPlusNormal"/>
        <w:ind w:firstLine="540"/>
        <w:jc w:val="both"/>
      </w:pPr>
      <w:r>
        <w:t>Количество жилых помещений, подлежащих капитальному ремонту и требующих переселения граждан на 01.10.2011, составляет 3 дома, 4 подъезда, 1 стояк и 47 отдельных квартир. В жилых помещениях, подлежащих капитальному ремонту проживает 130 семей (272 человека).</w:t>
      </w:r>
    </w:p>
    <w:p w:rsidR="00700974" w:rsidRDefault="00700974">
      <w:pPr>
        <w:pStyle w:val="ConsPlusNormal"/>
        <w:ind w:firstLine="540"/>
        <w:jc w:val="both"/>
      </w:pPr>
      <w:r>
        <w:t>В связи с тем, что жилищное строительство на территории муниципального образования город Норильск не велось с 1990 года в рамках данной ДМЦП с 2003 года осуществлялось приобретение жилья на вторичном рынке недвижимости для переселения граждан из ветхого и аварийного жилья.</w:t>
      </w:r>
    </w:p>
    <w:p w:rsidR="00700974" w:rsidRDefault="00700974">
      <w:pPr>
        <w:pStyle w:val="ConsPlusNormal"/>
        <w:ind w:firstLine="540"/>
        <w:jc w:val="both"/>
      </w:pPr>
      <w:r>
        <w:t>С 2011 года на территории началась реализация новой ДМЦП "Переселение граждан, проживающих в городском округе город Норильск и городском поселении город Дудинка Красноярского края, в районы с благоприятными природно-климатическими условиями на территории Российской Федерации" на 2011 - 2020 годы, согласно которой поставлена плановая задача переселения ежегодно порядка 900 семей, в связи с чем, ожидается большее количество сдаваемого жилья в муниципальный жилищный фонд гражданами, выезжающими из муниципального образования город Норильск.</w:t>
      </w:r>
    </w:p>
    <w:p w:rsidR="00700974" w:rsidRDefault="00700974">
      <w:pPr>
        <w:pStyle w:val="ConsPlusNormal"/>
        <w:ind w:firstLine="540"/>
        <w:jc w:val="both"/>
      </w:pPr>
      <w:r>
        <w:t>Однако большинство сдаваемого жилья находится в неудовлетворительном и непригодном для проживания состоянии, либо относится к категории неперспективного жилья. Также, в связи с возможностью сдать в муниципальный жилищный фонд жилье в обмен на получение социальной выплаты на переселение из районов Крайнего Севера произошло уменьшение предложений на рынке свободной продажи жилья для приобретения квартир под переселение.</w:t>
      </w:r>
    </w:p>
    <w:p w:rsidR="00700974" w:rsidRDefault="00700974">
      <w:pPr>
        <w:pStyle w:val="ConsPlusNormal"/>
        <w:ind w:firstLine="540"/>
        <w:jc w:val="both"/>
      </w:pPr>
      <w:r>
        <w:t>На сегодняшний день на территории муниципального образования город Норильск недостаточное количество пригодного для проживания жилого фонда, в том числе для переселения граждан из ветхого и аварийного жилья и строительство нового жилищного фонда является жизненно важной необходимостью для города.</w:t>
      </w:r>
    </w:p>
    <w:p w:rsidR="00700974" w:rsidRDefault="00700974">
      <w:pPr>
        <w:pStyle w:val="ConsPlusNormal"/>
        <w:ind w:firstLine="540"/>
        <w:jc w:val="both"/>
      </w:pPr>
      <w:r>
        <w:lastRenderedPageBreak/>
        <w:t>В связи с вышеизложенным, с 2012 года в рамках ДМЦП будет осуществляться строительство новых жилых домов.</w:t>
      </w:r>
    </w:p>
    <w:p w:rsidR="00700974" w:rsidRDefault="00700974">
      <w:pPr>
        <w:pStyle w:val="ConsPlusNormal"/>
        <w:ind w:firstLine="540"/>
        <w:jc w:val="both"/>
      </w:pPr>
      <w:r>
        <w:t>Для реализации мероприятий на 2012 год финансирование инвестиционных расходов по новому строительству осуществляются с участием краевых средств в рамках долгосрочной целевой Программы "Дом", утвержденной Постановлением Правительства Красноярского края от 27.01.2010 N 33-п.</w:t>
      </w:r>
    </w:p>
    <w:p w:rsidR="00700974" w:rsidRDefault="00700974">
      <w:pPr>
        <w:pStyle w:val="ConsPlusNormal"/>
        <w:ind w:firstLine="540"/>
        <w:jc w:val="both"/>
      </w:pPr>
      <w:r>
        <w:t>С целью переселения жителей из аварийного жилищного фонда, в рамках финансирования ДМЦП предусмотрено строительство малоэтажных многоквартирных жилых зданий на месте ранее демонтированных жилых домов. Развитие строительного комплекса на имеющихся ростверках и достройка незавершенных строительством объектов снижает затраты на строительство, в связи с вторичным использованием нулевых циклов.</w:t>
      </w:r>
    </w:p>
    <w:p w:rsidR="00700974" w:rsidRDefault="00700974">
      <w:pPr>
        <w:pStyle w:val="ConsPlusNormal"/>
        <w:ind w:firstLine="540"/>
        <w:jc w:val="both"/>
      </w:pPr>
      <w:r>
        <w:t>Таким образом, мероприятия, осуществляемые муниципальным образованием город Норильск в рамках решения задач по переселению граждан из жилых домов, непригодных для проживания, а также аварийных и подлежащих сносу, станут началом создания стабильных условий для жизни граждан, обеспечат снижение социальной напряженности в обществе, послужат решением проблемы ликвидации аварийных жилых домов в будущем периоде.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jc w:val="center"/>
        <w:outlineLvl w:val="1"/>
      </w:pPr>
      <w:r>
        <w:t>4. Цели и задачи ДМЦП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ind w:firstLine="540"/>
        <w:jc w:val="both"/>
      </w:pPr>
      <w:r>
        <w:t>Основная цель ДМЦП - обеспечение жильем граждан, проживающих в жилых домах муниципального образования город Норильск, признанных в установленном порядке непригодными для проживания.</w:t>
      </w:r>
    </w:p>
    <w:p w:rsidR="00700974" w:rsidRDefault="00700974">
      <w:pPr>
        <w:pStyle w:val="ConsPlusNormal"/>
        <w:ind w:firstLine="540"/>
        <w:jc w:val="both"/>
      </w:pPr>
      <w:r>
        <w:t>Задачей ДМЦП является: переселение граждан, проживающих в жилых домах муниципального образования город Норильск, признанных в установленном порядке непригодными для проживания, а также аварийными и подлежащих сносу.</w:t>
      </w:r>
    </w:p>
    <w:p w:rsidR="00700974" w:rsidRDefault="00700974">
      <w:pPr>
        <w:pStyle w:val="ConsPlusNormal"/>
        <w:ind w:firstLine="540"/>
        <w:jc w:val="both"/>
      </w:pPr>
      <w:r>
        <w:t>В качестве мер по увеличению роста объемов жилищного строительства является предоставление краевых субсидий муниципальному образованию город Норильск на строительство малоэтажного жилищного строительства.</w:t>
      </w:r>
    </w:p>
    <w:p w:rsidR="00700974" w:rsidRDefault="00700974">
      <w:pPr>
        <w:pStyle w:val="ConsPlusNormal"/>
        <w:ind w:firstLine="540"/>
        <w:jc w:val="both"/>
      </w:pPr>
      <w:r>
        <w:t>Это позволит реализовать на территории выполнение обязательств государства по реализации прав на улучшение жилищных условий граждан, не соответствующие по качеству требованиям нормативов и стандартов, санитарных норм и правил.</w:t>
      </w:r>
    </w:p>
    <w:p w:rsidR="00700974" w:rsidRDefault="00700974">
      <w:pPr>
        <w:pStyle w:val="ConsPlusNormal"/>
        <w:ind w:firstLine="540"/>
        <w:jc w:val="both"/>
      </w:pPr>
      <w:r>
        <w:t>ДМЦП реализуется в течение 2012 - 2014 годов.</w:t>
      </w:r>
    </w:p>
    <w:p w:rsidR="00700974" w:rsidRDefault="00700974">
      <w:pPr>
        <w:pStyle w:val="ConsPlusNormal"/>
        <w:ind w:firstLine="540"/>
        <w:jc w:val="both"/>
      </w:pPr>
    </w:p>
    <w:p w:rsidR="00700974" w:rsidRDefault="00700974">
      <w:pPr>
        <w:pStyle w:val="ConsPlusNormal"/>
        <w:jc w:val="center"/>
        <w:outlineLvl w:val="1"/>
      </w:pPr>
      <w:r>
        <w:t>5. Механизм реализации ДМЦП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Норильска</w:t>
      </w:r>
    </w:p>
    <w:p w:rsidR="00700974" w:rsidRDefault="00700974">
      <w:pPr>
        <w:pStyle w:val="ConsPlusNormal"/>
        <w:jc w:val="center"/>
      </w:pPr>
      <w:r>
        <w:t>от 12.09.2012 N 283)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ind w:firstLine="540"/>
        <w:jc w:val="both"/>
      </w:pPr>
      <w:r>
        <w:t>ДМЦП сформирована как комплекс целевых мероприятий, направленных на разрешение существующих проблем. Реализация ДМЦП основана на разграничении полномочий и полной ответственности конкретных исполнителей по основным мероприятиям ДМЦП.</w:t>
      </w:r>
    </w:p>
    <w:p w:rsidR="00700974" w:rsidRDefault="00700974">
      <w:pPr>
        <w:pStyle w:val="ConsPlusNormal"/>
        <w:ind w:firstLine="540"/>
        <w:jc w:val="both"/>
      </w:pPr>
      <w:r>
        <w:t>Механизм реализации настоящей ДМЦП в рамках бюджетных средств края определяется в соответствии с краевой целевой программой "Дом" на 2010 - 2012 годы, утвержденной постановлением Правительства Красноярского края от 27.01.2010 N 33-п, в рамках местных бюджетных средств - на основании правовых актов Администрации города Норильска, издаваемых Главой Администрации города Норильска.</w:t>
      </w:r>
    </w:p>
    <w:p w:rsidR="00700974" w:rsidRDefault="00700974">
      <w:pPr>
        <w:pStyle w:val="ConsPlusNormal"/>
        <w:ind w:firstLine="540"/>
        <w:jc w:val="both"/>
      </w:pPr>
      <w:r>
        <w:t>Финансирование программных мероприятий осуществляется: путем софинансирования за счет средств краевого и местного бюджетов в 2012 году и за счет средств местного бюджета в 2013 - 2014 годах.</w:t>
      </w:r>
    </w:p>
    <w:p w:rsidR="00700974" w:rsidRDefault="00700974">
      <w:pPr>
        <w:pStyle w:val="ConsPlusNormal"/>
        <w:ind w:firstLine="540"/>
        <w:jc w:val="both"/>
      </w:pPr>
      <w:r>
        <w:t>В ДМЦП могут вноситься дополнительные изменения с учетом возникающих проблем и изменения приоритетов в реформировании экономики территории.</w:t>
      </w:r>
    </w:p>
    <w:p w:rsidR="00700974" w:rsidRDefault="00700974">
      <w:pPr>
        <w:pStyle w:val="ConsPlusNormal"/>
        <w:ind w:firstLine="540"/>
        <w:jc w:val="both"/>
      </w:pPr>
      <w:r>
        <w:t>Переселение граждан, проживающих в жилых домах муниципального образования город Норильск, признанных в установленном порядке аварийными и подлежащими сносу (в том числе граждан, зарегистрированных в квартирах, расположенных в домах, признанных в установленном порядке аварийными и подлежащими сносу, и выселенных из них ранее по тем же основаниям, но не обеспеченных жильем).</w:t>
      </w:r>
    </w:p>
    <w:p w:rsidR="00700974" w:rsidRDefault="00700974">
      <w:pPr>
        <w:pStyle w:val="ConsPlusNormal"/>
        <w:ind w:firstLine="540"/>
        <w:jc w:val="both"/>
      </w:pPr>
      <w:r>
        <w:t>Мероприятие 1. В 2012 году предусматривает строительство малоэтажных жилых домов, для обеспечения жилыми помещениями граждан, переселяемых из жилищного фонда, признанного в установленном порядке аварийными и подлежащими сносу, в том числе:</w:t>
      </w:r>
    </w:p>
    <w:p w:rsidR="00700974" w:rsidRDefault="00700974">
      <w:pPr>
        <w:pStyle w:val="ConsPlusNormal"/>
        <w:ind w:firstLine="540"/>
        <w:jc w:val="both"/>
      </w:pPr>
      <w:r>
        <w:t>1. Комплектация объекта строительными материалами, оборудованием, инвентарем в соответствии с проектной документацией.</w:t>
      </w:r>
    </w:p>
    <w:p w:rsidR="00700974" w:rsidRDefault="00700974">
      <w:pPr>
        <w:pStyle w:val="ConsPlusNormal"/>
        <w:ind w:firstLine="540"/>
        <w:jc w:val="both"/>
      </w:pPr>
      <w:r>
        <w:t>2. Комплекс строительно-монтажных работ по строительству двух домов в т.ч.:</w:t>
      </w:r>
    </w:p>
    <w:p w:rsidR="00700974" w:rsidRDefault="00700974">
      <w:pPr>
        <w:pStyle w:val="ConsPlusNormal"/>
        <w:ind w:firstLine="540"/>
        <w:jc w:val="both"/>
      </w:pPr>
      <w:r>
        <w:lastRenderedPageBreak/>
        <w:t>2.1. Завершение внутренних общестроительных работ (отделочные и столярные);</w:t>
      </w:r>
    </w:p>
    <w:p w:rsidR="00700974" w:rsidRDefault="00700974">
      <w:pPr>
        <w:pStyle w:val="ConsPlusNormal"/>
        <w:ind w:firstLine="540"/>
        <w:jc w:val="both"/>
      </w:pPr>
      <w:r>
        <w:t xml:space="preserve">2.2.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г. Норильска от 15.10.2012 N 351;</w:t>
      </w:r>
    </w:p>
    <w:p w:rsidR="00700974" w:rsidRDefault="00700974">
      <w:pPr>
        <w:pStyle w:val="ConsPlusNormal"/>
        <w:ind w:firstLine="540"/>
        <w:jc w:val="both"/>
      </w:pPr>
      <w:r>
        <w:t xml:space="preserve">2.3.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г. Норильска от 15.10.2012 N 351;</w:t>
      </w:r>
    </w:p>
    <w:p w:rsidR="00700974" w:rsidRDefault="00700974">
      <w:pPr>
        <w:pStyle w:val="ConsPlusNormal"/>
        <w:ind w:firstLine="540"/>
        <w:jc w:val="both"/>
      </w:pPr>
      <w:r>
        <w:t>2.4. Монтаж навесного вентилируемого фасада.</w:t>
      </w:r>
    </w:p>
    <w:p w:rsidR="00700974" w:rsidRDefault="00700974">
      <w:pPr>
        <w:pStyle w:val="ConsPlusNormal"/>
        <w:ind w:firstLine="540"/>
        <w:jc w:val="both"/>
      </w:pPr>
      <w:r>
        <w:t>2.5. Пуско-наладочные работы и испытание оборудования.</w:t>
      </w:r>
    </w:p>
    <w:p w:rsidR="00700974" w:rsidRDefault="00700974">
      <w:pPr>
        <w:pStyle w:val="ConsPlusNormal"/>
        <w:ind w:firstLine="540"/>
        <w:jc w:val="both"/>
      </w:pPr>
      <w:r>
        <w:t>2.6. Благоустройство и наружное освещение территории.</w:t>
      </w:r>
    </w:p>
    <w:p w:rsidR="00700974" w:rsidRDefault="00700974">
      <w:pPr>
        <w:pStyle w:val="ConsPlusNormal"/>
        <w:ind w:firstLine="540"/>
        <w:jc w:val="both"/>
      </w:pPr>
      <w:r>
        <w:t>2.7. Подключение объекта к сетям инженерно-технического обеспечения</w:t>
      </w:r>
    </w:p>
    <w:p w:rsidR="00700974" w:rsidRDefault="00700974">
      <w:pPr>
        <w:pStyle w:val="ConsPlusNormal"/>
        <w:ind w:firstLine="540"/>
        <w:jc w:val="both"/>
      </w:pPr>
      <w:r>
        <w:t>Ввод жилых домов в эксплуатацию осуществляется по очередям:</w:t>
      </w:r>
    </w:p>
    <w:p w:rsidR="00700974" w:rsidRDefault="00700974">
      <w:pPr>
        <w:pStyle w:val="ConsPlusNormal"/>
        <w:ind w:firstLine="540"/>
        <w:jc w:val="both"/>
      </w:pPr>
      <w:r>
        <w:t>1 очередь - ул. Комсомольская, д. 40 - 2 - 01.07.2012;</w:t>
      </w:r>
    </w:p>
    <w:p w:rsidR="00700974" w:rsidRDefault="00700974">
      <w:pPr>
        <w:pStyle w:val="ConsPlusNormal"/>
        <w:ind w:firstLine="540"/>
        <w:jc w:val="both"/>
      </w:pPr>
      <w:r>
        <w:t>2 очередь - ул. Комсомольская, д. 40 - 1 - 01.10.2012.</w:t>
      </w:r>
    </w:p>
    <w:p w:rsidR="00700974" w:rsidRDefault="00700974">
      <w:pPr>
        <w:pStyle w:val="ConsPlusNormal"/>
        <w:ind w:firstLine="540"/>
        <w:jc w:val="both"/>
      </w:pPr>
      <w:r>
        <w:t>Класс ответственности жилых зданий - II (СНиП 2.01.07-85 &lt;*&gt; "Нагрузки и воздействия").</w:t>
      </w:r>
    </w:p>
    <w:p w:rsidR="00700974" w:rsidRDefault="00700974">
      <w:pPr>
        <w:pStyle w:val="ConsPlusNormal"/>
        <w:ind w:firstLine="540"/>
        <w:jc w:val="both"/>
      </w:pPr>
      <w:r>
        <w:t>Класс функциональной пожарной опасности - Ф 1.3 (</w:t>
      </w:r>
      <w:hyperlink r:id="rId18" w:history="1">
        <w:r>
          <w:rPr>
            <w:color w:val="0000FF"/>
          </w:rPr>
          <w:t>статьи 29</w:t>
        </w:r>
      </w:hyperlink>
      <w:r>
        <w:t xml:space="preserve">, </w:t>
      </w:r>
      <w:hyperlink r:id="rId19" w:history="1">
        <w:r>
          <w:rPr>
            <w:color w:val="0000FF"/>
          </w:rPr>
          <w:t>32</w:t>
        </w:r>
      </w:hyperlink>
      <w:r>
        <w:t xml:space="preserve"> "Технический регламент о требованиях пожарной безопасности" от 22.07.2008 N 123-ФЗ).</w:t>
      </w:r>
    </w:p>
    <w:p w:rsidR="00700974" w:rsidRDefault="00700974">
      <w:pPr>
        <w:pStyle w:val="ConsPlusNormal"/>
        <w:ind w:firstLine="540"/>
        <w:jc w:val="both"/>
      </w:pPr>
    </w:p>
    <w:p w:rsidR="00700974" w:rsidRDefault="00700974">
      <w:pPr>
        <w:pStyle w:val="ConsPlusNormal"/>
        <w:ind w:firstLine="540"/>
        <w:jc w:val="both"/>
      </w:pPr>
      <w:r>
        <w:t>Малоэтажные жилые дома имеют следующие показатели:</w:t>
      </w:r>
    </w:p>
    <w:p w:rsidR="00700974" w:rsidRDefault="0070097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1320"/>
        <w:gridCol w:w="1560"/>
        <w:gridCol w:w="1680"/>
      </w:tblGrid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    Наименование показателей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ед.   </w:t>
            </w:r>
            <w:r w:rsidRPr="002605EC">
              <w:rPr>
                <w:rFonts w:ascii="Courier New" w:eastAsiaTheme="minorEastAsia" w:hAnsi="Courier New" w:cs="Courier New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40-1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 40-2    </w:t>
            </w: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Количество этажей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этаж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  3      </w:t>
            </w: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Количество секций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секция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  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  3      </w:t>
            </w: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Размеры секций в осях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 м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13,8 x 66,2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13,8 x 53,80</w:t>
            </w: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Общая площадь помещений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кв. м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2191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 1816    </w:t>
            </w: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Общая площадь жилых помещений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кв. м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1824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 1557    </w:t>
            </w: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Площадь застройки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кв. м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1121,0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896,66   </w:t>
            </w: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Строительный объем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куб. м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9933,0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12338,04  </w:t>
            </w: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Количество квартир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шт.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 47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  29     </w:t>
            </w:r>
          </w:p>
        </w:tc>
      </w:tr>
    </w:tbl>
    <w:p w:rsidR="00700974" w:rsidRDefault="00700974">
      <w:pPr>
        <w:pStyle w:val="ConsPlusNormal"/>
        <w:jc w:val="both"/>
      </w:pPr>
    </w:p>
    <w:p w:rsidR="00700974" w:rsidRDefault="00700974">
      <w:pPr>
        <w:pStyle w:val="ConsPlusNormal"/>
        <w:ind w:firstLine="540"/>
        <w:jc w:val="both"/>
      </w:pPr>
      <w:r>
        <w:t>2013 - 2014 годы. Предусматривается строительство малоэтажного жилого дома, район Талнах, ул. Бауманская, 8: восстановление существующего ростверка под строительство малоэтажного жилого дома - 7 секций:</w:t>
      </w:r>
    </w:p>
    <w:p w:rsidR="00700974" w:rsidRDefault="00700974">
      <w:pPr>
        <w:pStyle w:val="ConsPlusNormal"/>
        <w:ind w:firstLine="540"/>
        <w:jc w:val="both"/>
      </w:pPr>
      <w:r>
        <w:t>- 4 секции в 2013 году, размеры в осях 13,8 x 66,2 м (913,56 кв. м);</w:t>
      </w:r>
    </w:p>
    <w:p w:rsidR="00700974" w:rsidRDefault="00700974">
      <w:pPr>
        <w:pStyle w:val="ConsPlusNormal"/>
        <w:ind w:firstLine="540"/>
        <w:jc w:val="both"/>
      </w:pPr>
      <w:r>
        <w:t>- 3 секции в 2014 году, размеры в осях 13,8 x 53,80 м (742,44 кв. м);</w:t>
      </w:r>
    </w:p>
    <w:p w:rsidR="00700974" w:rsidRDefault="00700974">
      <w:pPr>
        <w:pStyle w:val="ConsPlusNormal"/>
        <w:ind w:firstLine="540"/>
        <w:jc w:val="both"/>
      </w:pPr>
      <w:r>
        <w:t>Планируемые виды работ:</w:t>
      </w:r>
    </w:p>
    <w:p w:rsidR="00700974" w:rsidRDefault="00700974">
      <w:pPr>
        <w:pStyle w:val="ConsPlusNormal"/>
        <w:ind w:firstLine="540"/>
        <w:jc w:val="both"/>
      </w:pPr>
      <w:r>
        <w:t>- общестроительные работы по разборке существующих фундаментов (демонтаж существующего ростверка с разборкой фундаментов железобетонных и монолитных перекрытий с вывозкой строительного мусора);</w:t>
      </w:r>
    </w:p>
    <w:p w:rsidR="00700974" w:rsidRDefault="00700974">
      <w:pPr>
        <w:pStyle w:val="ConsPlusNormal"/>
        <w:ind w:firstLine="540"/>
        <w:jc w:val="both"/>
      </w:pPr>
      <w:r>
        <w:t>- общестроительные работы по устройству фундаментов (монтаж нового ростверка с устройством балок фундаментных и покрытий, прогонов, стоек, антикоррозийной защитой металлических конструкций, отработкой подполья и асфальтировкой территории);</w:t>
      </w:r>
    </w:p>
    <w:p w:rsidR="00700974" w:rsidRDefault="00700974">
      <w:pPr>
        <w:pStyle w:val="ConsPlusNormal"/>
        <w:ind w:firstLine="540"/>
        <w:jc w:val="both"/>
      </w:pPr>
      <w:r>
        <w:t>- специальные работы по устройству сетей тепло-, водо- и энергоснабжения (с выполнением общестроительных и земляных работ);</w:t>
      </w:r>
    </w:p>
    <w:p w:rsidR="00700974" w:rsidRDefault="00700974">
      <w:pPr>
        <w:pStyle w:val="ConsPlusNormal"/>
        <w:ind w:firstLine="540"/>
        <w:jc w:val="both"/>
      </w:pPr>
      <w:r>
        <w:t>- передача нулевого цикла под монтажные работы "коробки" жилого дома для II этапа работ.</w:t>
      </w:r>
    </w:p>
    <w:p w:rsidR="00700974" w:rsidRDefault="00700974">
      <w:pPr>
        <w:pStyle w:val="ConsPlusNormal"/>
        <w:ind w:firstLine="540"/>
        <w:jc w:val="both"/>
      </w:pPr>
      <w:r>
        <w:t>Мероприятие 2. Выплата выкупной цены собственникам жилых помещений, расположенных в многоквартирных домах, признанных, в установленном порядке, аварийными и подлежащими сносу или реконструкции, а также выплата разницы в рыночной стоимости изымаемого жилого помещения и предоставляемого жилого помещения, при заключении договора мены с собственником жилого помещения, расположенных в многоквартирных домах, признанных в установленном порядке, аварийными и подлежащими сносу или реконструкции.</w:t>
      </w:r>
    </w:p>
    <w:p w:rsidR="00700974" w:rsidRDefault="00700974">
      <w:pPr>
        <w:pStyle w:val="ConsPlusNormal"/>
        <w:ind w:firstLine="540"/>
        <w:jc w:val="both"/>
      </w:pPr>
      <w:r>
        <w:t>Выкупная цена жилого помещения, сроки и другие условия выкупа определяются по соглашению между собственником изымаемого жилого помещения и Администрацией города Норильска в лице Управления жилищного фонда, в соответствии с "</w:t>
      </w:r>
      <w:hyperlink r:id="rId20" w:history="1">
        <w:r>
          <w:rPr>
            <w:color w:val="0000FF"/>
          </w:rPr>
          <w:t>Порядком</w:t>
        </w:r>
      </w:hyperlink>
      <w:r>
        <w:t xml:space="preserve"> переселения граждан муниципального образования город Норильск из ветхого и аварийного жилищного фонда", утвержденным постановлением Главы города Норильска от 26.10.2007 N 2693.</w:t>
      </w:r>
    </w:p>
    <w:p w:rsidR="00700974" w:rsidRDefault="00700974">
      <w:pPr>
        <w:pStyle w:val="ConsPlusNormal"/>
        <w:ind w:firstLine="540"/>
        <w:jc w:val="both"/>
      </w:pPr>
      <w:r>
        <w:t>Реализация мероприятий ДМЦП позволит: обеспечить жильем граждан, переселяемых из жилищного фонда муниципальных образований, признанного непригодным для проживания в установленном порядке; произвести выплату выкупной цены собственникам жилых помещений, расположенных в многоквартирных домах, признанных, в установленном порядке, аварийными и подлежащими сносу.</w:t>
      </w:r>
    </w:p>
    <w:p w:rsidR="00700974" w:rsidRDefault="00700974">
      <w:pPr>
        <w:pStyle w:val="ConsPlusNormal"/>
        <w:ind w:firstLine="540"/>
        <w:jc w:val="both"/>
      </w:pPr>
    </w:p>
    <w:p w:rsidR="00700974" w:rsidRDefault="00700974">
      <w:pPr>
        <w:pStyle w:val="ConsPlusNormal"/>
        <w:jc w:val="center"/>
        <w:outlineLvl w:val="1"/>
      </w:pPr>
      <w:r>
        <w:t>6. Организация управления ДМЦП и контроль за ходом ее</w:t>
      </w:r>
    </w:p>
    <w:p w:rsidR="00700974" w:rsidRDefault="00700974">
      <w:pPr>
        <w:pStyle w:val="ConsPlusNormal"/>
        <w:jc w:val="center"/>
      </w:pPr>
      <w:r>
        <w:lastRenderedPageBreak/>
        <w:t>выполнения</w:t>
      </w:r>
    </w:p>
    <w:p w:rsidR="00700974" w:rsidRDefault="00700974">
      <w:pPr>
        <w:pStyle w:val="ConsPlusNormal"/>
        <w:ind w:firstLine="540"/>
        <w:jc w:val="both"/>
      </w:pPr>
    </w:p>
    <w:p w:rsidR="00700974" w:rsidRDefault="00700974">
      <w:pPr>
        <w:pStyle w:val="ConsPlusNormal"/>
        <w:ind w:firstLine="540"/>
        <w:jc w:val="both"/>
      </w:pPr>
      <w:r>
        <w:t>ДМЦП реализуется на основе положений действующего законодательства, в том числе нормативных актов муниципального образования город Норильск по вопросам программной разработки и принятых механизмов решения актуальных проблем социально-экономического развития территории.</w:t>
      </w:r>
    </w:p>
    <w:p w:rsidR="00700974" w:rsidRDefault="00700974">
      <w:pPr>
        <w:pStyle w:val="ConsPlusNormal"/>
        <w:ind w:firstLine="540"/>
        <w:jc w:val="both"/>
      </w:pPr>
      <w:r>
        <w:t>Общий контроль за ходом выполнения ДМЦП осуществляет Управление экономики, планирования и экономического развития Администрации города Норильска, Финансовое управление и Норильский Городской Совет депутатов.</w:t>
      </w:r>
    </w:p>
    <w:p w:rsidR="00700974" w:rsidRDefault="00700974">
      <w:pPr>
        <w:pStyle w:val="ConsPlusNormal"/>
        <w:ind w:firstLine="540"/>
        <w:jc w:val="both"/>
      </w:pPr>
      <w:r>
        <w:t>Исполнители ДМЦП несут ответственность за реализацию, достижение конечного результата и эффективное использование финансовых средств, выделяемых на выполнение ДМЦП.</w:t>
      </w:r>
    </w:p>
    <w:p w:rsidR="00700974" w:rsidRDefault="00700974">
      <w:pPr>
        <w:pStyle w:val="ConsPlusNormal"/>
        <w:ind w:firstLine="540"/>
        <w:jc w:val="both"/>
      </w:pPr>
      <w:r>
        <w:t>Для проведения текущего мониторинга реализации ДМЦП исполнители программных мероприятий ежеквартально до 15 числа месяца, следующего за отчетным периодом, и по итогам года до 5 февраля года, следующего за отчетным, направляют в Управление экономики, планирования и экономического развития Администрации города Норильска и в Финансовое управление Администрации города Норильска информацию и отчет об исполнении ДМЦП.</w:t>
      </w:r>
    </w:p>
    <w:p w:rsidR="00700974" w:rsidRDefault="00700974">
      <w:pPr>
        <w:pStyle w:val="ConsPlusNormal"/>
        <w:ind w:firstLine="540"/>
        <w:jc w:val="both"/>
      </w:pPr>
    </w:p>
    <w:p w:rsidR="00700974" w:rsidRDefault="00700974">
      <w:pPr>
        <w:pStyle w:val="ConsPlusNormal"/>
        <w:jc w:val="center"/>
        <w:outlineLvl w:val="1"/>
      </w:pPr>
      <w:r>
        <w:t>7. Система программных мероприятий ДМЦП</w:t>
      </w:r>
    </w:p>
    <w:p w:rsidR="00700974" w:rsidRDefault="00700974">
      <w:pPr>
        <w:pStyle w:val="ConsPlusNormal"/>
        <w:ind w:left="540"/>
        <w:jc w:val="both"/>
      </w:pPr>
    </w:p>
    <w:p w:rsidR="00700974" w:rsidRDefault="00700974">
      <w:pPr>
        <w:pStyle w:val="ConsPlusNormal"/>
        <w:ind w:firstLine="540"/>
        <w:jc w:val="both"/>
      </w:pPr>
      <w:hyperlink w:anchor="Par304" w:history="1">
        <w:r>
          <w:rPr>
            <w:color w:val="0000FF"/>
          </w:rPr>
          <w:t>Перечень</w:t>
        </w:r>
      </w:hyperlink>
      <w:r>
        <w:t xml:space="preserve"> программных мероприятий с указанием главных распорядителей бюджетных средств, форм расходования бюджетных средств, исполнителей программных мероприятий, сроков исполнения, объемов и источников финансирования всего и с разбивкой по годам приведен в приложении N 1 к ДМЦП.</w:t>
      </w:r>
    </w:p>
    <w:p w:rsidR="00700974" w:rsidRDefault="00700974">
      <w:pPr>
        <w:pStyle w:val="ConsPlusNormal"/>
        <w:ind w:left="540"/>
        <w:jc w:val="both"/>
      </w:pPr>
    </w:p>
    <w:p w:rsidR="00700974" w:rsidRDefault="00700974">
      <w:pPr>
        <w:pStyle w:val="ConsPlusNormal"/>
        <w:jc w:val="center"/>
        <w:outlineLvl w:val="1"/>
      </w:pPr>
      <w:r>
        <w:t>8. Ресурсное обеспечение ДМЦП экономического бюджета</w:t>
      </w:r>
    </w:p>
    <w:p w:rsidR="00700974" w:rsidRDefault="00700974">
      <w:pPr>
        <w:pStyle w:val="ConsPlusNormal"/>
        <w:ind w:firstLine="540"/>
        <w:jc w:val="both"/>
      </w:pPr>
    </w:p>
    <w:p w:rsidR="00700974" w:rsidRDefault="00700974">
      <w:pPr>
        <w:pStyle w:val="ConsPlusNormal"/>
        <w:ind w:firstLine="540"/>
        <w:jc w:val="both"/>
      </w:pPr>
      <w:r>
        <w:t xml:space="preserve">Распределение расходов приведено в виде </w:t>
      </w:r>
      <w:hyperlink w:anchor="Par428" w:history="1">
        <w:r>
          <w:rPr>
            <w:color w:val="0000FF"/>
          </w:rPr>
          <w:t>технико-экономического обоснования</w:t>
        </w:r>
      </w:hyperlink>
      <w:r>
        <w:t xml:space="preserve"> программных мероприятий с разбивкой по годам в разрезе действующих и принимаемых обязательств в приложении N 2 к ДМЦП.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jc w:val="center"/>
        <w:outlineLvl w:val="1"/>
      </w:pPr>
      <w:r>
        <w:t>9. Оценка эффективности реализации ДМЦП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Норильска</w:t>
      </w:r>
    </w:p>
    <w:p w:rsidR="00700974" w:rsidRDefault="00700974">
      <w:pPr>
        <w:pStyle w:val="ConsPlusNormal"/>
        <w:jc w:val="center"/>
      </w:pPr>
      <w:r>
        <w:t>от 12.09.2012 N 283)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ind w:firstLine="540"/>
        <w:jc w:val="both"/>
      </w:pPr>
      <w:r>
        <w:t>Количественные показатели:</w:t>
      </w:r>
    </w:p>
    <w:p w:rsidR="00700974" w:rsidRDefault="00700974">
      <w:pPr>
        <w:pStyle w:val="ConsPlusNormal"/>
        <w:ind w:firstLine="540"/>
        <w:jc w:val="both"/>
      </w:pPr>
      <w:r>
        <w:t>- переселение 76 семей муниципального образования город Норильск из ветхого и аварийного жилья, подлежащего сносу, при условии софинансирования из средств краевого бюджета;</w:t>
      </w:r>
    </w:p>
    <w:p w:rsidR="00700974" w:rsidRDefault="00700974">
      <w:pPr>
        <w:pStyle w:val="ConsPlusNormal"/>
        <w:ind w:firstLine="540"/>
        <w:jc w:val="both"/>
      </w:pPr>
      <w:r>
        <w:t>- выплата выкупной цены за жилые помещения, расположенные в многоквартирных домах, признанных, в установленном порядке, аварийными и подлежащими сносу.</w:t>
      </w:r>
    </w:p>
    <w:p w:rsidR="00700974" w:rsidRDefault="00700974">
      <w:pPr>
        <w:pStyle w:val="ConsPlusNormal"/>
        <w:ind w:firstLine="540"/>
        <w:jc w:val="both"/>
      </w:pPr>
      <w:r>
        <w:t>Качественные показатели:</w:t>
      </w:r>
    </w:p>
    <w:p w:rsidR="00700974" w:rsidRDefault="00700974">
      <w:pPr>
        <w:pStyle w:val="ConsPlusNormal"/>
        <w:ind w:firstLine="540"/>
        <w:jc w:val="both"/>
      </w:pPr>
      <w:r>
        <w:t>- выполнение обязательств государства перед гражданами, проживающими в условиях, непригодных для проживания;</w:t>
      </w:r>
    </w:p>
    <w:p w:rsidR="00700974" w:rsidRDefault="00700974">
      <w:pPr>
        <w:pStyle w:val="ConsPlusNormal"/>
        <w:ind w:firstLine="540"/>
        <w:jc w:val="both"/>
      </w:pPr>
      <w:r>
        <w:t>- повышение комфортности и безопасности проживания в жилище;</w:t>
      </w:r>
    </w:p>
    <w:p w:rsidR="00700974" w:rsidRDefault="00700974">
      <w:pPr>
        <w:pStyle w:val="ConsPlusNormal"/>
        <w:ind w:firstLine="540"/>
        <w:jc w:val="both"/>
      </w:pPr>
      <w:r>
        <w:t>- снижение социальной напряженности в обществе;</w:t>
      </w:r>
    </w:p>
    <w:p w:rsidR="00700974" w:rsidRDefault="00700974">
      <w:pPr>
        <w:pStyle w:val="ConsPlusNormal"/>
        <w:ind w:firstLine="540"/>
        <w:jc w:val="both"/>
      </w:pPr>
      <w:r>
        <w:t>- улучшение состояния здоровья населения.</w:t>
      </w:r>
    </w:p>
    <w:p w:rsidR="00700974" w:rsidRDefault="00700974">
      <w:pPr>
        <w:pStyle w:val="ConsPlusNormal"/>
        <w:ind w:firstLine="540"/>
        <w:jc w:val="both"/>
      </w:pPr>
    </w:p>
    <w:p w:rsidR="00700974" w:rsidRDefault="00700974">
      <w:pPr>
        <w:pStyle w:val="ConsPlusNormal"/>
        <w:jc w:val="center"/>
        <w:outlineLvl w:val="2"/>
      </w:pPr>
      <w:r>
        <w:t>Целевые индикаторы эффективности ДМЦП за предыдущие периоды</w:t>
      </w:r>
    </w:p>
    <w:p w:rsidR="00700974" w:rsidRDefault="00700974">
      <w:pPr>
        <w:pStyle w:val="ConsPlusNormal"/>
        <w:jc w:val="center"/>
      </w:pPr>
      <w:r>
        <w:t>деятельности</w:t>
      </w:r>
    </w:p>
    <w:p w:rsidR="00700974" w:rsidRDefault="0070097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840"/>
        <w:gridCol w:w="720"/>
        <w:gridCol w:w="720"/>
        <w:gridCol w:w="720"/>
        <w:gridCol w:w="960"/>
        <w:gridCol w:w="1440"/>
      </w:tblGrid>
      <w:tr w:rsidR="00700974" w:rsidRPr="002605EC" w:rsidTr="0073734B">
        <w:tblPrEx>
          <w:tblCellMar>
            <w:top w:w="0" w:type="dxa"/>
            <w:bottom w:w="0" w:type="dxa"/>
          </w:tblCellMar>
        </w:tblPrEx>
        <w:trPr>
          <w:trHeight w:val="1000"/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N </w:t>
            </w:r>
            <w:r w:rsidRPr="002605EC">
              <w:rPr>
                <w:rFonts w:ascii="Courier New" w:eastAsiaTheme="minorEastAsia" w:hAnsi="Courier New" w:cs="Courier New"/>
              </w:rPr>
              <w:br/>
              <w:t>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Наименование индикатора 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Ед.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изм.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Значение индикаторов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 за отчетный период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   (текущий и два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     предыдущих)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Формула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 расчета  </w:t>
            </w:r>
            <w:r w:rsidRPr="002605EC">
              <w:rPr>
                <w:rFonts w:ascii="Courier New" w:eastAsiaTheme="minorEastAsia" w:hAnsi="Courier New" w:cs="Courier New"/>
              </w:rPr>
              <w:br/>
              <w:t>индикатора</w:t>
            </w:r>
          </w:p>
        </w:tc>
      </w:tr>
      <w:tr w:rsidR="00700974" w:rsidRPr="002605EC" w:rsidTr="0073734B">
        <w:tblPrEx>
          <w:tblCellMar>
            <w:top w:w="0" w:type="dxa"/>
            <w:bottom w:w="0" w:type="dxa"/>
          </w:tblCellMar>
        </w:tblPrEx>
        <w:trPr>
          <w:trHeight w:val="400"/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Факт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План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Оценка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 w:rsidTr="0073734B">
        <w:tblPrEx>
          <w:tblCellMar>
            <w:top w:w="0" w:type="dxa"/>
            <w:bottom w:w="0" w:type="dxa"/>
          </w:tblCellMar>
        </w:tblPrEx>
        <w:trPr>
          <w:trHeight w:val="400"/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2009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2010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год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2011 год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lastRenderedPageBreak/>
              <w:t xml:space="preserve"> 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Переселение семей, проживающих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в жилых домах муниципального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образования, признанных в 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установленном порядке         </w:t>
            </w:r>
            <w:r w:rsidRPr="002605EC">
              <w:rPr>
                <w:rFonts w:ascii="Courier New" w:eastAsiaTheme="minorEastAsia" w:hAnsi="Courier New" w:cs="Courier New"/>
              </w:rPr>
              <w:br/>
              <w:t>аварийными и подлежащими сносу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семей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99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99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77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77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Количество семей          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(собственников), получивших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выкупную цену за жилые    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помещения, расположенные в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многоквартирных домах,    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признанных в установленном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порядке аварийными и      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подлежащими сносу или     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реконструкции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семей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3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7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</w:tbl>
    <w:p w:rsidR="00700974" w:rsidRDefault="00700974">
      <w:pPr>
        <w:pStyle w:val="ConsPlusNormal"/>
        <w:ind w:firstLine="540"/>
        <w:jc w:val="both"/>
      </w:pPr>
    </w:p>
    <w:p w:rsidR="00700974" w:rsidRDefault="00700974">
      <w:pPr>
        <w:pStyle w:val="ConsPlusNormal"/>
        <w:jc w:val="center"/>
        <w:outlineLvl w:val="2"/>
      </w:pPr>
      <w:r>
        <w:t>Планируемые целевые индикаторы эффективности ДМЦП</w:t>
      </w:r>
    </w:p>
    <w:p w:rsidR="00700974" w:rsidRDefault="0070097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80"/>
        <w:gridCol w:w="840"/>
        <w:gridCol w:w="720"/>
        <w:gridCol w:w="720"/>
        <w:gridCol w:w="720"/>
        <w:gridCol w:w="1440"/>
      </w:tblGrid>
      <w:tr w:rsidR="00700974" w:rsidRPr="002605EC" w:rsidTr="006C066A">
        <w:tblPrEx>
          <w:tblCellMar>
            <w:top w:w="0" w:type="dxa"/>
            <w:bottom w:w="0" w:type="dxa"/>
          </w:tblCellMar>
        </w:tblPrEx>
        <w:trPr>
          <w:trHeight w:val="1200"/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N </w:t>
            </w:r>
            <w:r w:rsidRPr="002605EC">
              <w:rPr>
                <w:rFonts w:ascii="Courier New" w:eastAsiaTheme="minorEastAsia" w:hAnsi="Courier New" w:cs="Courier New"/>
              </w:rPr>
              <w:br/>
              <w:t>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    Наименование индикатора    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Ед.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изм.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Значения   </w:t>
            </w:r>
            <w:r w:rsidRPr="002605EC">
              <w:rPr>
                <w:rFonts w:ascii="Courier New" w:eastAsiaTheme="minorEastAsia" w:hAnsi="Courier New" w:cs="Courier New"/>
              </w:rPr>
              <w:br/>
              <w:t>индикаторов по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   периодам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  реализации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     ДМЦП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Уд. вес  </w:t>
            </w:r>
            <w:r w:rsidRPr="002605EC">
              <w:rPr>
                <w:rFonts w:ascii="Courier New" w:eastAsiaTheme="minorEastAsia" w:hAnsi="Courier New" w:cs="Courier New"/>
              </w:rPr>
              <w:br/>
              <w:t>индикатора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2012 года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   (ki)   </w:t>
            </w:r>
          </w:p>
        </w:tc>
      </w:tr>
      <w:tr w:rsidR="00700974" w:rsidRPr="002605EC" w:rsidTr="006C066A">
        <w:tblPrEx>
          <w:tblCellMar>
            <w:top w:w="0" w:type="dxa"/>
            <w:bottom w:w="0" w:type="dxa"/>
          </w:tblCellMar>
        </w:tblPrEx>
        <w:trPr>
          <w:trHeight w:val="400"/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2012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2013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2014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год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1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Переселение семей, проживающих в 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жилых домах муниципального       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образования, признанных в        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установленном порядке аварийными и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подлежащими сносу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семей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76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-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-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0,9    </w:t>
            </w: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2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Количество семей (собственников),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получивших выкупную цену за жилые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помещения, расположенные в        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многоквартирных домах, признанных в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установленном порядке аварийными и   </w:t>
            </w:r>
            <w:r w:rsidRPr="002605EC">
              <w:rPr>
                <w:rFonts w:ascii="Courier New" w:eastAsiaTheme="minorEastAsia" w:hAnsi="Courier New" w:cs="Courier New"/>
              </w:rPr>
              <w:br/>
              <w:t xml:space="preserve">подлежащими сносу или реконструкции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>семей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7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10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10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2605EC">
              <w:rPr>
                <w:rFonts w:ascii="Courier New" w:eastAsiaTheme="minorEastAsia" w:hAnsi="Courier New" w:cs="Courier New"/>
              </w:rPr>
              <w:t xml:space="preserve">   0,1    </w:t>
            </w:r>
          </w:p>
        </w:tc>
      </w:tr>
    </w:tbl>
    <w:p w:rsidR="00700974" w:rsidRDefault="00700974">
      <w:pPr>
        <w:pStyle w:val="ConsPlusNormal"/>
      </w:pPr>
    </w:p>
    <w:p w:rsidR="00700974" w:rsidRDefault="00700974">
      <w:pPr>
        <w:pStyle w:val="ConsPlusNormal"/>
      </w:pPr>
    </w:p>
    <w:p w:rsidR="00700974" w:rsidRDefault="00700974">
      <w:pPr>
        <w:pStyle w:val="ConsPlusNormal"/>
      </w:pPr>
    </w:p>
    <w:p w:rsidR="00700974" w:rsidRDefault="00700974">
      <w:pPr>
        <w:pStyle w:val="ConsPlusNormal"/>
      </w:pPr>
    </w:p>
    <w:p w:rsidR="0073734B" w:rsidRDefault="0073734B">
      <w:pPr>
        <w:pStyle w:val="ConsPlusNormal"/>
      </w:pPr>
    </w:p>
    <w:p w:rsidR="0073734B" w:rsidRDefault="0073734B">
      <w:pPr>
        <w:pStyle w:val="ConsPlusNormal"/>
      </w:pPr>
    </w:p>
    <w:p w:rsidR="0073734B" w:rsidRDefault="0073734B">
      <w:pPr>
        <w:pStyle w:val="ConsPlusNormal"/>
      </w:pPr>
    </w:p>
    <w:p w:rsidR="0073734B" w:rsidRDefault="0073734B">
      <w:pPr>
        <w:pStyle w:val="ConsPlusNormal"/>
      </w:pPr>
    </w:p>
    <w:p w:rsidR="0073734B" w:rsidRDefault="0073734B">
      <w:pPr>
        <w:pStyle w:val="ConsPlusNormal"/>
      </w:pPr>
    </w:p>
    <w:p w:rsidR="0073734B" w:rsidRDefault="0073734B">
      <w:pPr>
        <w:pStyle w:val="ConsPlusNormal"/>
      </w:pPr>
    </w:p>
    <w:p w:rsidR="0073734B" w:rsidRDefault="0073734B">
      <w:pPr>
        <w:pStyle w:val="ConsPlusNormal"/>
      </w:pPr>
    </w:p>
    <w:p w:rsidR="0073734B" w:rsidRDefault="0073734B" w:rsidP="0073734B">
      <w:pPr>
        <w:pStyle w:val="ConsPlusNormal"/>
        <w:jc w:val="right"/>
      </w:pPr>
    </w:p>
    <w:p w:rsidR="0073734B" w:rsidRDefault="0073734B" w:rsidP="0073734B">
      <w:pPr>
        <w:pStyle w:val="ConsPlusNormal"/>
        <w:jc w:val="right"/>
        <w:sectPr w:rsidR="0073734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3734B" w:rsidRDefault="0073734B" w:rsidP="0073734B">
      <w:pPr>
        <w:pStyle w:val="ConsPlusNormal"/>
        <w:jc w:val="right"/>
        <w:outlineLvl w:val="1"/>
      </w:pPr>
      <w:r>
        <w:lastRenderedPageBreak/>
        <w:t>Приложение N 1</w:t>
      </w:r>
    </w:p>
    <w:p w:rsidR="0073734B" w:rsidRDefault="0073734B" w:rsidP="0073734B">
      <w:pPr>
        <w:pStyle w:val="ConsPlusNormal"/>
        <w:jc w:val="right"/>
      </w:pPr>
      <w:r>
        <w:t>к ДМЦП "Переселение граждан</w:t>
      </w:r>
    </w:p>
    <w:p w:rsidR="0073734B" w:rsidRDefault="0073734B" w:rsidP="0073734B">
      <w:pPr>
        <w:pStyle w:val="ConsPlusNormal"/>
        <w:jc w:val="right"/>
      </w:pPr>
      <w:r>
        <w:t>муниципального образования</w:t>
      </w:r>
    </w:p>
    <w:p w:rsidR="0073734B" w:rsidRDefault="0073734B" w:rsidP="0073734B">
      <w:pPr>
        <w:pStyle w:val="ConsPlusNormal"/>
        <w:jc w:val="right"/>
      </w:pPr>
      <w:r>
        <w:t>город Норильск из ветхого и</w:t>
      </w:r>
    </w:p>
    <w:p w:rsidR="0073734B" w:rsidRDefault="0073734B" w:rsidP="0073734B">
      <w:pPr>
        <w:pStyle w:val="ConsPlusNormal"/>
        <w:jc w:val="right"/>
      </w:pPr>
      <w:r>
        <w:t>аварийного жилищного фонда"</w:t>
      </w:r>
    </w:p>
    <w:p w:rsidR="0073734B" w:rsidRDefault="0073734B" w:rsidP="0073734B">
      <w:pPr>
        <w:pStyle w:val="ConsPlusNormal"/>
        <w:jc w:val="right"/>
      </w:pPr>
      <w:r>
        <w:t>на 2012 - 2014 годы</w:t>
      </w:r>
    </w:p>
    <w:p w:rsidR="00700974" w:rsidRDefault="00700974">
      <w:pPr>
        <w:pStyle w:val="ConsPlusNormal"/>
      </w:pPr>
    </w:p>
    <w:p w:rsidR="00700974" w:rsidRDefault="00700974">
      <w:pPr>
        <w:pStyle w:val="ConsPlusNormal"/>
      </w:pPr>
    </w:p>
    <w:p w:rsidR="00700974" w:rsidRDefault="00700974">
      <w:pPr>
        <w:pStyle w:val="ConsPlusTitle"/>
        <w:jc w:val="center"/>
      </w:pPr>
      <w:bookmarkStart w:id="1" w:name="Par304"/>
      <w:bookmarkEnd w:id="1"/>
      <w:r>
        <w:t>СИСТЕМА ПРОГРАММНЫХ МЕРОПРИЯТИЙ ДОЛГОСРОЧНОЙ МУНИЦИПАЛЬНОЙ</w:t>
      </w:r>
    </w:p>
    <w:p w:rsidR="00700974" w:rsidRDefault="00700974">
      <w:pPr>
        <w:pStyle w:val="ConsPlusTitle"/>
        <w:jc w:val="center"/>
      </w:pPr>
      <w:r>
        <w:t>ПРОГРАММЫ ДМЦП "ПЕРЕСЕЛЕНИЕ ГРАЖДАН МУНИЦИПАЛЬНОГО</w:t>
      </w:r>
    </w:p>
    <w:p w:rsidR="00700974" w:rsidRDefault="00700974">
      <w:pPr>
        <w:pStyle w:val="ConsPlusTitle"/>
        <w:jc w:val="center"/>
      </w:pPr>
      <w:r>
        <w:t>ОБРАЗОВАНИЯ ГОРОД НОРИЛЬСК ИЗ ВЕТХОГО И АВАРИЙНОГО ЖИЛИЩНОГО</w:t>
      </w:r>
    </w:p>
    <w:p w:rsidR="00700974" w:rsidRDefault="00700974">
      <w:pPr>
        <w:pStyle w:val="ConsPlusTitle"/>
        <w:jc w:val="center"/>
      </w:pPr>
      <w:r>
        <w:t>ФОНДА" НА 2012 - 2014 ГОДЫ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Норильска</w:t>
      </w:r>
    </w:p>
    <w:p w:rsidR="00700974" w:rsidRDefault="00700974">
      <w:pPr>
        <w:pStyle w:val="ConsPlusNormal"/>
        <w:jc w:val="center"/>
      </w:pPr>
      <w:r>
        <w:t>от 15.10.2012 N 351)</w:t>
      </w:r>
    </w:p>
    <w:p w:rsidR="00700974" w:rsidRDefault="00700974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200"/>
        <w:gridCol w:w="1300"/>
        <w:gridCol w:w="900"/>
        <w:gridCol w:w="900"/>
        <w:gridCol w:w="800"/>
        <w:gridCol w:w="900"/>
        <w:gridCol w:w="800"/>
        <w:gridCol w:w="500"/>
        <w:gridCol w:w="800"/>
        <w:gridCol w:w="500"/>
        <w:gridCol w:w="1700"/>
      </w:tblGrid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N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Программные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мероприятия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Код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класси-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фикации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операций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сектора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гос.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управления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Главные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распоря-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дители,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исполнители</w:t>
            </w:r>
          </w:p>
        </w:tc>
        <w:tc>
          <w:tcPr>
            <w:tcW w:w="6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     Объемы финансирования, тыс. руб.  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Ожидаемый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результат от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реализованных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программных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мероприятий (в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нат. выражении)</w:t>
            </w: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Всего     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2012 год   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2013 год 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2014 год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БДО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БПО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БДО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БПО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БДО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БПО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БДО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БПО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1.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Задача 1.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Переселение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граждан,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проживающих в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жилых домах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муниципального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образования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город Норильск,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признанных в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установленном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порядке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аварийными и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подлежащими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сносу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в том числе: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Мероприятие N 1.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Строительство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малоэтажных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жилых домов, для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обеспечения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жилыми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помещениями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граждан,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переселяемых из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жилищного фонда,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признанного в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установленном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порядке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аварийными и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подлежащими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сносу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310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УКРиС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96568,9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96568,9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Ввод в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эксплуатацию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жилых помещений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в 2012 году для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переселения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граждан,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проживающих в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жилых домах,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признанных в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установленном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порядке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непригодными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для проживания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- 76 семей     </w:t>
            </w: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за счет средств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краевого бюджета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39698,6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39698,6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за счет средств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56870,3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56870,3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6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Мероприятие N 2.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Выплата выкупной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цены  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собственникам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жилых помещений,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расположенных в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многоквартирных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домах,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признанных, в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установленном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порядке,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аварийными и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подлежащими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сносу или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реконструкции, а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также выплата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разницы в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рыночной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стоимости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изымаемого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жилого помещения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и     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предоставляемого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жилого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помещения, при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заключении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договора мены с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собственником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жилого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помещения,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расположенных в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многоквартирных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домах,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признанных в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установленном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порядке,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аварийными и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подлежащими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сносу или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реконструкции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310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УЖФ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10500,0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Выплата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выкупной цены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за жилые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помещения,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расположенные в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многоквартирных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домах,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признанных, в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установленном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порядке,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аварийными и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подлежащими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сносу - 27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семей          </w:t>
            </w: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Итого: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10500,0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96568,9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96568,9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за счет средств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краевого бюджета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39698,6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39698,6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за счет средств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10500,0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56870,3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56870,3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</w:tbl>
    <w:p w:rsidR="00700974" w:rsidRDefault="00700974">
      <w:pPr>
        <w:pStyle w:val="ConsPlusNormal"/>
        <w:jc w:val="right"/>
        <w:rPr>
          <w:sz w:val="16"/>
          <w:szCs w:val="16"/>
        </w:rPr>
      </w:pPr>
    </w:p>
    <w:p w:rsidR="00700974" w:rsidRDefault="00700974">
      <w:pPr>
        <w:pStyle w:val="ConsPlusNormal"/>
        <w:jc w:val="right"/>
      </w:pPr>
      <w:r>
        <w:t>Начальник Управления капитальных</w:t>
      </w:r>
    </w:p>
    <w:p w:rsidR="00700974" w:rsidRDefault="00700974">
      <w:pPr>
        <w:pStyle w:val="ConsPlusNormal"/>
        <w:jc w:val="right"/>
      </w:pPr>
      <w:r>
        <w:t>ремонтов и строительства</w:t>
      </w:r>
    </w:p>
    <w:p w:rsidR="00700974" w:rsidRDefault="00700974">
      <w:pPr>
        <w:pStyle w:val="ConsPlusNormal"/>
        <w:jc w:val="right"/>
      </w:pPr>
      <w:r>
        <w:t>Администрации города Норильска</w:t>
      </w:r>
    </w:p>
    <w:p w:rsidR="00700974" w:rsidRDefault="00700974">
      <w:pPr>
        <w:pStyle w:val="ConsPlusNormal"/>
        <w:jc w:val="right"/>
      </w:pPr>
      <w:r>
        <w:t>А.С.ЛАПАЕВ</w:t>
      </w:r>
    </w:p>
    <w:p w:rsidR="00700974" w:rsidRDefault="00700974">
      <w:pPr>
        <w:pStyle w:val="ConsPlusNormal"/>
      </w:pPr>
    </w:p>
    <w:p w:rsidR="00700974" w:rsidRDefault="00700974">
      <w:pPr>
        <w:pStyle w:val="ConsPlusNormal"/>
        <w:jc w:val="right"/>
        <w:outlineLvl w:val="1"/>
      </w:pPr>
      <w:r>
        <w:lastRenderedPageBreak/>
        <w:t>Приложение N 2</w:t>
      </w:r>
    </w:p>
    <w:p w:rsidR="00700974" w:rsidRDefault="00700974">
      <w:pPr>
        <w:pStyle w:val="ConsPlusNormal"/>
        <w:jc w:val="right"/>
      </w:pPr>
      <w:r>
        <w:t>к ДМЦП "Переселение граждан</w:t>
      </w:r>
    </w:p>
    <w:p w:rsidR="00700974" w:rsidRDefault="00700974">
      <w:pPr>
        <w:pStyle w:val="ConsPlusNormal"/>
        <w:jc w:val="right"/>
      </w:pPr>
      <w:r>
        <w:t>муниципального образования</w:t>
      </w:r>
    </w:p>
    <w:p w:rsidR="00700974" w:rsidRDefault="00700974">
      <w:pPr>
        <w:pStyle w:val="ConsPlusNormal"/>
        <w:jc w:val="right"/>
      </w:pPr>
      <w:r>
        <w:t>город Норильск из ветхого и</w:t>
      </w:r>
    </w:p>
    <w:p w:rsidR="00700974" w:rsidRDefault="00700974">
      <w:pPr>
        <w:pStyle w:val="ConsPlusNormal"/>
        <w:jc w:val="right"/>
      </w:pPr>
      <w:r>
        <w:t>аварийного жилищного фонда"</w:t>
      </w:r>
    </w:p>
    <w:p w:rsidR="00700974" w:rsidRDefault="00700974">
      <w:pPr>
        <w:pStyle w:val="ConsPlusNormal"/>
        <w:jc w:val="right"/>
      </w:pPr>
      <w:r>
        <w:t>на 2012 - 2014 годы</w:t>
      </w:r>
    </w:p>
    <w:p w:rsidR="00700974" w:rsidRDefault="00700974">
      <w:pPr>
        <w:pStyle w:val="ConsPlusNormal"/>
      </w:pPr>
    </w:p>
    <w:p w:rsidR="00700974" w:rsidRDefault="00700974">
      <w:pPr>
        <w:pStyle w:val="ConsPlusTitle"/>
        <w:jc w:val="center"/>
      </w:pPr>
      <w:bookmarkStart w:id="2" w:name="Par428"/>
      <w:bookmarkEnd w:id="2"/>
      <w:r>
        <w:t>ТЕХНИКО-ЭКОНОМИЧЕСКОЕ ОБОСНОВАНИЕ ПРОГРАММНЫХ</w:t>
      </w:r>
    </w:p>
    <w:p w:rsidR="00700974" w:rsidRDefault="00700974">
      <w:pPr>
        <w:pStyle w:val="ConsPlusTitle"/>
        <w:jc w:val="center"/>
      </w:pPr>
      <w:r>
        <w:t>МЕРОПРИЯТИЙ ДМЦП "ПЕРЕСЕЛЕНИЕ ГРАЖДАН МУНИЦИПАЛЬНОГО</w:t>
      </w:r>
    </w:p>
    <w:p w:rsidR="00700974" w:rsidRDefault="00700974">
      <w:pPr>
        <w:pStyle w:val="ConsPlusTitle"/>
        <w:jc w:val="center"/>
      </w:pPr>
      <w:r>
        <w:t>ОБРАЗОВАНИЯ ГОРОД НОРИЛЬСК ИЗ ВЕТХОГО И АВАРИЙНОГО ЖИЛИЩНОГО</w:t>
      </w:r>
    </w:p>
    <w:p w:rsidR="00700974" w:rsidRDefault="00700974">
      <w:pPr>
        <w:pStyle w:val="ConsPlusTitle"/>
        <w:jc w:val="center"/>
      </w:pPr>
      <w:r>
        <w:t>ФОНДА" НА 2012 - 2014 ГОДЫ</w:t>
      </w:r>
    </w:p>
    <w:p w:rsidR="00700974" w:rsidRDefault="00700974">
      <w:pPr>
        <w:pStyle w:val="ConsPlusNormal"/>
        <w:jc w:val="center"/>
      </w:pPr>
    </w:p>
    <w:p w:rsidR="00700974" w:rsidRDefault="00700974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Норильска</w:t>
      </w:r>
    </w:p>
    <w:p w:rsidR="00700974" w:rsidRDefault="00700974">
      <w:pPr>
        <w:pStyle w:val="ConsPlusNormal"/>
        <w:jc w:val="center"/>
      </w:pPr>
      <w:r>
        <w:t>от 15.10.2012 N 351)</w:t>
      </w:r>
    </w:p>
    <w:p w:rsidR="00700974" w:rsidRDefault="00700974">
      <w:pPr>
        <w:pStyle w:val="ConsPlusNormal"/>
        <w:jc w:val="center"/>
      </w:pPr>
    </w:p>
    <w:tbl>
      <w:tblPr>
        <w:tblW w:w="16614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710"/>
        <w:gridCol w:w="851"/>
        <w:gridCol w:w="1275"/>
        <w:gridCol w:w="709"/>
        <w:gridCol w:w="1000"/>
        <w:gridCol w:w="1111"/>
        <w:gridCol w:w="900"/>
        <w:gridCol w:w="1000"/>
        <w:gridCol w:w="1100"/>
        <w:gridCol w:w="985"/>
        <w:gridCol w:w="973"/>
        <w:gridCol w:w="600"/>
        <w:gridCol w:w="1000"/>
        <w:gridCol w:w="1200"/>
        <w:gridCol w:w="900"/>
        <w:gridCol w:w="600"/>
      </w:tblGrid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Наименование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мероприятия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КОСГУ/ Доп КР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Главные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распоря-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дители,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Ед.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изм. 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         2012 год              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       2013 год             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        2014 год            </w:t>
            </w: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Коли-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чество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(общее,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среднее)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единиц 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Цена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(средняя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цена) 1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единицы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категории,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руб.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Общая сумма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затрат по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категории, тыс.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   руб.      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Коли-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чество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(общее,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среднее)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единиц  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Цена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(средняя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цена) 1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единицы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категории,руб.   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Общая сумма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затрат по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категории,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тыс. руб.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Коли-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чество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(общее,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среднее)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единиц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Цена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(средняя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цена) 1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единицы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категории,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  руб.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Общая сумма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затрат по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категории,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 тыс. руб.  </w:t>
            </w: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БДО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БПО   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БДО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БПО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БДО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БПО </w:t>
            </w: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Задача 1.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Переселение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граждан,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проживающих в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жилых домах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муниципального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образования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город Норильск,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признанных в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установленном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порядке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аварийными и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подлежащими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сносу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в том числе: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lastRenderedPageBreak/>
              <w:t xml:space="preserve"> 1. 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Мероприятие N 1.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Строительство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малоэтажных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жилых домов, для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обеспечения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жилыми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помещениями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граждан,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переселяемых из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жилищного фонда,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признанного в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установленном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порядке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аварийными и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подлежащими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сносу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1.1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Строительство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малоэтажного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жилого дома,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Центральный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район, ул.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Комсомольская, N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40 - 1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310/973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УКРиС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кв. 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1824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44116,55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0,00   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0,00</w:t>
            </w: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1.2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Строительство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малоэтажного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жилого дома,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Центральный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район, ул.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Комсомольская, N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40 - 2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310/973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УКРиС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кв. 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1557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52452,35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0,00   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0,00</w:t>
            </w: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за счет средств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12753,75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за счет средств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краевого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39698,60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rHeight w:val="6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lastRenderedPageBreak/>
              <w:t xml:space="preserve"> 2. 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Мероприятие N 2.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Выплата выкупной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цены  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собственникам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жилых помещений,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расположенных в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многоквартирных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домах,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признанных, в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установленном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порядке,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аварийными и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подлежащими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сносу или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реконструкции, а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также выплата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разницы в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рыночной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стоимости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изымаемого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жилого помещения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и     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предоставляемого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жилого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помещения, при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заключении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договора мены с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собственником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жилого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помещения,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расположенных в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многоквартирных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домах,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признанных в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установленном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порядке,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аварийными и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подлежащими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сносу или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реконструкции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2.1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Финансирование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выплаты выкупной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цены и выплаты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разницы между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рыночной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стоимостью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изымаемого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жилого помещения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 xml:space="preserve">и              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предоставляемого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жилого помещения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310/972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 УЖФ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семей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0,00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10,00  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10,00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0,00</w:t>
            </w: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ВСЕГО: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96568,90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10,00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  0,00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0,00</w:t>
            </w: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за счет средств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56870,30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3500,00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  <w:tr w:rsidR="00700974" w:rsidRPr="002605EC" w:rsidTr="0070097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за счет средств </w:t>
            </w: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br/>
              <w:t>краевого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>39698,60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  <w:sz w:val="16"/>
                <w:szCs w:val="16"/>
              </w:rPr>
            </w:pPr>
            <w:r w:rsidRPr="002605EC">
              <w:rPr>
                <w:rFonts w:ascii="Courier New" w:eastAsiaTheme="minorEastAsia" w:hAnsi="Courier New" w:cs="Courier New"/>
                <w:sz w:val="16"/>
                <w:szCs w:val="16"/>
              </w:rPr>
              <w:t xml:space="preserve"> 0,00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4" w:rsidRPr="002605EC" w:rsidRDefault="00700974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</w:tr>
    </w:tbl>
    <w:p w:rsidR="00700974" w:rsidRDefault="00700974">
      <w:pPr>
        <w:pStyle w:val="ConsPlusNormal"/>
        <w:rPr>
          <w:sz w:val="16"/>
          <w:szCs w:val="16"/>
        </w:rPr>
      </w:pPr>
    </w:p>
    <w:p w:rsidR="00700974" w:rsidRDefault="00700974">
      <w:pPr>
        <w:pStyle w:val="ConsPlusNormal"/>
        <w:jc w:val="right"/>
      </w:pPr>
      <w:r>
        <w:t>Начальник Управления капитальных</w:t>
      </w:r>
    </w:p>
    <w:p w:rsidR="00700974" w:rsidRDefault="00700974">
      <w:pPr>
        <w:pStyle w:val="ConsPlusNormal"/>
        <w:jc w:val="right"/>
      </w:pPr>
      <w:r>
        <w:t>ремонтов и строительства</w:t>
      </w:r>
    </w:p>
    <w:p w:rsidR="00700974" w:rsidRDefault="00700974">
      <w:pPr>
        <w:pStyle w:val="ConsPlusNormal"/>
        <w:jc w:val="right"/>
      </w:pPr>
      <w:r>
        <w:t>Администрации города Норильска</w:t>
      </w:r>
    </w:p>
    <w:p w:rsidR="00700974" w:rsidRDefault="00700974">
      <w:pPr>
        <w:pStyle w:val="ConsPlusNormal"/>
        <w:jc w:val="right"/>
      </w:pPr>
      <w:r>
        <w:t>А.С.ЛАПАЕВ</w:t>
      </w:r>
    </w:p>
    <w:p w:rsidR="00700974" w:rsidRDefault="00700974">
      <w:pPr>
        <w:pStyle w:val="ConsPlusNormal"/>
      </w:pPr>
    </w:p>
    <w:p w:rsidR="00700974" w:rsidRDefault="00700974">
      <w:pPr>
        <w:pStyle w:val="ConsPlusNormal"/>
      </w:pPr>
    </w:p>
    <w:sectPr w:rsidR="00700974">
      <w:headerReference w:type="default" r:id="rId25"/>
      <w:pgSz w:w="16838" w:h="11906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5EC" w:rsidRDefault="002605EC">
      <w:pPr>
        <w:spacing w:after="0" w:line="240" w:lineRule="auto"/>
      </w:pPr>
      <w:r>
        <w:separator/>
      </w:r>
    </w:p>
  </w:endnote>
  <w:endnote w:type="continuationSeparator" w:id="1">
    <w:p w:rsidR="002605EC" w:rsidRDefault="0026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5EC" w:rsidRDefault="002605EC">
      <w:pPr>
        <w:spacing w:after="0" w:line="240" w:lineRule="auto"/>
      </w:pPr>
      <w:r>
        <w:separator/>
      </w:r>
    </w:p>
  </w:footnote>
  <w:footnote w:type="continuationSeparator" w:id="1">
    <w:p w:rsidR="002605EC" w:rsidRDefault="0026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74" w:rsidRDefault="0070097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A8"/>
    <w:rsid w:val="00153FB5"/>
    <w:rsid w:val="002605EC"/>
    <w:rsid w:val="002F6D44"/>
    <w:rsid w:val="00435BA8"/>
    <w:rsid w:val="006C066A"/>
    <w:rsid w:val="00700974"/>
    <w:rsid w:val="00712ED7"/>
    <w:rsid w:val="0073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700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0097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009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009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3347628C20B0BA5AA3A444A2449E860196ED92D13FF006EDDED567C39976712A35DF8E504t9k6J" TargetMode="External"/><Relationship Id="rId13" Type="http://schemas.openxmlformats.org/officeDocument/2006/relationships/hyperlink" Target="consultantplus://offline/ref=8C93347628C20B0BA5AA24495C4816E1661133D02913F75639DFBC03723C9Ft3k7J" TargetMode="External"/><Relationship Id="rId18" Type="http://schemas.openxmlformats.org/officeDocument/2006/relationships/hyperlink" Target="consultantplus://offline/ref=8C93347628C20B0BA5AA3A444A2449E860196FD92B1CFF006EDDED567C39976712A35DFBE10C9F01t5k8J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93347628C20B0BA5AA24495C4816E1661133D02910F15739DFBC03723C9F375AB313BEEC0C96065A1Ct0kAJ" TargetMode="External"/><Relationship Id="rId7" Type="http://schemas.openxmlformats.org/officeDocument/2006/relationships/hyperlink" Target="consultantplus://offline/ref=8C93347628C20B0BA5AA24495C4816E1661133D02913FC5239DFBC03723C9F375AB313BEEC0C96065A18t0kEJ" TargetMode="External"/><Relationship Id="rId12" Type="http://schemas.openxmlformats.org/officeDocument/2006/relationships/hyperlink" Target="consultantplus://offline/ref=8C93347628C20B0BA5AA3A444A2449E860196ED92D13FF006EDDED567C39976712A35DF8E504t9k6J" TargetMode="External"/><Relationship Id="rId17" Type="http://schemas.openxmlformats.org/officeDocument/2006/relationships/hyperlink" Target="consultantplus://offline/ref=8C93347628C20B0BA5AA24495C4816E1661133D02913FC5239DFBC03723C9F375AB313BEEC0C96065A19t0kBJ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93347628C20B0BA5AA24495C4816E1661133D02913FC5239DFBC03723C9F375AB313BEEC0C96065A19t0kBJ" TargetMode="External"/><Relationship Id="rId20" Type="http://schemas.openxmlformats.org/officeDocument/2006/relationships/hyperlink" Target="consultantplus://offline/ref=8C93347628C20B0BA5AA24495C4816E1661133D02A1CF25139DFBC03723C9F375AB313BEEC0C96065A19t0k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3347628C20B0BA5AA24495C4816E1661133D02910F15739DFBC03723C9F375AB313BEEC0C96065A18t0kEJ" TargetMode="External"/><Relationship Id="rId11" Type="http://schemas.openxmlformats.org/officeDocument/2006/relationships/hyperlink" Target="consultantplus://offline/ref=8C93347628C20B0BA5AA24495C4816E1661133D02913FC5239DFBC03723C9F375AB313BEEC0C96065A18t0kEJ" TargetMode="External"/><Relationship Id="rId24" Type="http://schemas.openxmlformats.org/officeDocument/2006/relationships/hyperlink" Target="consultantplus://offline/ref=8C93347628C20B0BA5AA24495C4816E1661133D02913FC5239DFBC03723C9F375AB313BEEC0C96065A19t0k9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C93347628C20B0BA5AA24495C4816E1661133D02910F15739DFBC03723C9F375AB313BEEC0C96065A18t0kDJ" TargetMode="External"/><Relationship Id="rId23" Type="http://schemas.openxmlformats.org/officeDocument/2006/relationships/hyperlink" Target="consultantplus://offline/ref=8C93347628C20B0BA5AA24495C4816E1661133D02913FC5239DFBC03723C9F375AB313BEEC0C96065A19t0kA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C93347628C20B0BA5AA24495C4816E1661133D02910F15739DFBC03723C9F375AB313BEEC0C96065A18t0kEJ" TargetMode="External"/><Relationship Id="rId19" Type="http://schemas.openxmlformats.org/officeDocument/2006/relationships/hyperlink" Target="consultantplus://offline/ref=8C93347628C20B0BA5AA3A444A2449E860196FD92B1CFF006EDDED567C39976712A35DFBE10C9F0Et5k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93347628C20B0BA5AA24495C4816E1661133D02B1DF55539DFBC03723C9Ft3k7J" TargetMode="External"/><Relationship Id="rId14" Type="http://schemas.openxmlformats.org/officeDocument/2006/relationships/hyperlink" Target="consultantplus://offline/ref=8C93347628C20B0BA5AA24495C4816E1661133D02913FC5239DFBC03723C9F375AB313BEEC0C96065A18t0kDJ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4562</Words>
  <Characters>26010</Characters>
  <Application>Microsoft Office Word</Application>
  <DocSecurity>2</DocSecurity>
  <Lines>216</Lines>
  <Paragraphs>61</Paragraphs>
  <ScaleCrop>false</ScaleCrop>
  <Company>ConsultantPlus</Company>
  <LinksUpToDate>false</LinksUpToDate>
  <CharactersWithSpaces>30511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Норильска от 14.10.2011 N 493(ред. от 15.10.2012)"Об утверждении долгосрочной муниципальной целевой Программы "Переселение граждан муниципального образования город Норильск из ветхого и аварийного жилищного фонда" на 2012 - </dc:title>
  <dc:subject>__skip</dc:subject>
  <dc:creator>__skip</dc:creator>
  <cp:keywords/>
  <dc:description/>
  <cp:lastModifiedBy>warrior</cp:lastModifiedBy>
  <cp:revision>2</cp:revision>
  <dcterms:created xsi:type="dcterms:W3CDTF">2012-11-22T09:18:00Z</dcterms:created>
  <dcterms:modified xsi:type="dcterms:W3CDTF">2012-11-22T09:18:00Z</dcterms:modified>
</cp:coreProperties>
</file>