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C7C8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11.09.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5056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и объекта капитального строительства</w:t>
      </w:r>
      <w:r w:rsidR="00D655DF">
        <w:rPr>
          <w:color w:val="000000"/>
          <w:sz w:val="26"/>
          <w:szCs w:val="26"/>
        </w:rPr>
        <w:t xml:space="preserve"> 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174BEE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174BEE">
        <w:rPr>
          <w:color w:val="000000"/>
          <w:sz w:val="26"/>
          <w:szCs w:val="26"/>
        </w:rPr>
        <w:t>1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DF2336">
        <w:rPr>
          <w:color w:val="000000"/>
          <w:sz w:val="26"/>
          <w:szCs w:val="26"/>
        </w:rPr>
        <w:t>4</w:t>
      </w:r>
      <w:r w:rsidR="00D873EF" w:rsidRPr="00D873EF">
        <w:rPr>
          <w:color w:val="000000"/>
          <w:sz w:val="26"/>
          <w:szCs w:val="26"/>
        </w:rPr>
        <w:t>:</w:t>
      </w:r>
      <w:r w:rsidR="00DF2336">
        <w:rPr>
          <w:color w:val="000000"/>
          <w:sz w:val="26"/>
          <w:szCs w:val="26"/>
        </w:rPr>
        <w:t xml:space="preserve">2135 </w:t>
      </w:r>
      <w:r w:rsidRPr="006659F9">
        <w:rPr>
          <w:color w:val="000000"/>
          <w:sz w:val="26"/>
          <w:szCs w:val="26"/>
        </w:rPr>
        <w:t>«</w:t>
      </w:r>
      <w:r w:rsidR="0005605F" w:rsidRPr="0005605F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5605F">
        <w:rPr>
          <w:sz w:val="26"/>
          <w:szCs w:val="26"/>
        </w:rPr>
        <w:t>о</w:t>
      </w:r>
      <w:r w:rsidR="0005605F" w:rsidRPr="0005605F">
        <w:rPr>
          <w:sz w:val="26"/>
          <w:szCs w:val="26"/>
        </w:rPr>
        <w:t>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065BC3">
        <w:rPr>
          <w:color w:val="000000"/>
          <w:sz w:val="26"/>
          <w:szCs w:val="26"/>
        </w:rPr>
        <w:t>транспортной инфраструктуры</w:t>
      </w:r>
      <w:r w:rsidR="00EC4DF1" w:rsidRPr="00EC4DF1">
        <w:rPr>
          <w:color w:val="000000"/>
          <w:sz w:val="26"/>
          <w:szCs w:val="26"/>
        </w:rPr>
        <w:t xml:space="preserve"> </w:t>
      </w:r>
      <w:r w:rsidR="00065BC3">
        <w:rPr>
          <w:color w:val="000000"/>
          <w:sz w:val="26"/>
          <w:szCs w:val="26"/>
        </w:rPr>
        <w:t>(ТИ)</w:t>
      </w:r>
      <w:r w:rsidR="00EC4DF1" w:rsidRPr="00EC4DF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F2336" w:rsidRPr="00DF2336">
        <w:rPr>
          <w:color w:val="000000"/>
          <w:sz w:val="26"/>
          <w:szCs w:val="26"/>
        </w:rPr>
        <w:t>Российская Федерация, Красноярский край, город Норильск, улица Рудная, участок №150, ряд №3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DF2336" w:rsidRDefault="00DF2336" w:rsidP="006659F9">
      <w:pPr>
        <w:jc w:val="both"/>
        <w:rPr>
          <w:color w:val="000000"/>
        </w:rPr>
      </w:pPr>
      <w:bookmarkStart w:id="0" w:name="_GoBack"/>
      <w:bookmarkEnd w:id="0"/>
    </w:p>
    <w:sectPr w:rsidR="00DF2336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C7C8B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1EC5"/>
    <w:rsid w:val="00DF2336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EC5D-B3FC-4DAA-9664-3DCF94CB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2017-08-11T03:44:00Z</cp:lastPrinted>
  <dcterms:created xsi:type="dcterms:W3CDTF">2017-08-11T03:44:00Z</dcterms:created>
  <dcterms:modified xsi:type="dcterms:W3CDTF">2017-09-11T07:29:00Z</dcterms:modified>
</cp:coreProperties>
</file>